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C5612E" w14:textId="364ED4FE" w:rsidR="005636A2" w:rsidRPr="005636A2" w:rsidRDefault="001D1197" w:rsidP="001D1197">
      <w:pPr>
        <w:spacing w:before="100" w:beforeAutospacing="1" w:after="100" w:afterAutospacing="1" w:line="240" w:lineRule="auto"/>
        <w:outlineLvl w:val="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36"/>
          <w:sz w:val="48"/>
          <w:szCs w:val="48"/>
          <w14:ligatures w14:val="none"/>
        </w:rPr>
        <w:t xml:space="preserve">Comprehensive </w:t>
      </w:r>
      <w:r w:rsidRPr="005636A2">
        <w:rPr>
          <w:rFonts w:ascii="Times New Roman" w:eastAsia="Times New Roman" w:hAnsi="Times New Roman" w:cs="Times New Roman"/>
          <w:b/>
          <w:bCs/>
          <w:kern w:val="36"/>
          <w:sz w:val="48"/>
          <w:szCs w:val="48"/>
          <w14:ligatures w14:val="none"/>
        </w:rPr>
        <w:t>Analysis</w:t>
      </w:r>
      <w:r w:rsidRPr="001D1197">
        <w:rPr>
          <w:rFonts w:ascii="Times New Roman" w:eastAsia="Times New Roman" w:hAnsi="Times New Roman" w:cs="Times New Roman"/>
          <w:b/>
          <w:bCs/>
          <w:kern w:val="36"/>
          <w:sz w:val="48"/>
          <w:szCs w:val="48"/>
          <w14:ligatures w14:val="none"/>
        </w:rPr>
        <w:t xml:space="preserve"> of Construction Spending Using Machine Learning: An XG</w:t>
      </w:r>
      <w:r w:rsidR="005B2DAF">
        <w:rPr>
          <w:rFonts w:ascii="Times New Roman" w:eastAsia="Times New Roman" w:hAnsi="Times New Roman" w:cs="Times New Roman"/>
          <w:b/>
          <w:bCs/>
          <w:kern w:val="36"/>
          <w:sz w:val="48"/>
          <w:szCs w:val="48"/>
          <w14:ligatures w14:val="none"/>
        </w:rPr>
        <w:t xml:space="preserve"> </w:t>
      </w:r>
      <w:r w:rsidRPr="001D1197">
        <w:rPr>
          <w:rFonts w:ascii="Times New Roman" w:eastAsia="Times New Roman" w:hAnsi="Times New Roman" w:cs="Times New Roman"/>
          <w:b/>
          <w:bCs/>
          <w:kern w:val="36"/>
          <w:sz w:val="48"/>
          <w:szCs w:val="48"/>
          <w14:ligatures w14:val="none"/>
        </w:rPr>
        <w:t>Boost Approach</w:t>
      </w:r>
      <w:r>
        <w:rPr>
          <w:rFonts w:ascii="Times New Roman" w:eastAsia="Times New Roman" w:hAnsi="Times New Roman" w:cs="Times New Roman"/>
          <w:b/>
          <w:bCs/>
          <w:kern w:val="36"/>
          <w:sz w:val="48"/>
          <w:szCs w:val="48"/>
          <w14:ligatures w14:val="none"/>
        </w:rPr>
        <w:t xml:space="preserve"> </w:t>
      </w:r>
      <w:r w:rsidR="00000000">
        <w:rPr>
          <w:rFonts w:ascii="Times New Roman" w:eastAsia="Times New Roman" w:hAnsi="Times New Roman" w:cs="Times New Roman"/>
          <w:kern w:val="0"/>
          <w:sz w:val="24"/>
          <w:szCs w:val="24"/>
          <w14:ligatures w14:val="none"/>
        </w:rPr>
        <w:pict w14:anchorId="6FC235BB">
          <v:rect id="_x0000_i1025" style="width:0;height:1.5pt" o:hralign="center" o:hrstd="t" o:hr="t" fillcolor="#a0a0a0" stroked="f"/>
        </w:pict>
      </w:r>
    </w:p>
    <w:p w14:paraId="0C215AAC" w14:textId="0BBE8D05" w:rsidR="00FF1AD4" w:rsidRPr="00A96E1C" w:rsidRDefault="005636A2" w:rsidP="00A96E1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636A2">
        <w:rPr>
          <w:rFonts w:ascii="Times New Roman" w:eastAsia="Times New Roman" w:hAnsi="Times New Roman" w:cs="Times New Roman"/>
          <w:b/>
          <w:bCs/>
          <w:kern w:val="0"/>
          <w:sz w:val="36"/>
          <w:szCs w:val="36"/>
          <w14:ligatures w14:val="none"/>
        </w:rPr>
        <w:t>1. Introduction</w:t>
      </w:r>
    </w:p>
    <w:p w14:paraId="7A27E982" w14:textId="7DCF9C60" w:rsidR="00FF1AD4" w:rsidRDefault="00FF1AD4" w:rsidP="005636A2">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construction industry plays an important role in country’s economic growth, GDP and development projects are highly impacted by spending </w:t>
      </w:r>
      <w:r w:rsidR="00926ECE">
        <w:rPr>
          <w:rFonts w:ascii="Times New Roman" w:eastAsia="Times New Roman" w:hAnsi="Times New Roman" w:cs="Times New Roman"/>
          <w:kern w:val="0"/>
          <w:sz w:val="24"/>
          <w:szCs w:val="24"/>
          <w14:ligatures w14:val="none"/>
        </w:rPr>
        <w:t xml:space="preserve">decisions and patterns. Use of predictive analysis allows designated stakeholders to anticipate spending trends and make informed decisions and base their decisions on data driven insights </w:t>
      </w:r>
      <w:r w:rsidR="002562C1">
        <w:rPr>
          <w:rFonts w:ascii="Times New Roman" w:eastAsia="Times New Roman" w:hAnsi="Times New Roman" w:cs="Times New Roman"/>
          <w:kern w:val="0"/>
          <w:sz w:val="24"/>
          <w:szCs w:val="24"/>
          <w14:ligatures w14:val="none"/>
        </w:rPr>
        <w:t>. This comprehensive report provides an extensive data analysis and predictive spending on designated months using XG Boost</w:t>
      </w:r>
      <w:r w:rsidR="00A96E1C">
        <w:rPr>
          <w:rFonts w:ascii="Times New Roman" w:eastAsia="Times New Roman" w:hAnsi="Times New Roman" w:cs="Times New Roman"/>
          <w:kern w:val="0"/>
          <w:sz w:val="24"/>
          <w:szCs w:val="24"/>
          <w14:ligatures w14:val="none"/>
        </w:rPr>
        <w:t>.In addition to predictive accuracy this report consists of insights crucial for gaining trusts for future spendings in this sector.</w:t>
      </w:r>
    </w:p>
    <w:p w14:paraId="7402651E" w14:textId="0A39884D" w:rsidR="00A96E1C" w:rsidRDefault="00A96E1C" w:rsidP="005636A2">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report is divided into 9 sections , introduction, problem statement, literature review,dataset description, data cleaning, exploratory data analysis, feature engineering, preprocessing steps before applying XG Boost, implication of XG Boost to forecast future spendings. All 9 sections are covered comprehensively with code snippets attached with sections involving coding</w:t>
      </w:r>
      <w:r w:rsidR="00216302">
        <w:rPr>
          <w:rFonts w:ascii="Times New Roman" w:eastAsia="Times New Roman" w:hAnsi="Times New Roman" w:cs="Times New Roman"/>
          <w:kern w:val="0"/>
          <w:sz w:val="24"/>
          <w:szCs w:val="24"/>
          <w14:ligatures w14:val="none"/>
        </w:rPr>
        <w:t>.</w:t>
      </w:r>
    </w:p>
    <w:p w14:paraId="343A1129" w14:textId="77777777" w:rsidR="00A96E1C" w:rsidRDefault="00A96E1C" w:rsidP="005636A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7A29094" w14:textId="77777777" w:rsidR="005636A2" w:rsidRPr="005636A2" w:rsidRDefault="00000000" w:rsidP="005636A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8944724">
          <v:rect id="_x0000_i1026" style="width:0;height:1.5pt" o:hralign="center" o:hrstd="t" o:hr="t" fillcolor="#a0a0a0" stroked="f"/>
        </w:pict>
      </w:r>
    </w:p>
    <w:p w14:paraId="3291761A" w14:textId="77777777" w:rsidR="005636A2" w:rsidRPr="005636A2" w:rsidRDefault="005636A2" w:rsidP="005636A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636A2">
        <w:rPr>
          <w:rFonts w:ascii="Times New Roman" w:eastAsia="Times New Roman" w:hAnsi="Times New Roman" w:cs="Times New Roman"/>
          <w:b/>
          <w:bCs/>
          <w:kern w:val="0"/>
          <w:sz w:val="36"/>
          <w:szCs w:val="36"/>
          <w14:ligatures w14:val="none"/>
        </w:rPr>
        <w:t>2. Problem Statement</w:t>
      </w:r>
    </w:p>
    <w:p w14:paraId="1C49D4DE" w14:textId="0C721996" w:rsidR="00216302" w:rsidRDefault="00216302" w:rsidP="00216302">
      <w:pPr>
        <w:pStyle w:val="NormalWeb"/>
      </w:pPr>
      <w:r>
        <w:t xml:space="preserve">There are mainly 2 purposes of this analysis is. First, it aims to uncover patterns and trends in historical construction spending data, providing a clearer picture of how spending has evolved over time(represented by various nature of graphs such as boxplot , scatter plot and heatmaps). Second, it seeks to build a reliable predictive model capable of estimating future spending levels, using insights drawn from past data. </w:t>
      </w:r>
    </w:p>
    <w:p w14:paraId="5777FFF2" w14:textId="104C5674" w:rsidR="00216302" w:rsidRDefault="00216302" w:rsidP="00216302">
      <w:pPr>
        <w:pStyle w:val="NormalWeb"/>
      </w:pPr>
      <w:r>
        <w:t xml:space="preserve">By achieving these objectives, the analysis will offer actionable insights into the dynamics of construction spending. </w:t>
      </w:r>
    </w:p>
    <w:p w14:paraId="79838B0E" w14:textId="77777777" w:rsidR="005636A2" w:rsidRPr="005636A2" w:rsidRDefault="00000000" w:rsidP="005636A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B79DB76">
          <v:rect id="_x0000_i1027" style="width:0;height:1.5pt" o:hralign="center" o:hrstd="t" o:hr="t" fillcolor="#a0a0a0" stroked="f"/>
        </w:pict>
      </w:r>
    </w:p>
    <w:p w14:paraId="467A9E48" w14:textId="77777777" w:rsidR="005636A2" w:rsidRPr="005636A2" w:rsidRDefault="005636A2" w:rsidP="005636A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636A2">
        <w:rPr>
          <w:rFonts w:ascii="Times New Roman" w:eastAsia="Times New Roman" w:hAnsi="Times New Roman" w:cs="Times New Roman"/>
          <w:b/>
          <w:bCs/>
          <w:kern w:val="0"/>
          <w:sz w:val="36"/>
          <w:szCs w:val="36"/>
          <w14:ligatures w14:val="none"/>
        </w:rPr>
        <w:t>3. Literature Review</w:t>
      </w:r>
    </w:p>
    <w:p w14:paraId="1E053199" w14:textId="6013E809" w:rsidR="0035593D" w:rsidRDefault="0035593D" w:rsidP="00216302">
      <w:pPr>
        <w:pStyle w:val="NormalWeb"/>
      </w:pPr>
      <w:r>
        <w:t xml:space="preserve">Predictive modeling is an important tool specially in construction industry as stakeholders tend to do long term planning with predictions , time series analysis was used before but it fell short working with complex datasets . </w:t>
      </w:r>
    </w:p>
    <w:p w14:paraId="47F92D36" w14:textId="2F5F6500" w:rsidR="0035593D" w:rsidRDefault="0035593D" w:rsidP="00216302">
      <w:pPr>
        <w:pStyle w:val="NormalWeb"/>
      </w:pPr>
      <w:r>
        <w:lastRenderedPageBreak/>
        <w:t>Machine learning algorithms had emerged and made predictions on complex datasets feasible and for example (XG Boost); it does not only rely on historical trends instead it also considers other different factors such as weather , labor availability, material costs to get a deeper understanding of data.</w:t>
      </w:r>
    </w:p>
    <w:p w14:paraId="51493571" w14:textId="488ACD84" w:rsidR="0035593D" w:rsidRDefault="0035593D" w:rsidP="00216302">
      <w:pPr>
        <w:pStyle w:val="NormalWeb"/>
      </w:pPr>
      <w:r>
        <w:t>It’s a step forward for construction sector , where forecasting can contribute to cost savings and resource allocation. The ability to handle real-world complexities and deliver fast, reliable predictions makes XGBoost a preferred choice for this dataset</w:t>
      </w:r>
    </w:p>
    <w:p w14:paraId="259A3AC6" w14:textId="77777777" w:rsidR="00216302" w:rsidRPr="005636A2" w:rsidRDefault="00216302" w:rsidP="005636A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5745588" w14:textId="79BDD888" w:rsidR="00A605FF" w:rsidRPr="005636A2" w:rsidRDefault="005636A2" w:rsidP="005636A2">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636A2">
        <w:rPr>
          <w:rFonts w:ascii="Times New Roman" w:eastAsia="Times New Roman" w:hAnsi="Times New Roman" w:cs="Times New Roman"/>
          <w:b/>
          <w:bCs/>
          <w:kern w:val="0"/>
          <w:sz w:val="36"/>
          <w:szCs w:val="36"/>
          <w14:ligatures w14:val="none"/>
        </w:rPr>
        <w:t>Dataset Description</w:t>
      </w:r>
    </w:p>
    <w:p w14:paraId="33D7D2C7" w14:textId="77777777" w:rsidR="005636A2" w:rsidRDefault="005636A2" w:rsidP="005636A2">
      <w:pPr>
        <w:pStyle w:val="ListParagraph"/>
        <w:spacing w:before="100" w:beforeAutospacing="1" w:after="100" w:afterAutospacing="1" w:line="240" w:lineRule="auto"/>
        <w:outlineLvl w:val="1"/>
      </w:pPr>
    </w:p>
    <w:p w14:paraId="77E31007" w14:textId="77777777" w:rsidR="005636A2" w:rsidRPr="005636A2" w:rsidRDefault="005636A2" w:rsidP="005636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36A2">
        <w:rPr>
          <w:rFonts w:ascii="Times New Roman" w:eastAsia="Times New Roman" w:hAnsi="Times New Roman" w:cs="Times New Roman"/>
          <w:kern w:val="0"/>
          <w:sz w:val="24"/>
          <w:szCs w:val="24"/>
          <w14:ligatures w14:val="none"/>
        </w:rPr>
        <w:t>The dataset contains 169 rows and 119 columns, providing data about construction spending over time. Here's an overview of its structure:</w:t>
      </w:r>
    </w:p>
    <w:p w14:paraId="5CEADBEB" w14:textId="77777777" w:rsidR="005636A2" w:rsidRPr="005636A2" w:rsidRDefault="005636A2" w:rsidP="005636A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636A2">
        <w:rPr>
          <w:rFonts w:ascii="Times New Roman" w:eastAsia="Times New Roman" w:hAnsi="Times New Roman" w:cs="Times New Roman"/>
          <w:b/>
          <w:bCs/>
          <w:kern w:val="0"/>
          <w:sz w:val="27"/>
          <w:szCs w:val="27"/>
          <w14:ligatures w14:val="none"/>
        </w:rPr>
        <w:t>Key Features:</w:t>
      </w:r>
    </w:p>
    <w:p w14:paraId="3903BE7B" w14:textId="198C29F6" w:rsidR="005636A2" w:rsidRPr="005636A2" w:rsidRDefault="005636A2" w:rsidP="005636A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CA4">
        <w:rPr>
          <w:rFonts w:ascii="Times New Roman" w:eastAsia="Times New Roman" w:hAnsi="Times New Roman" w:cs="Times New Roman"/>
          <w:kern w:val="0"/>
          <w:sz w:val="24"/>
          <w:szCs w:val="24"/>
          <w14:ligatures w14:val="none"/>
        </w:rPr>
        <w:t>Time Information</w:t>
      </w:r>
      <w:r w:rsidRPr="005636A2">
        <w:rPr>
          <w:rFonts w:ascii="Times New Roman" w:eastAsia="Times New Roman" w:hAnsi="Times New Roman" w:cs="Times New Roman"/>
          <w:kern w:val="0"/>
          <w:sz w:val="24"/>
          <w:szCs w:val="24"/>
          <w14:ligatures w14:val="none"/>
        </w:rPr>
        <w:t>:</w:t>
      </w:r>
      <w:r w:rsidR="00E50CA4">
        <w:rPr>
          <w:rFonts w:ascii="Times New Roman" w:eastAsia="Times New Roman" w:hAnsi="Times New Roman" w:cs="Times New Roman"/>
          <w:kern w:val="0"/>
          <w:sz w:val="24"/>
          <w:szCs w:val="24"/>
          <w14:ligatures w14:val="none"/>
        </w:rPr>
        <w:t xml:space="preserve">   </w:t>
      </w:r>
    </w:p>
    <w:p w14:paraId="5FAF550A" w14:textId="77777777" w:rsidR="005636A2" w:rsidRPr="00E50CA4" w:rsidRDefault="005636A2" w:rsidP="00E50CA4">
      <w:pPr>
        <w:pStyle w:val="ListParagraph"/>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CA4">
        <w:rPr>
          <w:rFonts w:ascii="Times New Roman" w:eastAsia="Times New Roman" w:hAnsi="Times New Roman" w:cs="Times New Roman"/>
          <w:kern w:val="0"/>
          <w:sz w:val="24"/>
          <w:szCs w:val="24"/>
          <w14:ligatures w14:val="none"/>
        </w:rPr>
        <w:t>time.index: Index of the time period.</w:t>
      </w:r>
    </w:p>
    <w:p w14:paraId="645E5119" w14:textId="77777777" w:rsidR="005636A2" w:rsidRPr="005636A2" w:rsidRDefault="005636A2" w:rsidP="00E50CA4">
      <w:pPr>
        <w:pStyle w:val="ListParagraph"/>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1197">
        <w:rPr>
          <w:rFonts w:ascii="Times New Roman" w:eastAsia="Times New Roman" w:hAnsi="Times New Roman" w:cs="Times New Roman"/>
          <w:kern w:val="0"/>
          <w:sz w:val="24"/>
          <w:szCs w:val="24"/>
          <w14:ligatures w14:val="none"/>
        </w:rPr>
        <w:t>time.month</w:t>
      </w:r>
      <w:r w:rsidRPr="005636A2">
        <w:rPr>
          <w:rFonts w:ascii="Times New Roman" w:eastAsia="Times New Roman" w:hAnsi="Times New Roman" w:cs="Times New Roman"/>
          <w:kern w:val="0"/>
          <w:sz w:val="24"/>
          <w:szCs w:val="24"/>
          <w14:ligatures w14:val="none"/>
        </w:rPr>
        <w:t>: Numeric representation of the month.</w:t>
      </w:r>
    </w:p>
    <w:p w14:paraId="115A1E93" w14:textId="77777777" w:rsidR="005636A2" w:rsidRPr="005636A2" w:rsidRDefault="005636A2" w:rsidP="00E50CA4">
      <w:pPr>
        <w:pStyle w:val="ListParagraph"/>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1197">
        <w:rPr>
          <w:rFonts w:ascii="Times New Roman" w:eastAsia="Times New Roman" w:hAnsi="Times New Roman" w:cs="Times New Roman"/>
          <w:kern w:val="0"/>
          <w:sz w:val="24"/>
          <w:szCs w:val="24"/>
          <w14:ligatures w14:val="none"/>
        </w:rPr>
        <w:t>time.month name</w:t>
      </w:r>
      <w:r w:rsidRPr="005636A2">
        <w:rPr>
          <w:rFonts w:ascii="Times New Roman" w:eastAsia="Times New Roman" w:hAnsi="Times New Roman" w:cs="Times New Roman"/>
          <w:kern w:val="0"/>
          <w:sz w:val="24"/>
          <w:szCs w:val="24"/>
          <w14:ligatures w14:val="none"/>
        </w:rPr>
        <w:t>: Name of the month (e.g., "Jan").</w:t>
      </w:r>
    </w:p>
    <w:p w14:paraId="4953B5DC" w14:textId="77777777" w:rsidR="005636A2" w:rsidRPr="005636A2" w:rsidRDefault="005636A2" w:rsidP="00E50CA4">
      <w:pPr>
        <w:pStyle w:val="ListParagraph"/>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1197">
        <w:rPr>
          <w:rFonts w:ascii="Times New Roman" w:eastAsia="Times New Roman" w:hAnsi="Times New Roman" w:cs="Times New Roman"/>
          <w:kern w:val="0"/>
          <w:sz w:val="24"/>
          <w:szCs w:val="24"/>
          <w14:ligatures w14:val="none"/>
        </w:rPr>
        <w:t>time.period</w:t>
      </w:r>
      <w:r w:rsidRPr="005636A2">
        <w:rPr>
          <w:rFonts w:ascii="Times New Roman" w:eastAsia="Times New Roman" w:hAnsi="Times New Roman" w:cs="Times New Roman"/>
          <w:kern w:val="0"/>
          <w:sz w:val="24"/>
          <w:szCs w:val="24"/>
          <w14:ligatures w14:val="none"/>
        </w:rPr>
        <w:t>: Combination of month and year (e.g., "Jan2002").</w:t>
      </w:r>
    </w:p>
    <w:p w14:paraId="2B748533" w14:textId="77777777" w:rsidR="005636A2" w:rsidRPr="005636A2" w:rsidRDefault="005636A2" w:rsidP="00E50CA4">
      <w:pPr>
        <w:pStyle w:val="ListParagraph"/>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1197">
        <w:rPr>
          <w:rFonts w:ascii="Times New Roman" w:eastAsia="Times New Roman" w:hAnsi="Times New Roman" w:cs="Times New Roman"/>
          <w:kern w:val="0"/>
          <w:sz w:val="24"/>
          <w:szCs w:val="24"/>
          <w14:ligatures w14:val="none"/>
        </w:rPr>
        <w:t>time.year</w:t>
      </w:r>
      <w:r w:rsidRPr="005636A2">
        <w:rPr>
          <w:rFonts w:ascii="Times New Roman" w:eastAsia="Times New Roman" w:hAnsi="Times New Roman" w:cs="Times New Roman"/>
          <w:kern w:val="0"/>
          <w:sz w:val="24"/>
          <w:szCs w:val="24"/>
          <w14:ligatures w14:val="none"/>
        </w:rPr>
        <w:t>: Year (e.g., 2002).</w:t>
      </w:r>
    </w:p>
    <w:p w14:paraId="3026CBEC" w14:textId="77777777" w:rsidR="005636A2" w:rsidRPr="005636A2" w:rsidRDefault="005636A2" w:rsidP="005636A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1197">
        <w:rPr>
          <w:rFonts w:ascii="Times New Roman" w:eastAsia="Times New Roman" w:hAnsi="Times New Roman" w:cs="Times New Roman"/>
          <w:kern w:val="0"/>
          <w:sz w:val="24"/>
          <w:szCs w:val="24"/>
          <w14:ligatures w14:val="none"/>
        </w:rPr>
        <w:t>Spending Categories</w:t>
      </w:r>
      <w:r w:rsidRPr="005636A2">
        <w:rPr>
          <w:rFonts w:ascii="Times New Roman" w:eastAsia="Times New Roman" w:hAnsi="Times New Roman" w:cs="Times New Roman"/>
          <w:kern w:val="0"/>
          <w:sz w:val="24"/>
          <w:szCs w:val="24"/>
          <w14:ligatures w14:val="none"/>
        </w:rPr>
        <w:t>:</w:t>
      </w:r>
    </w:p>
    <w:p w14:paraId="5B69E0C5" w14:textId="77777777" w:rsidR="005636A2" w:rsidRPr="005636A2" w:rsidRDefault="005636A2" w:rsidP="00E50CA4">
      <w:pPr>
        <w:pStyle w:val="ListParagraph"/>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36A2">
        <w:rPr>
          <w:rFonts w:ascii="Times New Roman" w:eastAsia="Times New Roman" w:hAnsi="Times New Roman" w:cs="Times New Roman"/>
          <w:kern w:val="0"/>
          <w:sz w:val="24"/>
          <w:szCs w:val="24"/>
          <w14:ligatures w14:val="none"/>
        </w:rPr>
        <w:t xml:space="preserve">Columns such as </w:t>
      </w:r>
      <w:r w:rsidRPr="001D1197">
        <w:rPr>
          <w:rFonts w:ascii="Times New Roman" w:eastAsia="Times New Roman" w:hAnsi="Times New Roman" w:cs="Times New Roman"/>
          <w:kern w:val="0"/>
          <w:sz w:val="24"/>
          <w:szCs w:val="24"/>
          <w14:ligatures w14:val="none"/>
        </w:rPr>
        <w:t>annual.combined.amusement and recreation</w:t>
      </w:r>
      <w:r w:rsidRPr="005636A2">
        <w:rPr>
          <w:rFonts w:ascii="Times New Roman" w:eastAsia="Times New Roman" w:hAnsi="Times New Roman" w:cs="Times New Roman"/>
          <w:kern w:val="0"/>
          <w:sz w:val="24"/>
          <w:szCs w:val="24"/>
          <w14:ligatures w14:val="none"/>
        </w:rPr>
        <w:t xml:space="preserve">, </w:t>
      </w:r>
      <w:r w:rsidRPr="001D1197">
        <w:rPr>
          <w:rFonts w:ascii="Times New Roman" w:eastAsia="Times New Roman" w:hAnsi="Times New Roman" w:cs="Times New Roman"/>
          <w:kern w:val="0"/>
          <w:sz w:val="24"/>
          <w:szCs w:val="24"/>
          <w14:ligatures w14:val="none"/>
        </w:rPr>
        <w:t>annual.combined.commercial</w:t>
      </w:r>
      <w:r w:rsidRPr="005636A2">
        <w:rPr>
          <w:rFonts w:ascii="Times New Roman" w:eastAsia="Times New Roman" w:hAnsi="Times New Roman" w:cs="Times New Roman"/>
          <w:kern w:val="0"/>
          <w:sz w:val="24"/>
          <w:szCs w:val="24"/>
          <w14:ligatures w14:val="none"/>
        </w:rPr>
        <w:t>, etc., represent annual combined spending in various categories like amusement, commercial, communication, etc.</w:t>
      </w:r>
    </w:p>
    <w:p w14:paraId="07E0BCB6" w14:textId="77777777" w:rsidR="005636A2" w:rsidRPr="005636A2" w:rsidRDefault="005636A2" w:rsidP="00E50CA4">
      <w:pPr>
        <w:pStyle w:val="ListParagraph"/>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36A2">
        <w:rPr>
          <w:rFonts w:ascii="Times New Roman" w:eastAsia="Times New Roman" w:hAnsi="Times New Roman" w:cs="Times New Roman"/>
          <w:kern w:val="0"/>
          <w:sz w:val="24"/>
          <w:szCs w:val="24"/>
          <w14:ligatures w14:val="none"/>
        </w:rPr>
        <w:t>Detailed breakdowns of spending for categories like educational, conservation, and development are also provided.</w:t>
      </w:r>
    </w:p>
    <w:p w14:paraId="53B44F1C" w14:textId="77777777" w:rsidR="005636A2" w:rsidRPr="005636A2" w:rsidRDefault="005636A2" w:rsidP="005636A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1197">
        <w:rPr>
          <w:rFonts w:ascii="Times New Roman" w:eastAsia="Times New Roman" w:hAnsi="Times New Roman" w:cs="Times New Roman"/>
          <w:kern w:val="0"/>
          <w:sz w:val="24"/>
          <w:szCs w:val="24"/>
          <w14:ligatures w14:val="none"/>
        </w:rPr>
        <w:t>Public and Private Spending</w:t>
      </w:r>
      <w:r w:rsidRPr="005636A2">
        <w:rPr>
          <w:rFonts w:ascii="Times New Roman" w:eastAsia="Times New Roman" w:hAnsi="Times New Roman" w:cs="Times New Roman"/>
          <w:kern w:val="0"/>
          <w:sz w:val="24"/>
          <w:szCs w:val="24"/>
          <w14:ligatures w14:val="none"/>
        </w:rPr>
        <w:t>:</w:t>
      </w:r>
    </w:p>
    <w:p w14:paraId="474BB977" w14:textId="77777777" w:rsidR="005636A2" w:rsidRPr="005636A2" w:rsidRDefault="005636A2" w:rsidP="00E50CA4">
      <w:pPr>
        <w:pStyle w:val="ListParagraph"/>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1197">
        <w:rPr>
          <w:rFonts w:ascii="Times New Roman" w:eastAsia="Times New Roman" w:hAnsi="Times New Roman" w:cs="Times New Roman"/>
          <w:kern w:val="0"/>
          <w:sz w:val="24"/>
          <w:szCs w:val="24"/>
          <w14:ligatures w14:val="none"/>
        </w:rPr>
        <w:t>current.public.nonresidential</w:t>
      </w:r>
      <w:r w:rsidRPr="005636A2">
        <w:rPr>
          <w:rFonts w:ascii="Times New Roman" w:eastAsia="Times New Roman" w:hAnsi="Times New Roman" w:cs="Times New Roman"/>
          <w:kern w:val="0"/>
          <w:sz w:val="24"/>
          <w:szCs w:val="24"/>
          <w14:ligatures w14:val="none"/>
        </w:rPr>
        <w:t xml:space="preserve">, </w:t>
      </w:r>
      <w:r w:rsidRPr="001D1197">
        <w:rPr>
          <w:rFonts w:ascii="Times New Roman" w:eastAsia="Times New Roman" w:hAnsi="Times New Roman" w:cs="Times New Roman"/>
          <w:kern w:val="0"/>
          <w:sz w:val="24"/>
          <w:szCs w:val="24"/>
          <w14:ligatures w14:val="none"/>
        </w:rPr>
        <w:t>current.public.office</w:t>
      </w:r>
      <w:r w:rsidRPr="005636A2">
        <w:rPr>
          <w:rFonts w:ascii="Times New Roman" w:eastAsia="Times New Roman" w:hAnsi="Times New Roman" w:cs="Times New Roman"/>
          <w:kern w:val="0"/>
          <w:sz w:val="24"/>
          <w:szCs w:val="24"/>
          <w14:ligatures w14:val="none"/>
        </w:rPr>
        <w:t>, etc., detail public sector spending in specific areas.</w:t>
      </w:r>
    </w:p>
    <w:p w14:paraId="3F16F155" w14:textId="77777777" w:rsidR="005636A2" w:rsidRPr="005636A2" w:rsidRDefault="005636A2" w:rsidP="00E50CA4">
      <w:pPr>
        <w:pStyle w:val="ListParagraph"/>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36A2">
        <w:rPr>
          <w:rFonts w:ascii="Times New Roman" w:eastAsia="Times New Roman" w:hAnsi="Times New Roman" w:cs="Times New Roman"/>
          <w:kern w:val="0"/>
          <w:sz w:val="24"/>
          <w:szCs w:val="24"/>
          <w14:ligatures w14:val="none"/>
        </w:rPr>
        <w:t>Spending areas include power, public safety, religious, residential, and infrastructure projects like sewage and waste disposal, transportation, and water supply.</w:t>
      </w:r>
    </w:p>
    <w:p w14:paraId="6E352151" w14:textId="77777777" w:rsidR="005636A2" w:rsidRPr="005636A2" w:rsidRDefault="005636A2" w:rsidP="005636A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1197">
        <w:rPr>
          <w:rFonts w:ascii="Times New Roman" w:eastAsia="Times New Roman" w:hAnsi="Times New Roman" w:cs="Times New Roman"/>
          <w:kern w:val="0"/>
          <w:sz w:val="24"/>
          <w:szCs w:val="24"/>
          <w14:ligatures w14:val="none"/>
        </w:rPr>
        <w:t>Spending Totals</w:t>
      </w:r>
      <w:r w:rsidRPr="005636A2">
        <w:rPr>
          <w:rFonts w:ascii="Times New Roman" w:eastAsia="Times New Roman" w:hAnsi="Times New Roman" w:cs="Times New Roman"/>
          <w:kern w:val="0"/>
          <w:sz w:val="24"/>
          <w:szCs w:val="24"/>
          <w14:ligatures w14:val="none"/>
        </w:rPr>
        <w:t>:</w:t>
      </w:r>
    </w:p>
    <w:p w14:paraId="074C1FA8" w14:textId="77777777" w:rsidR="005636A2" w:rsidRDefault="005636A2" w:rsidP="00E50CA4">
      <w:pPr>
        <w:pStyle w:val="ListParagraph"/>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36A2">
        <w:rPr>
          <w:rFonts w:ascii="Times New Roman" w:eastAsia="Times New Roman" w:hAnsi="Times New Roman" w:cs="Times New Roman"/>
          <w:kern w:val="0"/>
          <w:sz w:val="24"/>
          <w:szCs w:val="24"/>
          <w14:ligatures w14:val="none"/>
        </w:rPr>
        <w:t xml:space="preserve">Columns such as </w:t>
      </w:r>
      <w:r w:rsidRPr="001D1197">
        <w:rPr>
          <w:rFonts w:ascii="Times New Roman" w:eastAsia="Times New Roman" w:hAnsi="Times New Roman" w:cs="Times New Roman"/>
          <w:kern w:val="0"/>
          <w:sz w:val="24"/>
          <w:szCs w:val="24"/>
          <w14:ligatures w14:val="none"/>
        </w:rPr>
        <w:t>current.public.total construction</w:t>
      </w:r>
      <w:r w:rsidRPr="005636A2">
        <w:rPr>
          <w:rFonts w:ascii="Times New Roman" w:eastAsia="Times New Roman" w:hAnsi="Times New Roman" w:cs="Times New Roman"/>
          <w:kern w:val="0"/>
          <w:sz w:val="24"/>
          <w:szCs w:val="24"/>
          <w14:ligatures w14:val="none"/>
        </w:rPr>
        <w:t xml:space="preserve"> provide aggregated totals for specific categories.</w:t>
      </w:r>
    </w:p>
    <w:p w14:paraId="7AF90D72" w14:textId="77777777" w:rsidR="00E50CA4" w:rsidRPr="005636A2" w:rsidRDefault="00E50CA4" w:rsidP="00E50CA4">
      <w:pPr>
        <w:pStyle w:val="ListParagraph"/>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p>
    <w:p w14:paraId="4A70DC3A" w14:textId="789F6606" w:rsidR="005636A2" w:rsidRDefault="00BE1E52" w:rsidP="005636A2">
      <w:pPr>
        <w:pStyle w:val="ListParagraph"/>
        <w:spacing w:before="100" w:beforeAutospacing="1" w:after="100" w:afterAutospacing="1" w:line="240" w:lineRule="auto"/>
        <w:outlineLvl w:val="1"/>
      </w:pPr>
      <w:r w:rsidRPr="00BE1E52">
        <w:rPr>
          <w:noProof/>
        </w:rPr>
        <w:drawing>
          <wp:inline distT="0" distB="0" distL="0" distR="0" wp14:anchorId="1619E28D" wp14:editId="63DC5716">
            <wp:extent cx="5943600" cy="892175"/>
            <wp:effectExtent l="0" t="0" r="0" b="3175"/>
            <wp:docPr id="1748734216"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734216" name="Picture 1" descr="A screenshot of a black screen&#10;&#10;Description automatically generated"/>
                    <pic:cNvPicPr/>
                  </pic:nvPicPr>
                  <pic:blipFill>
                    <a:blip r:embed="rId5"/>
                    <a:stretch>
                      <a:fillRect/>
                    </a:stretch>
                  </pic:blipFill>
                  <pic:spPr>
                    <a:xfrm>
                      <a:off x="0" y="0"/>
                      <a:ext cx="5943600" cy="892175"/>
                    </a:xfrm>
                    <a:prstGeom prst="rect">
                      <a:avLst/>
                    </a:prstGeom>
                  </pic:spPr>
                </pic:pic>
              </a:graphicData>
            </a:graphic>
          </wp:inline>
        </w:drawing>
      </w:r>
    </w:p>
    <w:p w14:paraId="54F6E3B4" w14:textId="77777777" w:rsidR="00BE1E52" w:rsidRDefault="00BE1E52" w:rsidP="005636A2">
      <w:pPr>
        <w:pStyle w:val="ListParagraph"/>
        <w:spacing w:before="100" w:beforeAutospacing="1" w:after="100" w:afterAutospacing="1" w:line="240" w:lineRule="auto"/>
        <w:outlineLvl w:val="1"/>
      </w:pPr>
    </w:p>
    <w:p w14:paraId="39ECCF81" w14:textId="77777777" w:rsidR="00BE1E52" w:rsidRDefault="00BE1E52" w:rsidP="005636A2">
      <w:pPr>
        <w:pStyle w:val="ListParagraph"/>
        <w:spacing w:before="100" w:beforeAutospacing="1" w:after="100" w:afterAutospacing="1" w:line="240" w:lineRule="auto"/>
        <w:outlineLvl w:val="1"/>
      </w:pPr>
    </w:p>
    <w:p w14:paraId="21D9ED89" w14:textId="77777777" w:rsidR="00EF7B6D" w:rsidRDefault="00EF7B6D" w:rsidP="005636A2">
      <w:pPr>
        <w:pStyle w:val="ListParagraph"/>
        <w:spacing w:before="100" w:beforeAutospacing="1" w:after="100" w:afterAutospacing="1" w:line="240" w:lineRule="auto"/>
        <w:outlineLvl w:val="1"/>
      </w:pPr>
    </w:p>
    <w:p w14:paraId="5F2BA1EE" w14:textId="77777777" w:rsidR="00BA2C8B" w:rsidRDefault="00BA2C8B" w:rsidP="005636A2">
      <w:pPr>
        <w:pStyle w:val="ListParagraph"/>
        <w:spacing w:before="100" w:beforeAutospacing="1" w:after="100" w:afterAutospacing="1" w:line="240" w:lineRule="auto"/>
        <w:outlineLvl w:val="1"/>
      </w:pPr>
    </w:p>
    <w:p w14:paraId="3D8B00C1" w14:textId="79D4BBC7" w:rsidR="002E0009" w:rsidRPr="008275F4" w:rsidRDefault="008275F4" w:rsidP="008275F4">
      <w:pPr>
        <w:spacing w:before="100" w:beforeAutospacing="1" w:after="100" w:afterAutospacing="1" w:line="240" w:lineRule="auto"/>
        <w:ind w:left="360"/>
        <w:outlineLvl w:val="1"/>
        <w:rPr>
          <w:rFonts w:ascii="Times New Roman" w:eastAsia="Times New Roman" w:hAnsi="Times New Roman" w:cs="Times New Roman"/>
          <w:b/>
          <w:bCs/>
          <w:kern w:val="0"/>
          <w:sz w:val="36"/>
          <w:szCs w:val="36"/>
          <w14:ligatures w14:val="none"/>
        </w:rPr>
      </w:pPr>
      <w:r w:rsidRPr="008275F4">
        <w:rPr>
          <w:rFonts w:ascii="Times New Roman" w:eastAsia="Times New Roman" w:hAnsi="Times New Roman" w:cs="Times New Roman"/>
          <w:b/>
          <w:bCs/>
          <w:kern w:val="0"/>
          <w:sz w:val="36"/>
          <w:szCs w:val="36"/>
          <w14:ligatures w14:val="none"/>
        </w:rPr>
        <w:t xml:space="preserve">5) </w:t>
      </w:r>
      <w:r w:rsidR="00BA2C8B" w:rsidRPr="008275F4">
        <w:rPr>
          <w:rFonts w:ascii="Times New Roman" w:eastAsia="Times New Roman" w:hAnsi="Times New Roman" w:cs="Times New Roman"/>
          <w:b/>
          <w:bCs/>
          <w:kern w:val="0"/>
          <w:sz w:val="36"/>
          <w:szCs w:val="36"/>
          <w14:ligatures w14:val="none"/>
        </w:rPr>
        <w:t xml:space="preserve">DATA CLEANING </w:t>
      </w:r>
    </w:p>
    <w:p w14:paraId="68AD642C" w14:textId="77777777" w:rsidR="002E0009" w:rsidRPr="005D45A8" w:rsidRDefault="002E0009" w:rsidP="005D45A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5D45A8">
        <w:rPr>
          <w:rFonts w:ascii="Times New Roman" w:eastAsia="Times New Roman" w:hAnsi="Times New Roman" w:cs="Times New Roman"/>
          <w:kern w:val="0"/>
          <w:sz w:val="24"/>
          <w:szCs w:val="24"/>
          <w14:ligatures w14:val="none"/>
        </w:rPr>
        <w:t xml:space="preserve">There were no missing values in the data </w:t>
      </w:r>
      <w:r w:rsidRPr="005D45A8">
        <w:rPr>
          <w:rFonts w:ascii="Times New Roman" w:eastAsia="Times New Roman" w:hAnsi="Times New Roman" w:cs="Times New Roman"/>
          <w:kern w:val="0"/>
          <w:sz w:val="24"/>
          <w:szCs w:val="24"/>
          <w14:ligatures w14:val="none"/>
        </w:rPr>
        <w:br/>
      </w:r>
    </w:p>
    <w:p w14:paraId="6EDE7668" w14:textId="77777777" w:rsidR="002E0009" w:rsidRDefault="002E0009" w:rsidP="005636A2">
      <w:pPr>
        <w:pStyle w:val="ListParagraph"/>
        <w:spacing w:before="100" w:beforeAutospacing="1" w:after="100" w:afterAutospacing="1" w:line="240" w:lineRule="auto"/>
        <w:outlineLvl w:val="1"/>
      </w:pPr>
      <w:r w:rsidRPr="002E0009">
        <w:rPr>
          <w:noProof/>
        </w:rPr>
        <w:drawing>
          <wp:inline distT="0" distB="0" distL="0" distR="0" wp14:anchorId="0719206A" wp14:editId="58C7E64C">
            <wp:extent cx="5943600" cy="2989580"/>
            <wp:effectExtent l="0" t="0" r="0" b="1270"/>
            <wp:docPr id="2107971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971101" name=""/>
                    <pic:cNvPicPr/>
                  </pic:nvPicPr>
                  <pic:blipFill>
                    <a:blip r:embed="rId6"/>
                    <a:stretch>
                      <a:fillRect/>
                    </a:stretch>
                  </pic:blipFill>
                  <pic:spPr>
                    <a:xfrm>
                      <a:off x="0" y="0"/>
                      <a:ext cx="5943600" cy="2989580"/>
                    </a:xfrm>
                    <a:prstGeom prst="rect">
                      <a:avLst/>
                    </a:prstGeom>
                  </pic:spPr>
                </pic:pic>
              </a:graphicData>
            </a:graphic>
          </wp:inline>
        </w:drawing>
      </w:r>
      <w:r w:rsidR="00BA2C8B">
        <w:br/>
      </w:r>
    </w:p>
    <w:p w14:paraId="3E2C701C" w14:textId="547C214C" w:rsidR="00BA2C8B" w:rsidRDefault="00BA2C8B" w:rsidP="005D45A8">
      <w:pPr>
        <w:spacing w:before="100" w:beforeAutospacing="1" w:after="100" w:afterAutospacing="1" w:line="240" w:lineRule="auto"/>
        <w:ind w:left="720"/>
      </w:pPr>
      <w:r>
        <w:br/>
      </w:r>
      <w:r w:rsidRPr="005D45A8">
        <w:rPr>
          <w:rFonts w:ascii="Times New Roman" w:eastAsia="Times New Roman" w:hAnsi="Times New Roman" w:cs="Times New Roman"/>
          <w:kern w:val="0"/>
          <w:sz w:val="24"/>
          <w:szCs w:val="24"/>
          <w14:ligatures w14:val="none"/>
        </w:rPr>
        <w:t xml:space="preserve">Data had around 119 columns , in which a large number of them didn’t contribute to any significant data insights </w:t>
      </w:r>
      <w:r w:rsidR="002E0009" w:rsidRPr="005D45A8">
        <w:rPr>
          <w:rFonts w:ascii="Times New Roman" w:eastAsia="Times New Roman" w:hAnsi="Times New Roman" w:cs="Times New Roman"/>
          <w:kern w:val="0"/>
          <w:sz w:val="24"/>
          <w:szCs w:val="24"/>
          <w14:ligatures w14:val="none"/>
        </w:rPr>
        <w:t xml:space="preserve">, and a significant number had single constant values , those columns were dropped during data cleaning </w:t>
      </w:r>
      <w:r w:rsidRPr="005D45A8">
        <w:rPr>
          <w:rFonts w:ascii="Times New Roman" w:eastAsia="Times New Roman" w:hAnsi="Times New Roman" w:cs="Times New Roman"/>
          <w:kern w:val="0"/>
          <w:sz w:val="24"/>
          <w:szCs w:val="24"/>
          <w14:ligatures w14:val="none"/>
        </w:rPr>
        <w:br/>
      </w:r>
    </w:p>
    <w:p w14:paraId="54C5ECE5" w14:textId="7BA19054" w:rsidR="00BA2C8B" w:rsidRDefault="00BA2C8B" w:rsidP="005636A2">
      <w:pPr>
        <w:pStyle w:val="ListParagraph"/>
        <w:spacing w:before="100" w:beforeAutospacing="1" w:after="100" w:afterAutospacing="1" w:line="240" w:lineRule="auto"/>
        <w:outlineLvl w:val="1"/>
      </w:pPr>
      <w:r w:rsidRPr="00BA2C8B">
        <w:rPr>
          <w:noProof/>
        </w:rPr>
        <w:drawing>
          <wp:inline distT="0" distB="0" distL="0" distR="0" wp14:anchorId="002AE66C" wp14:editId="641F30D6">
            <wp:extent cx="5943600" cy="1137285"/>
            <wp:effectExtent l="0" t="0" r="0" b="5715"/>
            <wp:docPr id="1753284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284250" name=""/>
                    <pic:cNvPicPr/>
                  </pic:nvPicPr>
                  <pic:blipFill>
                    <a:blip/>
                    <a:stretch>
                      <a:fillRect/>
                    </a:stretch>
                  </pic:blipFill>
                  <pic:spPr>
                    <a:xfrm>
                      <a:off x="0" y="0"/>
                      <a:ext cx="5943600" cy="1137285"/>
                    </a:xfrm>
                    <a:prstGeom prst="rect">
                      <a:avLst/>
                    </a:prstGeom>
                  </pic:spPr>
                </pic:pic>
              </a:graphicData>
            </a:graphic>
          </wp:inline>
        </w:drawing>
      </w:r>
    </w:p>
    <w:p w14:paraId="242946D3" w14:textId="77777777" w:rsidR="002E0009" w:rsidRDefault="002E0009" w:rsidP="005636A2">
      <w:pPr>
        <w:pStyle w:val="ListParagraph"/>
        <w:spacing w:before="100" w:beforeAutospacing="1" w:after="100" w:afterAutospacing="1" w:line="240" w:lineRule="auto"/>
        <w:outlineLvl w:val="1"/>
      </w:pPr>
    </w:p>
    <w:p w14:paraId="26115C4A" w14:textId="77777777" w:rsidR="002E0009" w:rsidRDefault="002E0009" w:rsidP="005636A2">
      <w:pPr>
        <w:pStyle w:val="ListParagraph"/>
        <w:spacing w:before="100" w:beforeAutospacing="1" w:after="100" w:afterAutospacing="1" w:line="240" w:lineRule="auto"/>
        <w:outlineLvl w:val="1"/>
      </w:pPr>
    </w:p>
    <w:p w14:paraId="02A49FE4" w14:textId="77777777" w:rsidR="00E35D3A" w:rsidRDefault="00E35D3A" w:rsidP="005636A2">
      <w:pPr>
        <w:pStyle w:val="ListParagraph"/>
        <w:spacing w:before="100" w:beforeAutospacing="1" w:after="100" w:afterAutospacing="1" w:line="240" w:lineRule="auto"/>
        <w:outlineLvl w:val="1"/>
      </w:pPr>
    </w:p>
    <w:p w14:paraId="2E57F7C5" w14:textId="77777777" w:rsidR="00E35D3A" w:rsidRDefault="00E35D3A" w:rsidP="005636A2">
      <w:pPr>
        <w:pStyle w:val="ListParagraph"/>
        <w:spacing w:before="100" w:beforeAutospacing="1" w:after="100" w:afterAutospacing="1" w:line="240" w:lineRule="auto"/>
        <w:outlineLvl w:val="1"/>
      </w:pPr>
    </w:p>
    <w:p w14:paraId="59412909" w14:textId="029D4EDC" w:rsidR="005D45A8" w:rsidRPr="00E50CA4" w:rsidRDefault="008275F4" w:rsidP="00E50CA4">
      <w:pPr>
        <w:spacing w:before="100" w:beforeAutospacing="1" w:after="100" w:afterAutospacing="1" w:line="240" w:lineRule="auto"/>
        <w:ind w:left="360"/>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 xml:space="preserve">6) </w:t>
      </w:r>
      <w:r w:rsidR="00E35D3A" w:rsidRPr="008275F4">
        <w:rPr>
          <w:rFonts w:ascii="Times New Roman" w:eastAsia="Times New Roman" w:hAnsi="Times New Roman" w:cs="Times New Roman"/>
          <w:b/>
          <w:bCs/>
          <w:kern w:val="0"/>
          <w:sz w:val="36"/>
          <w:szCs w:val="36"/>
          <w14:ligatures w14:val="none"/>
        </w:rPr>
        <w:t>EXPOLATORY DATA ANALYSIS (EDA</w:t>
      </w:r>
      <w:r w:rsidR="00E50CA4">
        <w:rPr>
          <w:rFonts w:ascii="Times New Roman" w:eastAsia="Times New Roman" w:hAnsi="Times New Roman" w:cs="Times New Roman"/>
          <w:b/>
          <w:bCs/>
          <w:kern w:val="0"/>
          <w:sz w:val="36"/>
          <w:szCs w:val="36"/>
          <w14:ligatures w14:val="none"/>
        </w:rPr>
        <w:t>)</w:t>
      </w:r>
    </w:p>
    <w:p w14:paraId="728F69B9" w14:textId="403217A4" w:rsidR="005D45A8" w:rsidRPr="005D45A8" w:rsidRDefault="005D45A8" w:rsidP="005636A2">
      <w:pPr>
        <w:pStyle w:val="ListParagraph"/>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r w:rsidRPr="005D45A8">
        <w:rPr>
          <w:rFonts w:ascii="Times New Roman" w:eastAsia="Times New Roman" w:hAnsi="Times New Roman" w:cs="Times New Roman"/>
          <w:b/>
          <w:bCs/>
          <w:kern w:val="0"/>
          <w:sz w:val="24"/>
          <w:szCs w:val="24"/>
          <w14:ligatures w14:val="none"/>
        </w:rPr>
        <w:t>Trend of Total Construction Spending Over Time (2002–2016)</w:t>
      </w:r>
    </w:p>
    <w:p w14:paraId="14E17DE9" w14:textId="0F821892" w:rsidR="006C2280" w:rsidRPr="006C2280" w:rsidRDefault="006C2280" w:rsidP="006C2280">
      <w:pPr>
        <w:pStyle w:val="NormalWeb"/>
      </w:pPr>
      <w:r w:rsidRPr="006C2280">
        <w:rPr>
          <w:noProof/>
        </w:rPr>
        <w:drawing>
          <wp:inline distT="0" distB="0" distL="0" distR="0" wp14:anchorId="4DBB4E86" wp14:editId="0DF2D34F">
            <wp:extent cx="5943600" cy="3121660"/>
            <wp:effectExtent l="0" t="0" r="0" b="2540"/>
            <wp:docPr id="2023898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898134" name=""/>
                    <pic:cNvPicPr/>
                  </pic:nvPicPr>
                  <pic:blipFill>
                    <a:blip/>
                    <a:stretch>
                      <a:fillRect/>
                    </a:stretch>
                  </pic:blipFill>
                  <pic:spPr>
                    <a:xfrm>
                      <a:off x="0" y="0"/>
                      <a:ext cx="5943600" cy="3121660"/>
                    </a:xfrm>
                    <a:prstGeom prst="rect">
                      <a:avLst/>
                    </a:prstGeom>
                  </pic:spPr>
                </pic:pic>
              </a:graphicData>
            </a:graphic>
          </wp:inline>
        </w:drawing>
      </w:r>
      <w:r w:rsidR="00E35D3A">
        <w:br/>
      </w:r>
      <w:r w:rsidR="00E35D3A">
        <w:br/>
      </w:r>
      <w:r w:rsidRPr="006C2280">
        <w:t xml:space="preserve">The above plot illustrates the trend in total construction spending over time, with data points </w:t>
      </w:r>
      <w:r w:rsidR="00216302">
        <w:t>covering</w:t>
      </w:r>
      <w:r w:rsidRPr="006C2280">
        <w:t xml:space="preserve"> multiple years. The x-axis represents the time period, while the y-axis shows the spending levels.</w:t>
      </w:r>
    </w:p>
    <w:p w14:paraId="29A81283" w14:textId="77777777" w:rsidR="006C2280" w:rsidRPr="006C2280" w:rsidRDefault="006C2280" w:rsidP="006C228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C2280">
        <w:rPr>
          <w:rFonts w:ascii="Times New Roman" w:eastAsia="Times New Roman" w:hAnsi="Times New Roman" w:cs="Times New Roman"/>
          <w:b/>
          <w:bCs/>
          <w:kern w:val="0"/>
          <w:sz w:val="24"/>
          <w:szCs w:val="24"/>
          <w14:ligatures w14:val="none"/>
        </w:rPr>
        <w:t>Key Observations:</w:t>
      </w:r>
    </w:p>
    <w:p w14:paraId="2FDAEE47" w14:textId="6B01C4AF" w:rsidR="006C2280" w:rsidRPr="006C2280" w:rsidRDefault="006C2280" w:rsidP="006C228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2280">
        <w:rPr>
          <w:rFonts w:ascii="Times New Roman" w:eastAsia="Times New Roman" w:hAnsi="Times New Roman" w:cs="Times New Roman"/>
          <w:b/>
          <w:bCs/>
          <w:kern w:val="0"/>
          <w:sz w:val="24"/>
          <w:szCs w:val="24"/>
          <w14:ligatures w14:val="none"/>
        </w:rPr>
        <w:t>Seasonal Patterns:</w:t>
      </w:r>
      <w:r w:rsidRPr="006C2280">
        <w:rPr>
          <w:rFonts w:ascii="Times New Roman" w:eastAsia="Times New Roman" w:hAnsi="Times New Roman" w:cs="Times New Roman"/>
          <w:kern w:val="0"/>
          <w:sz w:val="24"/>
          <w:szCs w:val="24"/>
          <w14:ligatures w14:val="none"/>
        </w:rPr>
        <w:t xml:space="preserve"> The spending curve </w:t>
      </w:r>
      <w:r w:rsidR="00216302">
        <w:rPr>
          <w:rFonts w:ascii="Times New Roman" w:eastAsia="Times New Roman" w:hAnsi="Times New Roman" w:cs="Times New Roman"/>
          <w:kern w:val="0"/>
          <w:sz w:val="24"/>
          <w:szCs w:val="24"/>
          <w14:ligatures w14:val="none"/>
        </w:rPr>
        <w:t>shows</w:t>
      </w:r>
      <w:r w:rsidRPr="006C2280">
        <w:rPr>
          <w:rFonts w:ascii="Times New Roman" w:eastAsia="Times New Roman" w:hAnsi="Times New Roman" w:cs="Times New Roman"/>
          <w:kern w:val="0"/>
          <w:sz w:val="24"/>
          <w:szCs w:val="24"/>
          <w14:ligatures w14:val="none"/>
        </w:rPr>
        <w:t xml:space="preserve"> a clear seasonal pattern, with periodic peaks and troughs occurring annually. This indicates a recurring trend likely influenced by factors such as weather, budget cycles, or economic conditions.</w:t>
      </w:r>
    </w:p>
    <w:p w14:paraId="7CF3E697" w14:textId="77777777" w:rsidR="006C2280" w:rsidRPr="006C2280" w:rsidRDefault="006C2280" w:rsidP="006C228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2280">
        <w:rPr>
          <w:rFonts w:ascii="Times New Roman" w:eastAsia="Times New Roman" w:hAnsi="Times New Roman" w:cs="Times New Roman"/>
          <w:b/>
          <w:bCs/>
          <w:kern w:val="0"/>
          <w:sz w:val="24"/>
          <w:szCs w:val="24"/>
          <w14:ligatures w14:val="none"/>
        </w:rPr>
        <w:t>Overall Growth:</w:t>
      </w:r>
      <w:r w:rsidRPr="006C2280">
        <w:rPr>
          <w:rFonts w:ascii="Times New Roman" w:eastAsia="Times New Roman" w:hAnsi="Times New Roman" w:cs="Times New Roman"/>
          <w:kern w:val="0"/>
          <w:sz w:val="24"/>
          <w:szCs w:val="24"/>
          <w14:ligatures w14:val="none"/>
        </w:rPr>
        <w:t xml:space="preserve"> Over the years, there is a general upward trend in construction spending, reflecting economic expansion or increased infrastructure investment.</w:t>
      </w:r>
    </w:p>
    <w:p w14:paraId="083F7819" w14:textId="77777777" w:rsidR="006C2280" w:rsidRPr="006C2280" w:rsidRDefault="006C2280" w:rsidP="006C228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C2280">
        <w:rPr>
          <w:rFonts w:ascii="Times New Roman" w:eastAsia="Times New Roman" w:hAnsi="Times New Roman" w:cs="Times New Roman"/>
          <w:b/>
          <w:bCs/>
          <w:kern w:val="0"/>
          <w:sz w:val="24"/>
          <w:szCs w:val="24"/>
          <w14:ligatures w14:val="none"/>
        </w:rPr>
        <w:t>Insights:</w:t>
      </w:r>
    </w:p>
    <w:p w14:paraId="05EF0A7D" w14:textId="77777777" w:rsidR="006C2280" w:rsidRPr="006C2280" w:rsidRDefault="006C2280" w:rsidP="006C228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2280">
        <w:rPr>
          <w:rFonts w:ascii="Times New Roman" w:eastAsia="Times New Roman" w:hAnsi="Times New Roman" w:cs="Times New Roman"/>
          <w:kern w:val="0"/>
          <w:sz w:val="24"/>
          <w:szCs w:val="24"/>
          <w14:ligatures w14:val="none"/>
        </w:rPr>
        <w:t>The observed seasonality in construction spending is critical for predictive modeling, as it suggests that temporal features like month and year are highly influential.</w:t>
      </w:r>
    </w:p>
    <w:p w14:paraId="3E7201C0" w14:textId="77777777" w:rsidR="006C2280" w:rsidRPr="006C2280" w:rsidRDefault="006C2280" w:rsidP="006C228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2280">
        <w:rPr>
          <w:rFonts w:ascii="Times New Roman" w:eastAsia="Times New Roman" w:hAnsi="Times New Roman" w:cs="Times New Roman"/>
          <w:kern w:val="0"/>
          <w:sz w:val="24"/>
          <w:szCs w:val="24"/>
          <w14:ligatures w14:val="none"/>
        </w:rPr>
        <w:t>The fluctuations during specific periods highlight the need for external economic factors to be incorporated into the model for better accuracy.</w:t>
      </w:r>
    </w:p>
    <w:p w14:paraId="36BA0043" w14:textId="77777777" w:rsidR="006C2280" w:rsidRPr="006C2280" w:rsidRDefault="006C2280" w:rsidP="006C228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2280">
        <w:rPr>
          <w:rFonts w:ascii="Times New Roman" w:eastAsia="Times New Roman" w:hAnsi="Times New Roman" w:cs="Times New Roman"/>
          <w:kern w:val="0"/>
          <w:sz w:val="24"/>
          <w:szCs w:val="24"/>
          <w14:ligatures w14:val="none"/>
        </w:rPr>
        <w:t>Understanding these trends helps policymakers and stakeholders align construction activities with optimal time frames to leverage peak periods of investment.</w:t>
      </w:r>
    </w:p>
    <w:p w14:paraId="5134F76F" w14:textId="77777777" w:rsidR="00BA06B0" w:rsidRDefault="00BA06B0" w:rsidP="006C2280">
      <w:pPr>
        <w:spacing w:after="0" w:line="240" w:lineRule="auto"/>
        <w:rPr>
          <w:rFonts w:ascii="Times New Roman" w:eastAsia="Times New Roman" w:hAnsi="Times New Roman" w:cs="Times New Roman"/>
          <w:kern w:val="0"/>
          <w:sz w:val="24"/>
          <w:szCs w:val="24"/>
          <w14:ligatures w14:val="none"/>
        </w:rPr>
      </w:pPr>
    </w:p>
    <w:p w14:paraId="5710D3B8" w14:textId="77777777" w:rsidR="00E50CA4" w:rsidRDefault="00E50CA4" w:rsidP="006C2280">
      <w:pPr>
        <w:spacing w:after="0" w:line="240" w:lineRule="auto"/>
        <w:rPr>
          <w:rFonts w:ascii="Times New Roman" w:eastAsia="Times New Roman" w:hAnsi="Times New Roman" w:cs="Times New Roman"/>
          <w:kern w:val="0"/>
          <w:sz w:val="24"/>
          <w:szCs w:val="24"/>
          <w14:ligatures w14:val="none"/>
        </w:rPr>
      </w:pPr>
    </w:p>
    <w:p w14:paraId="73C2B3FD" w14:textId="56C823C3" w:rsidR="00BA06B0" w:rsidRPr="006C2280" w:rsidRDefault="00BA06B0" w:rsidP="006C2280">
      <w:pPr>
        <w:spacing w:after="0" w:line="240" w:lineRule="auto"/>
        <w:rPr>
          <w:rFonts w:ascii="Times New Roman" w:eastAsia="Times New Roman" w:hAnsi="Times New Roman" w:cs="Times New Roman"/>
          <w:kern w:val="0"/>
          <w:sz w:val="24"/>
          <w:szCs w:val="24"/>
          <w14:ligatures w14:val="none"/>
        </w:rPr>
      </w:pPr>
      <w:r w:rsidRPr="00BA06B0">
        <w:rPr>
          <w:rFonts w:ascii="Times New Roman" w:eastAsia="Times New Roman" w:hAnsi="Times New Roman" w:cs="Times New Roman"/>
          <w:b/>
          <w:bCs/>
          <w:kern w:val="0"/>
          <w:sz w:val="24"/>
          <w:szCs w:val="24"/>
          <w14:ligatures w14:val="none"/>
        </w:rPr>
        <w:t>Total Construction Spending by Public Sector</w:t>
      </w:r>
    </w:p>
    <w:p w14:paraId="1DDCDF73" w14:textId="3C4CA5AA" w:rsidR="00E53750" w:rsidRDefault="00E53750" w:rsidP="005636A2">
      <w:pPr>
        <w:pStyle w:val="ListParagraph"/>
        <w:spacing w:before="100" w:beforeAutospacing="1" w:after="100" w:afterAutospacing="1" w:line="240" w:lineRule="auto"/>
        <w:outlineLvl w:val="1"/>
      </w:pPr>
      <w:r w:rsidRPr="00E53750">
        <w:rPr>
          <w:noProof/>
        </w:rPr>
        <w:drawing>
          <wp:inline distT="0" distB="0" distL="0" distR="0" wp14:anchorId="637C3948" wp14:editId="2722D5E4">
            <wp:extent cx="5943600" cy="4155440"/>
            <wp:effectExtent l="0" t="0" r="0" b="0"/>
            <wp:docPr id="1058620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620052" name=""/>
                    <pic:cNvPicPr/>
                  </pic:nvPicPr>
                  <pic:blipFill>
                    <a:blip/>
                    <a:stretch>
                      <a:fillRect/>
                    </a:stretch>
                  </pic:blipFill>
                  <pic:spPr>
                    <a:xfrm>
                      <a:off x="0" y="0"/>
                      <a:ext cx="5943600" cy="4155440"/>
                    </a:xfrm>
                    <a:prstGeom prst="rect">
                      <a:avLst/>
                    </a:prstGeom>
                  </pic:spPr>
                </pic:pic>
              </a:graphicData>
            </a:graphic>
          </wp:inline>
        </w:drawing>
      </w:r>
    </w:p>
    <w:p w14:paraId="50F1B3DD" w14:textId="77777777" w:rsidR="00E53750" w:rsidRDefault="00E53750" w:rsidP="005636A2">
      <w:pPr>
        <w:pStyle w:val="ListParagraph"/>
        <w:spacing w:before="100" w:beforeAutospacing="1" w:after="100" w:afterAutospacing="1" w:line="240" w:lineRule="auto"/>
        <w:outlineLvl w:val="1"/>
      </w:pPr>
    </w:p>
    <w:p w14:paraId="5A7E34EA" w14:textId="77777777" w:rsidR="00E53750" w:rsidRDefault="00E53750" w:rsidP="005636A2">
      <w:pPr>
        <w:pStyle w:val="ListParagraph"/>
        <w:spacing w:before="100" w:beforeAutospacing="1" w:after="100" w:afterAutospacing="1" w:line="240" w:lineRule="auto"/>
        <w:outlineLvl w:val="1"/>
      </w:pPr>
    </w:p>
    <w:p w14:paraId="58DC3139" w14:textId="77777777" w:rsidR="00BB0F75" w:rsidRDefault="008E65FA" w:rsidP="008E65FA">
      <w:pPr>
        <w:spacing w:before="100" w:beforeAutospacing="1" w:after="100" w:afterAutospacing="1" w:line="240" w:lineRule="auto"/>
        <w:outlineLvl w:val="3"/>
      </w:pPr>
      <w:r w:rsidRPr="008E65FA">
        <w:rPr>
          <w:rFonts w:ascii="Times New Roman" w:eastAsia="Times New Roman" w:hAnsi="Times New Roman" w:cs="Times New Roman"/>
          <w:b/>
          <w:bCs/>
          <w:kern w:val="0"/>
          <w:sz w:val="24"/>
          <w:szCs w:val="24"/>
          <w14:ligatures w14:val="none"/>
        </w:rPr>
        <w:t>Description:</w:t>
      </w:r>
      <w:r w:rsidR="00BB0F75">
        <w:rPr>
          <w:rFonts w:ascii="Times New Roman" w:eastAsia="Times New Roman" w:hAnsi="Times New Roman" w:cs="Times New Roman"/>
          <w:b/>
          <w:bCs/>
          <w:kern w:val="0"/>
          <w:sz w:val="24"/>
          <w:szCs w:val="24"/>
          <w14:ligatures w14:val="none"/>
        </w:rPr>
        <w:t xml:space="preserve"> </w:t>
      </w:r>
      <w:r w:rsidR="00BB0F75" w:rsidRPr="00BB0F75">
        <w:rPr>
          <w:rFonts w:ascii="Times New Roman" w:eastAsia="Times New Roman" w:hAnsi="Times New Roman" w:cs="Times New Roman"/>
          <w:kern w:val="0"/>
          <w:sz w:val="24"/>
          <w:szCs w:val="24"/>
          <w14:ligatures w14:val="none"/>
        </w:rPr>
        <w:t>The bar chart provides a clear representation of how much money is spent on construction across different public sectors. Each bar stands for a particular sector, with its height indicating the total amount allocated to that sector. This visualization makes it easier to compare spending between sectors at a glance, highlighting which areas receive more investment and which receive</w:t>
      </w:r>
      <w:r w:rsidR="00BB0F75">
        <w:t xml:space="preserve"> </w:t>
      </w:r>
      <w:r w:rsidR="00BB0F75" w:rsidRPr="00BB0F75">
        <w:rPr>
          <w:rFonts w:ascii="Times New Roman" w:eastAsia="Times New Roman" w:hAnsi="Times New Roman" w:cs="Times New Roman"/>
          <w:kern w:val="0"/>
          <w:sz w:val="24"/>
          <w:szCs w:val="24"/>
          <w14:ligatures w14:val="none"/>
        </w:rPr>
        <w:t>less</w:t>
      </w:r>
    </w:p>
    <w:p w14:paraId="711E3D6A" w14:textId="6FB0488D" w:rsidR="008E65FA" w:rsidRPr="008E65FA" w:rsidRDefault="008E65FA" w:rsidP="008E65F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E65FA">
        <w:rPr>
          <w:rFonts w:ascii="Times New Roman" w:eastAsia="Times New Roman" w:hAnsi="Times New Roman" w:cs="Times New Roman"/>
          <w:b/>
          <w:bCs/>
          <w:kern w:val="0"/>
          <w:sz w:val="24"/>
          <w:szCs w:val="24"/>
          <w14:ligatures w14:val="none"/>
        </w:rPr>
        <w:t>Insights:</w:t>
      </w:r>
    </w:p>
    <w:p w14:paraId="3026F010" w14:textId="0ECF9B71" w:rsidR="008E65FA" w:rsidRPr="008E65FA" w:rsidRDefault="008E65FA" w:rsidP="008E65FA">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5FA">
        <w:rPr>
          <w:rFonts w:ascii="Times New Roman" w:eastAsia="Times New Roman" w:hAnsi="Times New Roman" w:cs="Times New Roman"/>
          <w:b/>
          <w:bCs/>
          <w:kern w:val="0"/>
          <w:sz w:val="24"/>
          <w:szCs w:val="24"/>
          <w14:ligatures w14:val="none"/>
        </w:rPr>
        <w:t>Highway and Street Investments</w:t>
      </w:r>
      <w:r w:rsidRPr="00BB0F75">
        <w:rPr>
          <w:rFonts w:ascii="Times New Roman" w:eastAsia="Times New Roman" w:hAnsi="Times New Roman" w:cs="Times New Roman"/>
          <w:kern w:val="0"/>
          <w:sz w:val="24"/>
          <w:szCs w:val="24"/>
          <w14:ligatures w14:val="none"/>
        </w:rPr>
        <w:t>:</w:t>
      </w:r>
      <w:r w:rsidRPr="008E65FA">
        <w:rPr>
          <w:rFonts w:ascii="Times New Roman" w:eastAsia="Times New Roman" w:hAnsi="Times New Roman" w:cs="Times New Roman"/>
          <w:kern w:val="0"/>
          <w:sz w:val="24"/>
          <w:szCs w:val="24"/>
          <w14:ligatures w14:val="none"/>
        </w:rPr>
        <w:t xml:space="preserve"> </w:t>
      </w:r>
      <w:r w:rsidR="00BB0F75" w:rsidRPr="00BB0F75">
        <w:rPr>
          <w:rFonts w:ascii="Times New Roman" w:eastAsia="Times New Roman" w:hAnsi="Times New Roman" w:cs="Times New Roman"/>
          <w:kern w:val="0"/>
          <w:sz w:val="24"/>
          <w:szCs w:val="24"/>
          <w14:ligatures w14:val="none"/>
        </w:rPr>
        <w:t>The significant focus on highway and street spending underscores the priority placed on infrastructure development. This trend likely reflects the growing demand for improved transportation networks and the ongoing expansion of urban areas. Investments in these sectors are essential for supporting economic growth, reducing traffic congestion, and connecting communities more effectively.</w:t>
      </w:r>
    </w:p>
    <w:p w14:paraId="60D466A9" w14:textId="77777777" w:rsidR="008E65FA" w:rsidRPr="008E65FA" w:rsidRDefault="008E65FA" w:rsidP="008E65FA">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5FA">
        <w:rPr>
          <w:rFonts w:ascii="Times New Roman" w:eastAsia="Times New Roman" w:hAnsi="Times New Roman" w:cs="Times New Roman"/>
          <w:b/>
          <w:bCs/>
          <w:kern w:val="0"/>
          <w:sz w:val="24"/>
          <w:szCs w:val="24"/>
          <w14:ligatures w14:val="none"/>
        </w:rPr>
        <w:t>Public Sector Prioritization:</w:t>
      </w:r>
      <w:r w:rsidRPr="008E65FA">
        <w:rPr>
          <w:rFonts w:ascii="Times New Roman" w:eastAsia="Times New Roman" w:hAnsi="Times New Roman" w:cs="Times New Roman"/>
          <w:kern w:val="0"/>
          <w:sz w:val="24"/>
          <w:szCs w:val="24"/>
          <w14:ligatures w14:val="none"/>
        </w:rPr>
        <w:t xml:space="preserve"> The spending patterns suggest that education and health care are critical focus areas, aligning with government priorities for societal welfare.</w:t>
      </w:r>
    </w:p>
    <w:p w14:paraId="4F733ADC" w14:textId="77777777" w:rsidR="008E65FA" w:rsidRDefault="008E65FA" w:rsidP="008E65FA">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5FA">
        <w:rPr>
          <w:rFonts w:ascii="Times New Roman" w:eastAsia="Times New Roman" w:hAnsi="Times New Roman" w:cs="Times New Roman"/>
          <w:b/>
          <w:bCs/>
          <w:kern w:val="0"/>
          <w:sz w:val="24"/>
          <w:szCs w:val="24"/>
          <w14:ligatures w14:val="none"/>
        </w:rPr>
        <w:t>Opportunity for Diversification:</w:t>
      </w:r>
      <w:r w:rsidRPr="008E65FA">
        <w:rPr>
          <w:rFonts w:ascii="Times New Roman" w:eastAsia="Times New Roman" w:hAnsi="Times New Roman" w:cs="Times New Roman"/>
          <w:kern w:val="0"/>
          <w:sz w:val="24"/>
          <w:szCs w:val="24"/>
          <w14:ligatures w14:val="none"/>
        </w:rPr>
        <w:t xml:space="preserve"> The minimal spending in certain sectors, such as recreation and public office, could indicate potential areas for future investment to balance sectoral development.</w:t>
      </w:r>
    </w:p>
    <w:p w14:paraId="269D0483" w14:textId="77777777" w:rsidR="008050A1" w:rsidRDefault="008050A1" w:rsidP="008050A1">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051A4E41" w14:textId="6F3E4C8F" w:rsidR="0018482A" w:rsidRDefault="008050A1" w:rsidP="0018482A">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        </w:t>
      </w:r>
      <w:r w:rsidRPr="008050A1">
        <w:rPr>
          <w:rFonts w:ascii="Times New Roman" w:eastAsia="Times New Roman" w:hAnsi="Times New Roman" w:cs="Times New Roman"/>
          <w:b/>
          <w:bCs/>
          <w:kern w:val="0"/>
          <w:sz w:val="24"/>
          <w:szCs w:val="24"/>
          <w14:ligatures w14:val="none"/>
        </w:rPr>
        <w:t>Monthly Variations in Public Construction Spending</w:t>
      </w:r>
    </w:p>
    <w:p w14:paraId="28D20004" w14:textId="22CEA044" w:rsidR="00B275EA" w:rsidRDefault="00B275EA" w:rsidP="00B275EA">
      <w:pPr>
        <w:spacing w:before="100" w:beforeAutospacing="1" w:after="100" w:afterAutospacing="1" w:line="240" w:lineRule="auto"/>
        <w:ind w:left="360"/>
        <w:outlineLvl w:val="1"/>
      </w:pPr>
      <w:r w:rsidRPr="00B275EA">
        <w:rPr>
          <w:noProof/>
        </w:rPr>
        <w:drawing>
          <wp:inline distT="0" distB="0" distL="0" distR="0" wp14:anchorId="6BE710C4" wp14:editId="4D77642D">
            <wp:extent cx="5943600" cy="3134360"/>
            <wp:effectExtent l="0" t="0" r="0" b="8890"/>
            <wp:docPr id="2095813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813594" name=""/>
                    <pic:cNvPicPr/>
                  </pic:nvPicPr>
                  <pic:blipFill>
                    <a:blip/>
                    <a:stretch>
                      <a:fillRect/>
                    </a:stretch>
                  </pic:blipFill>
                  <pic:spPr>
                    <a:xfrm>
                      <a:off x="0" y="0"/>
                      <a:ext cx="5943600" cy="3134360"/>
                    </a:xfrm>
                    <a:prstGeom prst="rect">
                      <a:avLst/>
                    </a:prstGeom>
                  </pic:spPr>
                </pic:pic>
              </a:graphicData>
            </a:graphic>
          </wp:inline>
        </w:drawing>
      </w:r>
    </w:p>
    <w:p w14:paraId="14ACB874" w14:textId="77777777" w:rsidR="00E9702F" w:rsidRPr="00E9702F" w:rsidRDefault="00E9702F" w:rsidP="004D4EAA">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E9702F">
        <w:rPr>
          <w:rFonts w:ascii="Times New Roman" w:eastAsia="Times New Roman" w:hAnsi="Times New Roman" w:cs="Times New Roman"/>
          <w:b/>
          <w:bCs/>
          <w:kern w:val="0"/>
          <w:sz w:val="24"/>
          <w:szCs w:val="24"/>
          <w14:ligatures w14:val="none"/>
        </w:rPr>
        <w:t>Description:</w:t>
      </w:r>
    </w:p>
    <w:p w14:paraId="75B86024" w14:textId="7ABA0AA6" w:rsidR="00E9702F" w:rsidRPr="00E9702F" w:rsidRDefault="004D4EAA" w:rsidP="004D4EAA">
      <w:pPr>
        <w:pStyle w:val="NormalWeb"/>
      </w:pPr>
      <w:r>
        <w:t xml:space="preserve">The boxplot above </w:t>
      </w:r>
      <w:r w:rsidR="00051BB3">
        <w:t>tells</w:t>
      </w:r>
      <w:r>
        <w:t xml:space="preserve"> how public construction spending varies throughout the year. Along the x-axis, are the months, while the y-axis displays the corresponding spending amounts. This visualization captures median spending for each month, the interquartile range (IQR), and any outliers that stand out. </w:t>
      </w:r>
    </w:p>
    <w:p w14:paraId="71D3ED38" w14:textId="1D172A92" w:rsidR="00A7303F" w:rsidRPr="00E9702F" w:rsidRDefault="00E9702F" w:rsidP="004D4EAA">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E9702F">
        <w:rPr>
          <w:rFonts w:ascii="Times New Roman" w:eastAsia="Times New Roman" w:hAnsi="Times New Roman" w:cs="Times New Roman"/>
          <w:b/>
          <w:bCs/>
          <w:kern w:val="0"/>
          <w:sz w:val="24"/>
          <w:szCs w:val="24"/>
          <w14:ligatures w14:val="none"/>
        </w:rPr>
        <w:t>Key Observations:</w:t>
      </w:r>
    </w:p>
    <w:p w14:paraId="19862344" w14:textId="32BC0B81" w:rsidR="009E185D" w:rsidRPr="009E185D" w:rsidRDefault="009E185D" w:rsidP="009E185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185D">
        <w:rPr>
          <w:rFonts w:ascii="Times New Roman" w:eastAsia="Times New Roman" w:hAnsi="Times New Roman" w:cs="Times New Roman"/>
          <w:kern w:val="0"/>
          <w:sz w:val="24"/>
          <w:szCs w:val="24"/>
          <w14:ligatures w14:val="none"/>
        </w:rPr>
        <w:t xml:space="preserve">Throughout the year, spending shows a consistent upward trend, reaching its highest levels between June and October. However, </w:t>
      </w:r>
      <w:r w:rsidR="00052CDE">
        <w:rPr>
          <w:rFonts w:ascii="Times New Roman" w:eastAsia="Times New Roman" w:hAnsi="Times New Roman" w:cs="Times New Roman"/>
          <w:kern w:val="0"/>
          <w:sz w:val="24"/>
          <w:szCs w:val="24"/>
          <w14:ligatures w14:val="none"/>
        </w:rPr>
        <w:t>in winter</w:t>
      </w:r>
      <w:r w:rsidRPr="009E185D">
        <w:rPr>
          <w:rFonts w:ascii="Times New Roman" w:eastAsia="Times New Roman" w:hAnsi="Times New Roman" w:cs="Times New Roman"/>
          <w:kern w:val="0"/>
          <w:sz w:val="24"/>
          <w:szCs w:val="24"/>
          <w14:ligatures w14:val="none"/>
        </w:rPr>
        <w:t>, particularly in November, December, and January, there’s a noticeable drop in spending..</w:t>
      </w:r>
    </w:p>
    <w:p w14:paraId="3DA62997" w14:textId="77777777" w:rsidR="00E9702F" w:rsidRPr="00E9702F" w:rsidRDefault="00E9702F" w:rsidP="008275F4">
      <w:pPr>
        <w:spacing w:before="100" w:beforeAutospacing="1" w:after="100" w:afterAutospacing="1" w:line="240" w:lineRule="auto"/>
        <w:ind w:left="720"/>
        <w:rPr>
          <w:rFonts w:ascii="Times New Roman" w:eastAsia="Times New Roman" w:hAnsi="Times New Roman" w:cs="Times New Roman"/>
          <w:b/>
          <w:bCs/>
          <w:kern w:val="0"/>
          <w:sz w:val="24"/>
          <w:szCs w:val="24"/>
          <w14:ligatures w14:val="none"/>
        </w:rPr>
      </w:pPr>
      <w:r w:rsidRPr="00E9702F">
        <w:rPr>
          <w:rFonts w:ascii="Times New Roman" w:eastAsia="Times New Roman" w:hAnsi="Times New Roman" w:cs="Times New Roman"/>
          <w:b/>
          <w:bCs/>
          <w:kern w:val="0"/>
          <w:sz w:val="24"/>
          <w:szCs w:val="24"/>
          <w14:ligatures w14:val="none"/>
        </w:rPr>
        <w:t>Variability Across Months:</w:t>
      </w:r>
    </w:p>
    <w:p w14:paraId="2EF0BB44" w14:textId="07E6C051" w:rsidR="00E9702F" w:rsidRPr="00E9702F" w:rsidRDefault="009E185D" w:rsidP="00A7303F">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185D">
        <w:rPr>
          <w:rFonts w:ascii="Times New Roman" w:eastAsia="Times New Roman" w:hAnsi="Times New Roman" w:cs="Times New Roman"/>
          <w:kern w:val="0"/>
          <w:sz w:val="24"/>
          <w:szCs w:val="24"/>
          <w14:ligatures w14:val="none"/>
        </w:rPr>
        <w:t>During the winter months, such as January and February, spending tends to be more stable, as seen in the narrower interquartile ranges (IQRs). This suggests that spending levels are more predictable during this time. On the other hand, the summer months display more variability. The wider boxplots and whiskers indicate that there’s greater fluctuation in spending</w:t>
      </w:r>
      <w:r w:rsidR="00052CDE">
        <w:rPr>
          <w:rFonts w:ascii="Times New Roman" w:eastAsia="Times New Roman" w:hAnsi="Times New Roman" w:cs="Times New Roman"/>
          <w:kern w:val="0"/>
          <w:sz w:val="24"/>
          <w:szCs w:val="24"/>
          <w14:ligatures w14:val="none"/>
        </w:rPr>
        <w:t>.</w:t>
      </w:r>
    </w:p>
    <w:p w14:paraId="644CDC65" w14:textId="1CFC792F" w:rsidR="00E9702F" w:rsidRPr="00E9702F" w:rsidRDefault="00E9702F" w:rsidP="004D4EAA">
      <w:pPr>
        <w:spacing w:before="100" w:beforeAutospacing="1" w:after="100" w:afterAutospacing="1" w:line="240" w:lineRule="auto"/>
        <w:ind w:left="360"/>
        <w:rPr>
          <w:rFonts w:ascii="Times New Roman" w:eastAsia="Times New Roman" w:hAnsi="Times New Roman" w:cs="Times New Roman"/>
          <w:b/>
          <w:bCs/>
          <w:kern w:val="0"/>
          <w:sz w:val="24"/>
          <w:szCs w:val="24"/>
          <w14:ligatures w14:val="none"/>
        </w:rPr>
      </w:pPr>
      <w:r w:rsidRPr="00E9702F">
        <w:rPr>
          <w:rFonts w:ascii="Times New Roman" w:eastAsia="Times New Roman" w:hAnsi="Times New Roman" w:cs="Times New Roman"/>
          <w:b/>
          <w:bCs/>
          <w:kern w:val="0"/>
          <w:sz w:val="24"/>
          <w:szCs w:val="24"/>
          <w14:ligatures w14:val="none"/>
        </w:rPr>
        <w:t>Insights</w:t>
      </w:r>
    </w:p>
    <w:p w14:paraId="680BB3A3" w14:textId="77777777" w:rsidR="00E9702F" w:rsidRPr="00E9702F" w:rsidRDefault="00E9702F" w:rsidP="008275F4">
      <w:pPr>
        <w:spacing w:before="100" w:beforeAutospacing="1" w:after="100" w:afterAutospacing="1" w:line="240" w:lineRule="auto"/>
        <w:ind w:left="720"/>
        <w:rPr>
          <w:rFonts w:ascii="Times New Roman" w:eastAsia="Times New Roman" w:hAnsi="Times New Roman" w:cs="Times New Roman"/>
          <w:b/>
          <w:bCs/>
          <w:kern w:val="0"/>
          <w:sz w:val="24"/>
          <w:szCs w:val="24"/>
          <w14:ligatures w14:val="none"/>
        </w:rPr>
      </w:pPr>
      <w:r w:rsidRPr="00E9702F">
        <w:rPr>
          <w:rFonts w:ascii="Times New Roman" w:eastAsia="Times New Roman" w:hAnsi="Times New Roman" w:cs="Times New Roman"/>
          <w:b/>
          <w:bCs/>
          <w:kern w:val="0"/>
          <w:sz w:val="24"/>
          <w:szCs w:val="24"/>
          <w14:ligatures w14:val="none"/>
        </w:rPr>
        <w:t>Strategic Planning:</w:t>
      </w:r>
    </w:p>
    <w:p w14:paraId="7317B0D1" w14:textId="545029B8" w:rsidR="00BA06B0" w:rsidRPr="00E9702F" w:rsidRDefault="00E9702F" w:rsidP="008050A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702F">
        <w:rPr>
          <w:rFonts w:ascii="Times New Roman" w:eastAsia="Times New Roman" w:hAnsi="Times New Roman" w:cs="Times New Roman"/>
          <w:kern w:val="0"/>
          <w:sz w:val="24"/>
          <w:szCs w:val="24"/>
          <w14:ligatures w14:val="none"/>
        </w:rPr>
        <w:t xml:space="preserve">Understanding this seasonality is </w:t>
      </w:r>
      <w:r w:rsidR="009E185D">
        <w:rPr>
          <w:rFonts w:ascii="Times New Roman" w:eastAsia="Times New Roman" w:hAnsi="Times New Roman" w:cs="Times New Roman"/>
          <w:kern w:val="0"/>
          <w:sz w:val="24"/>
          <w:szCs w:val="24"/>
          <w14:ligatures w14:val="none"/>
        </w:rPr>
        <w:t>essential</w:t>
      </w:r>
      <w:r w:rsidRPr="00E9702F">
        <w:rPr>
          <w:rFonts w:ascii="Times New Roman" w:eastAsia="Times New Roman" w:hAnsi="Times New Roman" w:cs="Times New Roman"/>
          <w:kern w:val="0"/>
          <w:sz w:val="24"/>
          <w:szCs w:val="24"/>
          <w14:ligatures w14:val="none"/>
        </w:rPr>
        <w:t xml:space="preserve"> for stakeholders to allocate resources efficiently and schedule construction activities during peak months for optimal productivity.</w:t>
      </w:r>
    </w:p>
    <w:p w14:paraId="192D83C9" w14:textId="77777777" w:rsidR="00A7303F" w:rsidRDefault="00A7303F" w:rsidP="008050A1">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2F98BA6D" w14:textId="6BC2546B" w:rsidR="008050A1" w:rsidRPr="008050A1" w:rsidRDefault="008050A1" w:rsidP="008050A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8050A1">
        <w:rPr>
          <w:rFonts w:ascii="Times New Roman" w:eastAsia="Times New Roman" w:hAnsi="Times New Roman" w:cs="Times New Roman"/>
          <w:b/>
          <w:bCs/>
          <w:kern w:val="0"/>
          <w:sz w:val="24"/>
          <w:szCs w:val="24"/>
          <w14:ligatures w14:val="none"/>
        </w:rPr>
        <w:t>Correlation Heatmap of Construction Spending Features</w:t>
      </w:r>
    </w:p>
    <w:p w14:paraId="315C8FDE" w14:textId="1CC1BFEA" w:rsidR="001D1197" w:rsidRPr="008050A1" w:rsidRDefault="00E9702F" w:rsidP="008050A1">
      <w:pPr>
        <w:spacing w:before="100" w:beforeAutospacing="1" w:after="100" w:afterAutospacing="1" w:line="240" w:lineRule="auto"/>
        <w:ind w:left="360"/>
        <w:outlineLvl w:val="1"/>
      </w:pPr>
      <w:r w:rsidRPr="00E9702F">
        <w:rPr>
          <w:noProof/>
        </w:rPr>
        <w:drawing>
          <wp:inline distT="0" distB="0" distL="0" distR="0" wp14:anchorId="45F76457" wp14:editId="0DBEF042">
            <wp:extent cx="5943600" cy="4038600"/>
            <wp:effectExtent l="0" t="0" r="0" b="0"/>
            <wp:docPr id="92120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20663" name=""/>
                    <pic:cNvPicPr/>
                  </pic:nvPicPr>
                  <pic:blipFill>
                    <a:blip/>
                    <a:stretch>
                      <a:fillRect/>
                    </a:stretch>
                  </pic:blipFill>
                  <pic:spPr>
                    <a:xfrm>
                      <a:off x="0" y="0"/>
                      <a:ext cx="5943600" cy="4038600"/>
                    </a:xfrm>
                    <a:prstGeom prst="rect">
                      <a:avLst/>
                    </a:prstGeom>
                  </pic:spPr>
                </pic:pic>
              </a:graphicData>
            </a:graphic>
          </wp:inline>
        </w:drawing>
      </w:r>
    </w:p>
    <w:p w14:paraId="3F8E0155" w14:textId="2557EE2D" w:rsidR="00BA06B0" w:rsidRPr="00E9702F" w:rsidRDefault="00E9702F" w:rsidP="00BA06B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9702F">
        <w:rPr>
          <w:rFonts w:ascii="Times New Roman" w:eastAsia="Times New Roman" w:hAnsi="Times New Roman" w:cs="Times New Roman"/>
          <w:b/>
          <w:bCs/>
          <w:kern w:val="0"/>
          <w:sz w:val="24"/>
          <w:szCs w:val="24"/>
          <w14:ligatures w14:val="none"/>
        </w:rPr>
        <w:t>Description:</w:t>
      </w:r>
    </w:p>
    <w:p w14:paraId="62DD9A59" w14:textId="77777777" w:rsidR="007776EE" w:rsidRPr="007776EE" w:rsidRDefault="007776EE" w:rsidP="007776E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76EE">
        <w:rPr>
          <w:rFonts w:ascii="Times New Roman" w:eastAsia="Times New Roman" w:hAnsi="Times New Roman" w:cs="Times New Roman"/>
          <w:kern w:val="0"/>
          <w:sz w:val="24"/>
          <w:szCs w:val="24"/>
          <w14:ligatures w14:val="none"/>
        </w:rPr>
        <w:t>The heatmap above gives an overview of the correlations between different features in the dataset. The color intensity indicates how strongly and in which direction the features are related:</w:t>
      </w:r>
    </w:p>
    <w:p w14:paraId="6A772491" w14:textId="77777777" w:rsidR="007776EE" w:rsidRPr="007776EE" w:rsidRDefault="007776EE" w:rsidP="007776EE">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76EE">
        <w:rPr>
          <w:rFonts w:ascii="Times New Roman" w:eastAsia="Times New Roman" w:hAnsi="Times New Roman" w:cs="Times New Roman"/>
          <w:kern w:val="0"/>
          <w:sz w:val="24"/>
          <w:szCs w:val="24"/>
          <w14:ligatures w14:val="none"/>
        </w:rPr>
        <w:t>Dark red shows a strong positive correlation (close to 1).</w:t>
      </w:r>
    </w:p>
    <w:p w14:paraId="77C2BF84" w14:textId="77777777" w:rsidR="007776EE" w:rsidRPr="007776EE" w:rsidRDefault="007776EE" w:rsidP="007776EE">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76EE">
        <w:rPr>
          <w:rFonts w:ascii="Times New Roman" w:eastAsia="Times New Roman" w:hAnsi="Times New Roman" w:cs="Times New Roman"/>
          <w:kern w:val="0"/>
          <w:sz w:val="24"/>
          <w:szCs w:val="24"/>
          <w14:ligatures w14:val="none"/>
        </w:rPr>
        <w:t>Dark blue indicates a strong negative correlation (close to -1).</w:t>
      </w:r>
    </w:p>
    <w:p w14:paraId="053A19ED" w14:textId="77777777" w:rsidR="007776EE" w:rsidRPr="007776EE" w:rsidRDefault="007776EE" w:rsidP="007776EE">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76EE">
        <w:rPr>
          <w:rFonts w:ascii="Times New Roman" w:eastAsia="Times New Roman" w:hAnsi="Times New Roman" w:cs="Times New Roman"/>
          <w:kern w:val="0"/>
          <w:sz w:val="24"/>
          <w:szCs w:val="24"/>
          <w14:ligatures w14:val="none"/>
        </w:rPr>
        <w:t>Lighter colors suggest a weaker or no correlation (close to 0).</w:t>
      </w:r>
    </w:p>
    <w:p w14:paraId="21014D06" w14:textId="77777777" w:rsidR="007776EE" w:rsidRPr="007776EE" w:rsidRDefault="007776EE" w:rsidP="007776E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76EE">
        <w:rPr>
          <w:rFonts w:ascii="Times New Roman" w:eastAsia="Times New Roman" w:hAnsi="Times New Roman" w:cs="Times New Roman"/>
          <w:kern w:val="0"/>
          <w:sz w:val="24"/>
          <w:szCs w:val="24"/>
          <w14:ligatures w14:val="none"/>
        </w:rPr>
        <w:t>By examining this heatmap, you can easily see how various features are connected to each other, as well as their relationship with the target variable, which in this case is the total construction spending.</w:t>
      </w:r>
    </w:p>
    <w:p w14:paraId="2A073131" w14:textId="77777777" w:rsidR="007776EE" w:rsidRDefault="007776EE" w:rsidP="00BA06B0">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p>
    <w:p w14:paraId="3E5E0A4D" w14:textId="4E849859" w:rsidR="00E9702F" w:rsidRDefault="00E9702F" w:rsidP="00BA06B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9702F">
        <w:rPr>
          <w:rFonts w:ascii="Times New Roman" w:eastAsia="Times New Roman" w:hAnsi="Times New Roman" w:cs="Times New Roman"/>
          <w:b/>
          <w:bCs/>
          <w:kern w:val="0"/>
          <w:sz w:val="24"/>
          <w:szCs w:val="24"/>
          <w14:ligatures w14:val="none"/>
        </w:rPr>
        <w:t>Key Observations</w:t>
      </w:r>
    </w:p>
    <w:p w14:paraId="3D65548E" w14:textId="77777777" w:rsidR="001B0B78" w:rsidRPr="001B0B78" w:rsidRDefault="001B0B78" w:rsidP="001B0B7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0B78">
        <w:rPr>
          <w:rFonts w:ascii="Times New Roman" w:eastAsia="Times New Roman" w:hAnsi="Times New Roman" w:cs="Times New Roman"/>
          <w:b/>
          <w:bCs/>
          <w:kern w:val="0"/>
          <w:sz w:val="24"/>
          <w:szCs w:val="24"/>
          <w14:ligatures w14:val="none"/>
        </w:rPr>
        <w:t>Strong Positive Correlations:</w:t>
      </w:r>
      <w:r w:rsidRPr="001B0B78">
        <w:rPr>
          <w:rFonts w:ascii="Times New Roman" w:eastAsia="Times New Roman" w:hAnsi="Times New Roman" w:cs="Times New Roman"/>
          <w:kern w:val="0"/>
          <w:sz w:val="24"/>
          <w:szCs w:val="24"/>
          <w14:ligatures w14:val="none"/>
        </w:rPr>
        <w:br/>
        <w:t>Some features, like current.public.highway and current.public.total construction, show a strong positive correlation, which makes sense given that highway spending is a significant part of overall public construction expenditure. Similar patterns emerge between related categories, such as annual.combined.highway and current.public.highway, further highlighting the close relationship between these spending areas.</w:t>
      </w:r>
    </w:p>
    <w:p w14:paraId="7369AE7D" w14:textId="77777777" w:rsidR="001B0B78" w:rsidRPr="001B0B78" w:rsidRDefault="001B0B78" w:rsidP="001B0B7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0B78">
        <w:rPr>
          <w:rFonts w:ascii="Times New Roman" w:eastAsia="Times New Roman" w:hAnsi="Times New Roman" w:cs="Times New Roman"/>
          <w:b/>
          <w:bCs/>
          <w:kern w:val="0"/>
          <w:sz w:val="24"/>
          <w:szCs w:val="24"/>
          <w14:ligatures w14:val="none"/>
        </w:rPr>
        <w:t>Weak Correlations:</w:t>
      </w:r>
      <w:r w:rsidRPr="001B0B78">
        <w:rPr>
          <w:rFonts w:ascii="Times New Roman" w:eastAsia="Times New Roman" w:hAnsi="Times New Roman" w:cs="Times New Roman"/>
          <w:kern w:val="0"/>
          <w:sz w:val="24"/>
          <w:szCs w:val="24"/>
          <w14:ligatures w14:val="none"/>
        </w:rPr>
        <w:br/>
        <w:t>Certain features, including annual.private.lodging and other private-sector spending categories, have weaker correlations with public construction spending. This suggests that the private sector’s influence on public spending is relatively limited.</w:t>
      </w:r>
    </w:p>
    <w:p w14:paraId="3857E89F" w14:textId="77777777" w:rsidR="001B0B78" w:rsidRPr="001B0B78" w:rsidRDefault="001B0B78" w:rsidP="001B0B7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0B78">
        <w:rPr>
          <w:rFonts w:ascii="Times New Roman" w:eastAsia="Times New Roman" w:hAnsi="Times New Roman" w:cs="Times New Roman"/>
          <w:b/>
          <w:bCs/>
          <w:kern w:val="0"/>
          <w:sz w:val="24"/>
          <w:szCs w:val="24"/>
          <w14:ligatures w14:val="none"/>
        </w:rPr>
        <w:t>Negative Correlations:</w:t>
      </w:r>
      <w:r w:rsidRPr="001B0B78">
        <w:rPr>
          <w:rFonts w:ascii="Times New Roman" w:eastAsia="Times New Roman" w:hAnsi="Times New Roman" w:cs="Times New Roman"/>
          <w:kern w:val="0"/>
          <w:sz w:val="24"/>
          <w:szCs w:val="24"/>
          <w14:ligatures w14:val="none"/>
        </w:rPr>
        <w:br/>
        <w:t>While there are a few features that show negative correlations, these are generally weak, meaning that any inverse relationships are minimal and not very impactful.</w:t>
      </w:r>
    </w:p>
    <w:p w14:paraId="1F83F54E" w14:textId="77777777" w:rsidR="001B0B78" w:rsidRPr="001B0B78" w:rsidRDefault="001B0B78" w:rsidP="001B0B7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0B78">
        <w:rPr>
          <w:rFonts w:ascii="Times New Roman" w:eastAsia="Times New Roman" w:hAnsi="Times New Roman" w:cs="Times New Roman"/>
          <w:b/>
          <w:bCs/>
          <w:kern w:val="0"/>
          <w:sz w:val="24"/>
          <w:szCs w:val="24"/>
          <w14:ligatures w14:val="none"/>
        </w:rPr>
        <w:t>Insights:</w:t>
      </w:r>
    </w:p>
    <w:p w14:paraId="24666723" w14:textId="77777777" w:rsidR="001B0B78" w:rsidRPr="001B0B78" w:rsidRDefault="001B0B78" w:rsidP="001B0B78">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0B78">
        <w:rPr>
          <w:rFonts w:ascii="Times New Roman" w:eastAsia="Times New Roman" w:hAnsi="Times New Roman" w:cs="Times New Roman"/>
          <w:b/>
          <w:bCs/>
          <w:kern w:val="0"/>
          <w:sz w:val="24"/>
          <w:szCs w:val="24"/>
          <w14:ligatures w14:val="none"/>
        </w:rPr>
        <w:t>Temporal Features:</w:t>
      </w:r>
      <w:r w:rsidRPr="001B0B78">
        <w:rPr>
          <w:rFonts w:ascii="Times New Roman" w:eastAsia="Times New Roman" w:hAnsi="Times New Roman" w:cs="Times New Roman"/>
          <w:kern w:val="0"/>
          <w:sz w:val="24"/>
          <w:szCs w:val="24"/>
          <w14:ligatures w14:val="none"/>
        </w:rPr>
        <w:t xml:space="preserve"> Time-based variables, like month and time.index, exhibit varying correlations with sector-specific spending, suggesting that trends and seasonality play a role in how spending patterns unfold over time.</w:t>
      </w:r>
    </w:p>
    <w:p w14:paraId="27696406" w14:textId="6FDAC6CA" w:rsidR="001B0B78" w:rsidRPr="00E9702F" w:rsidRDefault="001B0B78" w:rsidP="004813B8">
      <w:pPr>
        <w:numPr>
          <w:ilvl w:val="0"/>
          <w:numId w:val="35"/>
        </w:num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B0B78">
        <w:rPr>
          <w:rFonts w:ascii="Times New Roman" w:eastAsia="Times New Roman" w:hAnsi="Times New Roman" w:cs="Times New Roman"/>
          <w:b/>
          <w:bCs/>
          <w:kern w:val="0"/>
          <w:sz w:val="24"/>
          <w:szCs w:val="24"/>
          <w14:ligatures w14:val="none"/>
        </w:rPr>
        <w:t>Policy and Decision-Making:</w:t>
      </w:r>
      <w:r w:rsidRPr="001B0B78">
        <w:rPr>
          <w:rFonts w:ascii="Times New Roman" w:eastAsia="Times New Roman" w:hAnsi="Times New Roman" w:cs="Times New Roman"/>
          <w:kern w:val="0"/>
          <w:sz w:val="24"/>
          <w:szCs w:val="24"/>
          <w14:ligatures w14:val="none"/>
        </w:rPr>
        <w:t xml:space="preserve"> </w:t>
      </w:r>
      <w:r w:rsidR="00AE0ADF">
        <w:rPr>
          <w:rFonts w:ascii="Times New Roman" w:eastAsia="Times New Roman" w:hAnsi="Times New Roman" w:cs="Times New Roman"/>
          <w:kern w:val="0"/>
          <w:sz w:val="24"/>
          <w:szCs w:val="24"/>
          <w14:ligatures w14:val="none"/>
        </w:rPr>
        <w:t>Policy makers can r</w:t>
      </w:r>
      <w:r w:rsidRPr="001B0B78">
        <w:rPr>
          <w:rFonts w:ascii="Times New Roman" w:eastAsia="Times New Roman" w:hAnsi="Times New Roman" w:cs="Times New Roman"/>
          <w:kern w:val="0"/>
          <w:sz w:val="24"/>
          <w:szCs w:val="24"/>
          <w14:ligatures w14:val="none"/>
        </w:rPr>
        <w:t>ecogniz</w:t>
      </w:r>
      <w:r w:rsidR="00AE0ADF">
        <w:rPr>
          <w:rFonts w:ascii="Times New Roman" w:eastAsia="Times New Roman" w:hAnsi="Times New Roman" w:cs="Times New Roman"/>
          <w:kern w:val="0"/>
          <w:sz w:val="24"/>
          <w:szCs w:val="24"/>
          <w14:ligatures w14:val="none"/>
        </w:rPr>
        <w:t>e</w:t>
      </w:r>
      <w:r w:rsidRPr="001B0B78">
        <w:rPr>
          <w:rFonts w:ascii="Times New Roman" w:eastAsia="Times New Roman" w:hAnsi="Times New Roman" w:cs="Times New Roman"/>
          <w:kern w:val="0"/>
          <w:sz w:val="24"/>
          <w:szCs w:val="24"/>
          <w14:ligatures w14:val="none"/>
        </w:rPr>
        <w:t xml:space="preserve"> sectors with strong correlations</w:t>
      </w:r>
      <w:r w:rsidR="00AE0ADF">
        <w:rPr>
          <w:rFonts w:ascii="Times New Roman" w:eastAsia="Times New Roman" w:hAnsi="Times New Roman" w:cs="Times New Roman"/>
          <w:kern w:val="0"/>
          <w:sz w:val="24"/>
          <w:szCs w:val="24"/>
          <w14:ligatures w14:val="none"/>
        </w:rPr>
        <w:t>, that is, Project A is closely related to Project B can</w:t>
      </w:r>
      <w:r w:rsidRPr="001B0B78">
        <w:rPr>
          <w:rFonts w:ascii="Times New Roman" w:eastAsia="Times New Roman" w:hAnsi="Times New Roman" w:cs="Times New Roman"/>
          <w:kern w:val="0"/>
          <w:sz w:val="24"/>
          <w:szCs w:val="24"/>
          <w14:ligatures w14:val="none"/>
        </w:rPr>
        <w:t xml:space="preserve"> guide </w:t>
      </w:r>
      <w:r w:rsidR="00AE0ADF">
        <w:rPr>
          <w:rFonts w:ascii="Times New Roman" w:eastAsia="Times New Roman" w:hAnsi="Times New Roman" w:cs="Times New Roman"/>
          <w:kern w:val="0"/>
          <w:sz w:val="24"/>
          <w:szCs w:val="24"/>
          <w14:ligatures w14:val="none"/>
        </w:rPr>
        <w:t>them</w:t>
      </w:r>
      <w:r w:rsidRPr="001B0B78">
        <w:rPr>
          <w:rFonts w:ascii="Times New Roman" w:eastAsia="Times New Roman" w:hAnsi="Times New Roman" w:cs="Times New Roman"/>
          <w:kern w:val="0"/>
          <w:sz w:val="24"/>
          <w:szCs w:val="24"/>
          <w14:ligatures w14:val="none"/>
        </w:rPr>
        <w:t xml:space="preserve"> in prioritizing investments.</w:t>
      </w:r>
    </w:p>
    <w:p w14:paraId="27B68A84" w14:textId="77777777" w:rsidR="00CA2A18" w:rsidRDefault="00CA2A18" w:rsidP="00AE721C">
      <w:pPr>
        <w:spacing w:before="100" w:beforeAutospacing="1" w:after="100" w:afterAutospacing="1" w:line="240" w:lineRule="auto"/>
        <w:outlineLvl w:val="1"/>
      </w:pPr>
    </w:p>
    <w:p w14:paraId="661B0115" w14:textId="77777777" w:rsidR="00C3645F" w:rsidRDefault="008275F4" w:rsidP="00C3645F">
      <w:pPr>
        <w:spacing w:before="100" w:beforeAutospacing="1" w:after="100" w:afterAutospacing="1" w:line="240" w:lineRule="auto"/>
        <w:ind w:left="360"/>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 xml:space="preserve">7) </w:t>
      </w:r>
      <w:r w:rsidR="00A34AA4" w:rsidRPr="008275F4">
        <w:rPr>
          <w:rFonts w:ascii="Times New Roman" w:eastAsia="Times New Roman" w:hAnsi="Times New Roman" w:cs="Times New Roman"/>
          <w:b/>
          <w:bCs/>
          <w:kern w:val="0"/>
          <w:sz w:val="36"/>
          <w:szCs w:val="36"/>
          <w14:ligatures w14:val="none"/>
        </w:rPr>
        <w:t>Feature Engineering</w:t>
      </w:r>
    </w:p>
    <w:p w14:paraId="6DDA96ED" w14:textId="15286B80" w:rsidR="001B0B78" w:rsidRPr="00C3645F" w:rsidRDefault="001B0B78" w:rsidP="00C3645F">
      <w:pPr>
        <w:spacing w:before="100" w:beforeAutospacing="1" w:after="100" w:afterAutospacing="1" w:line="240" w:lineRule="auto"/>
        <w:ind w:left="360"/>
        <w:outlineLvl w:val="1"/>
        <w:rPr>
          <w:rFonts w:ascii="Times New Roman" w:eastAsia="Times New Roman" w:hAnsi="Times New Roman" w:cs="Times New Roman"/>
          <w:b/>
          <w:bCs/>
          <w:kern w:val="0"/>
          <w:sz w:val="36"/>
          <w:szCs w:val="36"/>
          <w14:ligatures w14:val="none"/>
        </w:rPr>
      </w:pPr>
      <w:r w:rsidRPr="001B0B78">
        <w:rPr>
          <w:rFonts w:ascii="Times New Roman" w:eastAsia="Times New Roman" w:hAnsi="Times New Roman" w:cs="Times New Roman"/>
          <w:kern w:val="0"/>
          <w:sz w:val="24"/>
          <w:szCs w:val="24"/>
          <w14:ligatures w14:val="none"/>
        </w:rPr>
        <w:t>Feature engineering is</w:t>
      </w:r>
      <w:r w:rsidR="00CD21ED">
        <w:rPr>
          <w:rFonts w:ascii="Times New Roman" w:eastAsia="Times New Roman" w:hAnsi="Times New Roman" w:cs="Times New Roman"/>
          <w:kern w:val="0"/>
          <w:sz w:val="24"/>
          <w:szCs w:val="24"/>
          <w14:ligatures w14:val="none"/>
        </w:rPr>
        <w:t xml:space="preserve"> selecting, manipulating and transforming raw data so</w:t>
      </w:r>
      <w:r w:rsidRPr="001B0B78">
        <w:rPr>
          <w:rFonts w:ascii="Times New Roman" w:eastAsia="Times New Roman" w:hAnsi="Times New Roman" w:cs="Times New Roman"/>
          <w:kern w:val="0"/>
          <w:sz w:val="24"/>
          <w:szCs w:val="24"/>
          <w14:ligatures w14:val="none"/>
        </w:rPr>
        <w:t xml:space="preserve"> </w:t>
      </w:r>
      <w:r w:rsidR="00CD21ED">
        <w:rPr>
          <w:rFonts w:ascii="Times New Roman" w:eastAsia="Times New Roman" w:hAnsi="Times New Roman" w:cs="Times New Roman"/>
          <w:kern w:val="0"/>
          <w:sz w:val="24"/>
          <w:szCs w:val="24"/>
          <w14:ligatures w14:val="none"/>
        </w:rPr>
        <w:t>it</w:t>
      </w:r>
      <w:r w:rsidRPr="001B0B78">
        <w:rPr>
          <w:rFonts w:ascii="Times New Roman" w:eastAsia="Times New Roman" w:hAnsi="Times New Roman" w:cs="Times New Roman"/>
          <w:kern w:val="0"/>
          <w:sz w:val="24"/>
          <w:szCs w:val="24"/>
          <w14:ligatures w14:val="none"/>
        </w:rPr>
        <w:t xml:space="preserve"> can significantly improve the accuracy of machine learning models. In this section, we will walk through the techniques used to create new features from the dataset</w:t>
      </w:r>
      <w:r>
        <w:rPr>
          <w:rFonts w:ascii="Times New Roman" w:eastAsia="Times New Roman" w:hAnsi="Times New Roman" w:cs="Times New Roman"/>
          <w:kern w:val="0"/>
          <w:sz w:val="24"/>
          <w:szCs w:val="24"/>
          <w14:ligatures w14:val="none"/>
        </w:rPr>
        <w:t>.</w:t>
      </w:r>
    </w:p>
    <w:p w14:paraId="6DCF3854" w14:textId="1EE90E69" w:rsidR="00A34AA4" w:rsidRPr="00A34AA4" w:rsidRDefault="00A34AA4" w:rsidP="00A34AA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34AA4">
        <w:rPr>
          <w:rFonts w:ascii="Times New Roman" w:eastAsia="Times New Roman" w:hAnsi="Times New Roman" w:cs="Times New Roman"/>
          <w:b/>
          <w:bCs/>
          <w:kern w:val="0"/>
          <w:sz w:val="24"/>
          <w:szCs w:val="24"/>
          <w14:ligatures w14:val="none"/>
        </w:rPr>
        <w:t>1. Time-Based Features</w:t>
      </w:r>
    </w:p>
    <w:p w14:paraId="1E072E74" w14:textId="5F5456B2" w:rsidR="00351956" w:rsidRPr="00351956" w:rsidRDefault="00CD21ED" w:rsidP="0035195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Extracting year, month, quarter, dayofyear and week from</w:t>
      </w:r>
      <w:r w:rsidR="00351956" w:rsidRPr="00351956">
        <w:rPr>
          <w:rFonts w:ascii="Times New Roman" w:eastAsia="Times New Roman" w:hAnsi="Times New Roman" w:cs="Times New Roman"/>
          <w:kern w:val="0"/>
          <w:sz w:val="24"/>
          <w:szCs w:val="24"/>
          <w14:ligatures w14:val="none"/>
        </w:rPr>
        <w:t xml:space="preserve"> </w:t>
      </w:r>
      <w:r w:rsidR="00351956" w:rsidRPr="00351956">
        <w:rPr>
          <w:rFonts w:ascii="Times New Roman" w:eastAsia="Times New Roman" w:hAnsi="Times New Roman" w:cs="Times New Roman"/>
          <w:i/>
          <w:iCs/>
          <w:kern w:val="0"/>
          <w:sz w:val="24"/>
          <w:szCs w:val="24"/>
          <w14:ligatures w14:val="none"/>
        </w:rPr>
        <w:t>time.period</w:t>
      </w:r>
      <w:r w:rsidR="00351956" w:rsidRPr="00351956">
        <w:rPr>
          <w:rFonts w:ascii="Times New Roman" w:eastAsia="Times New Roman" w:hAnsi="Times New Roman" w:cs="Times New Roman"/>
          <w:kern w:val="0"/>
          <w:sz w:val="24"/>
          <w:szCs w:val="24"/>
          <w14:ligatures w14:val="none"/>
        </w:rPr>
        <w:t xml:space="preserve"> column, we </w:t>
      </w:r>
      <w:r>
        <w:rPr>
          <w:rFonts w:ascii="Times New Roman" w:eastAsia="Times New Roman" w:hAnsi="Times New Roman" w:cs="Times New Roman"/>
          <w:kern w:val="0"/>
          <w:sz w:val="24"/>
          <w:szCs w:val="24"/>
          <w14:ligatures w14:val="none"/>
        </w:rPr>
        <w:t>have</w:t>
      </w:r>
      <w:r w:rsidR="00351956" w:rsidRPr="00351956">
        <w:rPr>
          <w:rFonts w:ascii="Times New Roman" w:eastAsia="Times New Roman" w:hAnsi="Times New Roman" w:cs="Times New Roman"/>
          <w:kern w:val="0"/>
          <w:sz w:val="24"/>
          <w:szCs w:val="24"/>
          <w14:ligatures w14:val="none"/>
        </w:rPr>
        <w:t xml:space="preserve"> provide</w:t>
      </w:r>
      <w:r>
        <w:rPr>
          <w:rFonts w:ascii="Times New Roman" w:eastAsia="Times New Roman" w:hAnsi="Times New Roman" w:cs="Times New Roman"/>
          <w:kern w:val="0"/>
          <w:sz w:val="24"/>
          <w:szCs w:val="24"/>
          <w14:ligatures w14:val="none"/>
        </w:rPr>
        <w:t>d</w:t>
      </w:r>
      <w:r w:rsidR="00351956" w:rsidRPr="00351956">
        <w:rPr>
          <w:rFonts w:ascii="Times New Roman" w:eastAsia="Times New Roman" w:hAnsi="Times New Roman" w:cs="Times New Roman"/>
          <w:kern w:val="0"/>
          <w:sz w:val="24"/>
          <w:szCs w:val="24"/>
          <w14:ligatures w14:val="none"/>
        </w:rPr>
        <w:t xml:space="preserve"> the model with </w:t>
      </w:r>
      <w:r>
        <w:rPr>
          <w:rFonts w:ascii="Times New Roman" w:eastAsia="Times New Roman" w:hAnsi="Times New Roman" w:cs="Times New Roman"/>
          <w:kern w:val="0"/>
          <w:sz w:val="24"/>
          <w:szCs w:val="24"/>
          <w14:ligatures w14:val="none"/>
        </w:rPr>
        <w:t xml:space="preserve">detailed and </w:t>
      </w:r>
      <w:r w:rsidR="00351956" w:rsidRPr="00351956">
        <w:rPr>
          <w:rFonts w:ascii="Times New Roman" w:eastAsia="Times New Roman" w:hAnsi="Times New Roman" w:cs="Times New Roman"/>
          <w:kern w:val="0"/>
          <w:sz w:val="24"/>
          <w:szCs w:val="24"/>
          <w14:ligatures w14:val="none"/>
        </w:rPr>
        <w:t>key time-related features that help it identify recurring patterns and seasonal changes.</w:t>
      </w:r>
    </w:p>
    <w:p w14:paraId="34FEA167" w14:textId="40A00B07" w:rsidR="00A34AA4" w:rsidRPr="00C3645F" w:rsidRDefault="00A34AA4" w:rsidP="00C3645F">
      <w:pPr>
        <w:rPr>
          <w:rFonts w:ascii="Times New Roman" w:eastAsia="Times New Roman" w:hAnsi="Times New Roman" w:cs="Times New Roman"/>
          <w:kern w:val="0"/>
          <w:sz w:val="24"/>
          <w:szCs w:val="24"/>
          <w14:ligatures w14:val="none"/>
        </w:rPr>
      </w:pPr>
      <w:r w:rsidRPr="00A34AA4">
        <w:rPr>
          <w:noProof/>
        </w:rPr>
        <w:drawing>
          <wp:inline distT="0" distB="0" distL="0" distR="0" wp14:anchorId="61022F93" wp14:editId="0DB63752">
            <wp:extent cx="5943600" cy="935355"/>
            <wp:effectExtent l="0" t="0" r="0" b="0"/>
            <wp:docPr id="1111610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10109" name=""/>
                    <pic:cNvPicPr/>
                  </pic:nvPicPr>
                  <pic:blipFill>
                    <a:blip/>
                    <a:stretch>
                      <a:fillRect/>
                    </a:stretch>
                  </pic:blipFill>
                  <pic:spPr>
                    <a:xfrm>
                      <a:off x="0" y="0"/>
                      <a:ext cx="5943600" cy="935355"/>
                    </a:xfrm>
                    <a:prstGeom prst="rect">
                      <a:avLst/>
                    </a:prstGeom>
                  </pic:spPr>
                </pic:pic>
              </a:graphicData>
            </a:graphic>
          </wp:inline>
        </w:drawing>
      </w:r>
    </w:p>
    <w:p w14:paraId="0F63CBC0" w14:textId="77777777" w:rsidR="00A34AA4" w:rsidRPr="00A34AA4" w:rsidRDefault="00A34AA4" w:rsidP="00A34AA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34AA4">
        <w:rPr>
          <w:rFonts w:ascii="Times New Roman" w:eastAsia="Times New Roman" w:hAnsi="Times New Roman" w:cs="Times New Roman"/>
          <w:b/>
          <w:bCs/>
          <w:kern w:val="0"/>
          <w:sz w:val="24"/>
          <w:szCs w:val="24"/>
          <w14:ligatures w14:val="none"/>
        </w:rPr>
        <w:t>2. Lagged Features</w:t>
      </w:r>
    </w:p>
    <w:p w14:paraId="028C3DB3" w14:textId="6AD65941" w:rsidR="00A34AA4" w:rsidRPr="00A34AA4" w:rsidRDefault="00A34AA4" w:rsidP="00A34A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4AA4">
        <w:rPr>
          <w:rFonts w:ascii="Times New Roman" w:eastAsia="Times New Roman" w:hAnsi="Times New Roman" w:cs="Times New Roman"/>
          <w:kern w:val="0"/>
          <w:sz w:val="24"/>
          <w:szCs w:val="24"/>
          <w14:ligatures w14:val="none"/>
        </w:rPr>
        <w:t>Lagged features provide historical context, enabling the model to account for momentum and dependencies in spending</w:t>
      </w:r>
      <w:r w:rsidR="00786C64">
        <w:rPr>
          <w:rFonts w:ascii="Times New Roman" w:eastAsia="Times New Roman" w:hAnsi="Times New Roman" w:cs="Times New Roman"/>
          <w:kern w:val="0"/>
          <w:sz w:val="24"/>
          <w:szCs w:val="24"/>
          <w14:ligatures w14:val="none"/>
        </w:rPr>
        <w:t xml:space="preserve">. </w:t>
      </w:r>
      <w:r w:rsidR="00786C64" w:rsidRPr="00786C64">
        <w:rPr>
          <w:rFonts w:ascii="Times New Roman" w:eastAsia="Times New Roman" w:hAnsi="Times New Roman" w:cs="Times New Roman"/>
          <w:kern w:val="0"/>
          <w:sz w:val="24"/>
          <w:szCs w:val="24"/>
          <w14:ligatures w14:val="none"/>
        </w:rPr>
        <w:t>A lagged feature is created by taking the value of a variable at a previous time point and including it as a feature in the model at the current time point</w:t>
      </w:r>
      <w:r w:rsidRPr="00A34AA4">
        <w:rPr>
          <w:rFonts w:ascii="Times New Roman" w:eastAsia="Times New Roman" w:hAnsi="Times New Roman" w:cs="Times New Roman"/>
          <w:kern w:val="0"/>
          <w:sz w:val="24"/>
          <w:szCs w:val="24"/>
          <w14:ligatures w14:val="none"/>
        </w:rPr>
        <w:t>:</w:t>
      </w:r>
    </w:p>
    <w:p w14:paraId="5CF17B2F" w14:textId="0B2B81A2" w:rsidR="00A34AA4" w:rsidRDefault="00A34AA4" w:rsidP="00A34AA4">
      <w:pPr>
        <w:pStyle w:val="ListParagraph"/>
        <w:spacing w:before="100" w:beforeAutospacing="1" w:after="100" w:afterAutospacing="1" w:line="240" w:lineRule="auto"/>
        <w:outlineLvl w:val="1"/>
      </w:pPr>
      <w:r w:rsidRPr="00A34AA4">
        <w:rPr>
          <w:noProof/>
        </w:rPr>
        <w:drawing>
          <wp:inline distT="0" distB="0" distL="0" distR="0" wp14:anchorId="1F18C951" wp14:editId="1F419447">
            <wp:extent cx="5943600" cy="751205"/>
            <wp:effectExtent l="0" t="0" r="0" b="0"/>
            <wp:docPr id="1383656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656593" name=""/>
                    <pic:cNvPicPr/>
                  </pic:nvPicPr>
                  <pic:blipFill>
                    <a:blip/>
                    <a:stretch>
                      <a:fillRect/>
                    </a:stretch>
                  </pic:blipFill>
                  <pic:spPr>
                    <a:xfrm>
                      <a:off x="0" y="0"/>
                      <a:ext cx="5943600" cy="751205"/>
                    </a:xfrm>
                    <a:prstGeom prst="rect">
                      <a:avLst/>
                    </a:prstGeom>
                  </pic:spPr>
                </pic:pic>
              </a:graphicData>
            </a:graphic>
          </wp:inline>
        </w:drawing>
      </w:r>
    </w:p>
    <w:p w14:paraId="4AAFF291" w14:textId="77777777" w:rsidR="00A34AA4" w:rsidRDefault="00A34AA4" w:rsidP="00A34AA4">
      <w:pPr>
        <w:pStyle w:val="ListParagraph"/>
        <w:spacing w:before="100" w:beforeAutospacing="1" w:after="100" w:afterAutospacing="1" w:line="240" w:lineRule="auto"/>
        <w:outlineLvl w:val="1"/>
      </w:pPr>
    </w:p>
    <w:p w14:paraId="5209E2B3" w14:textId="7C130362" w:rsidR="00A34AA4" w:rsidRPr="00C3645F" w:rsidRDefault="00A34AA4" w:rsidP="00C3645F">
      <w:pPr>
        <w:pStyle w:val="ListParagraph"/>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r w:rsidRPr="00A34AA4">
        <w:rPr>
          <w:rFonts w:ascii="Times New Roman" w:eastAsia="Times New Roman" w:hAnsi="Symbol" w:cs="Times New Roman"/>
          <w:kern w:val="0"/>
          <w:sz w:val="24"/>
          <w:szCs w:val="24"/>
          <w14:ligatures w14:val="none"/>
        </w:rPr>
        <w:t></w:t>
      </w:r>
      <w:r w:rsidRPr="00A34AA4">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 </w:t>
      </w:r>
      <w:r w:rsidRPr="00BA06B0">
        <w:rPr>
          <w:rFonts w:ascii="Times New Roman" w:eastAsia="Times New Roman" w:hAnsi="Times New Roman" w:cs="Times New Roman"/>
          <w:kern w:val="0"/>
          <w:sz w:val="24"/>
          <w:szCs w:val="24"/>
          <w14:ligatures w14:val="none"/>
        </w:rPr>
        <w:t xml:space="preserve">These </w:t>
      </w:r>
      <w:r w:rsidR="00786C64">
        <w:rPr>
          <w:rFonts w:ascii="Times New Roman" w:eastAsia="Times New Roman" w:hAnsi="Times New Roman" w:cs="Times New Roman"/>
          <w:kern w:val="0"/>
          <w:sz w:val="24"/>
          <w:szCs w:val="24"/>
          <w14:ligatures w14:val="none"/>
        </w:rPr>
        <w:t xml:space="preserve">lag </w:t>
      </w:r>
      <w:r w:rsidRPr="00BA06B0">
        <w:rPr>
          <w:rFonts w:ascii="Times New Roman" w:eastAsia="Times New Roman" w:hAnsi="Times New Roman" w:cs="Times New Roman"/>
          <w:kern w:val="0"/>
          <w:sz w:val="24"/>
          <w:szCs w:val="24"/>
          <w14:ligatures w14:val="none"/>
        </w:rPr>
        <w:t xml:space="preserve">features capture spending </w:t>
      </w:r>
      <w:r w:rsidR="00786C64">
        <w:rPr>
          <w:rFonts w:ascii="Times New Roman" w:eastAsia="Times New Roman" w:hAnsi="Times New Roman" w:cs="Times New Roman"/>
          <w:kern w:val="0"/>
          <w:sz w:val="24"/>
          <w:szCs w:val="24"/>
          <w14:ligatures w14:val="none"/>
        </w:rPr>
        <w:t>from</w:t>
      </w:r>
      <w:r w:rsidRPr="00BA06B0">
        <w:rPr>
          <w:rFonts w:ascii="Times New Roman" w:eastAsia="Times New Roman" w:hAnsi="Times New Roman" w:cs="Times New Roman"/>
          <w:kern w:val="0"/>
          <w:sz w:val="24"/>
          <w:szCs w:val="24"/>
          <w14:ligatures w14:val="none"/>
        </w:rPr>
        <w:t xml:space="preserve"> the last 1–3 time periods, which are crucial for short-term forecasting</w:t>
      </w:r>
      <w:r w:rsidR="00786C64">
        <w:rPr>
          <w:rFonts w:ascii="Times New Roman" w:eastAsia="Times New Roman" w:hAnsi="Times New Roman" w:cs="Times New Roman"/>
          <w:kern w:val="0"/>
          <w:sz w:val="24"/>
          <w:szCs w:val="24"/>
          <w14:ligatures w14:val="none"/>
        </w:rPr>
        <w:t xml:space="preserve"> for investment</w:t>
      </w:r>
      <w:r w:rsidRPr="00BA06B0">
        <w:rPr>
          <w:rFonts w:ascii="Times New Roman" w:eastAsia="Times New Roman" w:hAnsi="Times New Roman" w:cs="Times New Roman"/>
          <w:kern w:val="0"/>
          <w:sz w:val="24"/>
          <w:szCs w:val="24"/>
          <w14:ligatures w14:val="none"/>
        </w:rPr>
        <w:t>.</w:t>
      </w:r>
    </w:p>
    <w:p w14:paraId="43CCFDFF" w14:textId="77777777" w:rsidR="00A34AA4" w:rsidRPr="00A34AA4" w:rsidRDefault="00A34AA4" w:rsidP="00A34AA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34AA4">
        <w:rPr>
          <w:rFonts w:ascii="Times New Roman" w:eastAsia="Times New Roman" w:hAnsi="Times New Roman" w:cs="Times New Roman"/>
          <w:b/>
          <w:bCs/>
          <w:kern w:val="0"/>
          <w:sz w:val="24"/>
          <w:szCs w:val="24"/>
          <w14:ligatures w14:val="none"/>
        </w:rPr>
        <w:t>3. Rolling Averages</w:t>
      </w:r>
    </w:p>
    <w:p w14:paraId="4822654B" w14:textId="7F00F372" w:rsidR="00351956" w:rsidRDefault="00351956" w:rsidP="00351956">
      <w:pPr>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r w:rsidRPr="00351956">
        <w:rPr>
          <w:rFonts w:ascii="Times New Roman" w:eastAsia="Times New Roman" w:hAnsi="Times New Roman" w:cs="Times New Roman"/>
          <w:kern w:val="0"/>
          <w:sz w:val="24"/>
          <w:szCs w:val="24"/>
          <w14:ligatures w14:val="none"/>
        </w:rPr>
        <w:t>Using rolling averages helps reduce short-term fluctuations, allowing the underlying trends to become clearer over time</w:t>
      </w:r>
      <w:r w:rsidR="00B871AD">
        <w:rPr>
          <w:rFonts w:ascii="Times New Roman" w:eastAsia="Times New Roman" w:hAnsi="Times New Roman" w:cs="Times New Roman"/>
          <w:kern w:val="0"/>
          <w:sz w:val="24"/>
          <w:szCs w:val="24"/>
          <w14:ligatures w14:val="none"/>
        </w:rPr>
        <w:t xml:space="preserve"> by calculating series of averages of different selections of data from full data set</w:t>
      </w:r>
      <w:r w:rsidRPr="00351956">
        <w:rPr>
          <w:rFonts w:ascii="Times New Roman" w:eastAsia="Times New Roman" w:hAnsi="Times New Roman" w:cs="Times New Roman"/>
          <w:kern w:val="0"/>
          <w:sz w:val="24"/>
          <w:szCs w:val="24"/>
          <w14:ligatures w14:val="none"/>
        </w:rPr>
        <w:t>.</w:t>
      </w:r>
    </w:p>
    <w:p w14:paraId="56762069" w14:textId="6D0A8878" w:rsidR="00A34AA4" w:rsidRPr="00351956" w:rsidRDefault="004A0C40" w:rsidP="00351956">
      <w:pPr>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r w:rsidRPr="00351956">
        <w:rPr>
          <w:noProof/>
        </w:rPr>
        <w:drawing>
          <wp:inline distT="0" distB="0" distL="0" distR="0" wp14:anchorId="1BAA9F00" wp14:editId="7AA5B983">
            <wp:extent cx="5943600" cy="572770"/>
            <wp:effectExtent l="0" t="0" r="0" b="0"/>
            <wp:docPr id="263694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694453" name=""/>
                    <pic:cNvPicPr/>
                  </pic:nvPicPr>
                  <pic:blipFill>
                    <a:blip/>
                    <a:stretch>
                      <a:fillRect/>
                    </a:stretch>
                  </pic:blipFill>
                  <pic:spPr>
                    <a:xfrm>
                      <a:off x="0" y="0"/>
                      <a:ext cx="5943600" cy="572770"/>
                    </a:xfrm>
                    <a:prstGeom prst="rect">
                      <a:avLst/>
                    </a:prstGeom>
                  </pic:spPr>
                </pic:pic>
              </a:graphicData>
            </a:graphic>
          </wp:inline>
        </w:drawing>
      </w:r>
    </w:p>
    <w:p w14:paraId="76FBA564" w14:textId="77777777" w:rsidR="004A0C40" w:rsidRDefault="004A0C40" w:rsidP="00A34AA4">
      <w:pPr>
        <w:pStyle w:val="ListParagraph"/>
        <w:spacing w:before="100" w:beforeAutospacing="1" w:after="100" w:afterAutospacing="1" w:line="240" w:lineRule="auto"/>
        <w:outlineLvl w:val="1"/>
      </w:pPr>
    </w:p>
    <w:p w14:paraId="76941516" w14:textId="12987653" w:rsidR="004A0C40" w:rsidRDefault="004A0C40" w:rsidP="00C3645F">
      <w:pPr>
        <w:pStyle w:val="ListParagraph"/>
        <w:spacing w:before="100" w:beforeAutospacing="1" w:after="100" w:afterAutospacing="1" w:line="240" w:lineRule="auto"/>
        <w:outlineLvl w:val="1"/>
      </w:pPr>
      <w:r w:rsidRPr="00A34AA4">
        <w:rPr>
          <w:rFonts w:ascii="Times New Roman" w:eastAsia="Times New Roman" w:hAnsi="Symbol" w:cs="Times New Roman"/>
          <w:kern w:val="0"/>
          <w:sz w:val="24"/>
          <w:szCs w:val="24"/>
          <w14:ligatures w14:val="none"/>
        </w:rPr>
        <w:t></w:t>
      </w:r>
      <w:r w:rsidRPr="00A34AA4">
        <w:rPr>
          <w:rFonts w:ascii="Times New Roman" w:eastAsia="Times New Roman" w:hAnsi="Times New Roman" w:cs="Times New Roman"/>
          <w:kern w:val="0"/>
          <w:sz w:val="24"/>
          <w:szCs w:val="24"/>
          <w14:ligatures w14:val="none"/>
        </w:rPr>
        <w:t xml:space="preserve"> </w:t>
      </w:r>
      <w:r w:rsidRPr="00BA06B0">
        <w:rPr>
          <w:rFonts w:ascii="Times New Roman" w:eastAsia="Times New Roman" w:hAnsi="Times New Roman" w:cs="Times New Roman"/>
          <w:b/>
          <w:bCs/>
          <w:kern w:val="0"/>
          <w:sz w:val="24"/>
          <w:szCs w:val="24"/>
          <w14:ligatures w14:val="none"/>
        </w:rPr>
        <w:t>3-period and 6-period rolling averages</w:t>
      </w:r>
      <w:r w:rsidRPr="00BA06B0">
        <w:rPr>
          <w:rFonts w:ascii="Times New Roman" w:eastAsia="Times New Roman" w:hAnsi="Times New Roman" w:cs="Times New Roman"/>
          <w:kern w:val="0"/>
          <w:sz w:val="24"/>
          <w:szCs w:val="24"/>
          <w14:ligatures w14:val="none"/>
        </w:rPr>
        <w:t xml:space="preserve"> </w:t>
      </w:r>
      <w:r w:rsidR="00B871AD">
        <w:rPr>
          <w:rFonts w:ascii="Times New Roman" w:eastAsia="Times New Roman" w:hAnsi="Times New Roman" w:cs="Times New Roman"/>
          <w:kern w:val="0"/>
          <w:sz w:val="24"/>
          <w:szCs w:val="24"/>
          <w14:ligatures w14:val="none"/>
        </w:rPr>
        <w:t xml:space="preserve">helps </w:t>
      </w:r>
      <w:r w:rsidRPr="00BA06B0">
        <w:rPr>
          <w:rFonts w:ascii="Times New Roman" w:eastAsia="Times New Roman" w:hAnsi="Times New Roman" w:cs="Times New Roman"/>
          <w:kern w:val="0"/>
          <w:sz w:val="24"/>
          <w:szCs w:val="24"/>
          <w14:ligatures w14:val="none"/>
        </w:rPr>
        <w:t>reduce noise</w:t>
      </w:r>
      <w:r w:rsidR="00B871AD">
        <w:rPr>
          <w:rFonts w:ascii="Times New Roman" w:eastAsia="Times New Roman" w:hAnsi="Times New Roman" w:cs="Times New Roman"/>
          <w:kern w:val="0"/>
          <w:sz w:val="24"/>
          <w:szCs w:val="24"/>
          <w14:ligatures w14:val="none"/>
        </w:rPr>
        <w:t xml:space="preserve"> in data</w:t>
      </w:r>
      <w:r w:rsidRPr="00BA06B0">
        <w:rPr>
          <w:rFonts w:ascii="Times New Roman" w:eastAsia="Times New Roman" w:hAnsi="Times New Roman" w:cs="Times New Roman"/>
          <w:kern w:val="0"/>
          <w:sz w:val="24"/>
          <w:szCs w:val="24"/>
          <w14:ligatures w14:val="none"/>
        </w:rPr>
        <w:t xml:space="preserve"> and emphasize medium-term patterns</w:t>
      </w:r>
    </w:p>
    <w:p w14:paraId="66F51AB2" w14:textId="15634464" w:rsidR="004A0C40" w:rsidRPr="004A0C40" w:rsidRDefault="004A0C40" w:rsidP="004A0C4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4</w:t>
      </w:r>
      <w:r w:rsidRPr="004A0C40">
        <w:rPr>
          <w:rFonts w:ascii="Times New Roman" w:eastAsia="Times New Roman" w:hAnsi="Times New Roman" w:cs="Times New Roman"/>
          <w:b/>
          <w:bCs/>
          <w:kern w:val="0"/>
          <w:sz w:val="24"/>
          <w:szCs w:val="24"/>
          <w14:ligatures w14:val="none"/>
        </w:rPr>
        <w:t>. Sector Growth Rates</w:t>
      </w:r>
    </w:p>
    <w:p w14:paraId="640E1E6A" w14:textId="77777777" w:rsidR="004A0C40" w:rsidRPr="004A0C40" w:rsidRDefault="004A0C40" w:rsidP="004A0C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0C40">
        <w:rPr>
          <w:rFonts w:ascii="Times New Roman" w:eastAsia="Times New Roman" w:hAnsi="Times New Roman" w:cs="Times New Roman"/>
          <w:kern w:val="0"/>
          <w:sz w:val="24"/>
          <w:szCs w:val="24"/>
          <w14:ligatures w14:val="none"/>
        </w:rPr>
        <w:t>Sector-specific growth rates capture temporal variations within each sector:</w:t>
      </w:r>
    </w:p>
    <w:p w14:paraId="0AEA40EA" w14:textId="3B1F31C4" w:rsidR="004A0C40" w:rsidRDefault="004A0C40" w:rsidP="00A34AA4">
      <w:pPr>
        <w:pStyle w:val="ListParagraph"/>
        <w:spacing w:before="100" w:beforeAutospacing="1" w:after="100" w:afterAutospacing="1" w:line="240" w:lineRule="auto"/>
        <w:outlineLvl w:val="1"/>
      </w:pPr>
      <w:r w:rsidRPr="004A0C40">
        <w:rPr>
          <w:noProof/>
        </w:rPr>
        <w:drawing>
          <wp:inline distT="0" distB="0" distL="0" distR="0" wp14:anchorId="36C4F1F6" wp14:editId="7B1B33C9">
            <wp:extent cx="5943600" cy="640715"/>
            <wp:effectExtent l="0" t="0" r="0" b="6985"/>
            <wp:docPr id="950160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160947" name=""/>
                    <pic:cNvPicPr/>
                  </pic:nvPicPr>
                  <pic:blipFill>
                    <a:blip r:embed="rId7"/>
                    <a:stretch>
                      <a:fillRect/>
                    </a:stretch>
                  </pic:blipFill>
                  <pic:spPr>
                    <a:xfrm>
                      <a:off x="0" y="0"/>
                      <a:ext cx="5943600" cy="640715"/>
                    </a:xfrm>
                    <a:prstGeom prst="rect">
                      <a:avLst/>
                    </a:prstGeom>
                  </pic:spPr>
                </pic:pic>
              </a:graphicData>
            </a:graphic>
          </wp:inline>
        </w:drawing>
      </w:r>
    </w:p>
    <w:p w14:paraId="27F76614" w14:textId="77777777" w:rsidR="004A0C40" w:rsidRDefault="004A0C40" w:rsidP="00A34AA4">
      <w:pPr>
        <w:pStyle w:val="ListParagraph"/>
        <w:spacing w:before="100" w:beforeAutospacing="1" w:after="100" w:afterAutospacing="1" w:line="240" w:lineRule="auto"/>
        <w:outlineLvl w:val="1"/>
      </w:pPr>
    </w:p>
    <w:p w14:paraId="12DD6B7E" w14:textId="48902455" w:rsidR="004A0C40" w:rsidRPr="00C3645F" w:rsidRDefault="004A0C40" w:rsidP="00C3645F">
      <w:pPr>
        <w:pStyle w:val="ListParagraph"/>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r w:rsidRPr="00BA06B0">
        <w:rPr>
          <w:rFonts w:ascii="Times New Roman" w:eastAsia="Times New Roman" w:hAnsi="Symbol" w:cs="Times New Roman"/>
          <w:kern w:val="0"/>
          <w:sz w:val="24"/>
          <w:szCs w:val="24"/>
          <w14:ligatures w14:val="none"/>
        </w:rPr>
        <w:t></w:t>
      </w:r>
      <w:r w:rsidRPr="00BA06B0">
        <w:rPr>
          <w:rFonts w:ascii="Times New Roman" w:eastAsia="Times New Roman" w:hAnsi="Symbol" w:cs="Times New Roman"/>
          <w:kern w:val="0"/>
          <w:sz w:val="24"/>
          <w:szCs w:val="24"/>
          <w14:ligatures w14:val="none"/>
        </w:rPr>
        <w:t xml:space="preserve"> </w:t>
      </w:r>
      <w:r w:rsidRPr="00BA06B0">
        <w:rPr>
          <w:rFonts w:ascii="Times New Roman" w:eastAsia="Times New Roman" w:hAnsi="Times New Roman" w:cs="Times New Roman"/>
          <w:kern w:val="0"/>
          <w:sz w:val="24"/>
          <w:szCs w:val="24"/>
          <w14:ligatures w14:val="none"/>
        </w:rPr>
        <w:t xml:space="preserve">These features provide </w:t>
      </w:r>
      <w:r w:rsidR="00351956">
        <w:rPr>
          <w:rFonts w:ascii="Times New Roman" w:eastAsia="Times New Roman" w:hAnsi="Times New Roman" w:cs="Times New Roman"/>
          <w:kern w:val="0"/>
          <w:sz w:val="24"/>
          <w:szCs w:val="24"/>
          <w14:ligatures w14:val="none"/>
        </w:rPr>
        <w:t xml:space="preserve">clear </w:t>
      </w:r>
      <w:r w:rsidRPr="00BA06B0">
        <w:rPr>
          <w:rFonts w:ascii="Times New Roman" w:eastAsia="Times New Roman" w:hAnsi="Times New Roman" w:cs="Times New Roman"/>
          <w:kern w:val="0"/>
          <w:sz w:val="24"/>
          <w:szCs w:val="24"/>
          <w14:ligatures w14:val="none"/>
        </w:rPr>
        <w:t>insights into sectoral changes over time</w:t>
      </w:r>
      <w:r w:rsidR="00B871AD">
        <w:rPr>
          <w:rFonts w:ascii="Times New Roman" w:eastAsia="Times New Roman" w:hAnsi="Times New Roman" w:cs="Times New Roman"/>
          <w:kern w:val="0"/>
          <w:sz w:val="24"/>
          <w:szCs w:val="24"/>
          <w14:ligatures w14:val="none"/>
        </w:rPr>
        <w:t xml:space="preserve"> helping the organization make decisions depending on the currently well performing sector</w:t>
      </w:r>
      <w:r w:rsidRPr="00BA06B0">
        <w:rPr>
          <w:rFonts w:ascii="Times New Roman" w:eastAsia="Times New Roman" w:hAnsi="Times New Roman" w:cs="Times New Roman"/>
          <w:kern w:val="0"/>
          <w:sz w:val="24"/>
          <w:szCs w:val="24"/>
          <w14:ligatures w14:val="none"/>
        </w:rPr>
        <w:t>.</w:t>
      </w:r>
    </w:p>
    <w:p w14:paraId="2ABA84E9" w14:textId="6B080FE1" w:rsidR="004A0C40" w:rsidRPr="004A0C40" w:rsidRDefault="004A0C40" w:rsidP="004A0C4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5</w:t>
      </w:r>
      <w:r w:rsidRPr="004A0C40">
        <w:rPr>
          <w:rFonts w:ascii="Times New Roman" w:eastAsia="Times New Roman" w:hAnsi="Times New Roman" w:cs="Times New Roman"/>
          <w:b/>
          <w:bCs/>
          <w:kern w:val="0"/>
          <w:sz w:val="24"/>
          <w:szCs w:val="24"/>
          <w14:ligatures w14:val="none"/>
        </w:rPr>
        <w:t>. Seasonality Indicators</w:t>
      </w:r>
    </w:p>
    <w:p w14:paraId="5089B663" w14:textId="77777777" w:rsidR="004A0C40" w:rsidRDefault="004A0C40" w:rsidP="004A0C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0C40">
        <w:rPr>
          <w:rFonts w:ascii="Times New Roman" w:eastAsia="Times New Roman" w:hAnsi="Times New Roman" w:cs="Times New Roman"/>
          <w:kern w:val="0"/>
          <w:sz w:val="24"/>
          <w:szCs w:val="24"/>
          <w14:ligatures w14:val="none"/>
        </w:rPr>
        <w:t>Seasonal indicators encode cyclical patterns:</w:t>
      </w:r>
    </w:p>
    <w:p w14:paraId="14059BFA" w14:textId="17146401" w:rsidR="004A0C40" w:rsidRPr="004A0C40" w:rsidRDefault="004A0C40" w:rsidP="004A0C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0C40">
        <w:rPr>
          <w:rFonts w:ascii="Times New Roman" w:eastAsia="Times New Roman" w:hAnsi="Times New Roman" w:cs="Times New Roman"/>
          <w:noProof/>
          <w:kern w:val="0"/>
          <w:sz w:val="24"/>
          <w:szCs w:val="24"/>
          <w14:ligatures w14:val="none"/>
        </w:rPr>
        <w:drawing>
          <wp:inline distT="0" distB="0" distL="0" distR="0" wp14:anchorId="044D4106" wp14:editId="1FFF9AB1">
            <wp:extent cx="5943600" cy="549910"/>
            <wp:effectExtent l="0" t="0" r="0" b="2540"/>
            <wp:docPr id="1352121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21153" name=""/>
                    <pic:cNvPicPr/>
                  </pic:nvPicPr>
                  <pic:blipFill>
                    <a:blip/>
                    <a:stretch>
                      <a:fillRect/>
                    </a:stretch>
                  </pic:blipFill>
                  <pic:spPr>
                    <a:xfrm>
                      <a:off x="0" y="0"/>
                      <a:ext cx="5943600" cy="549910"/>
                    </a:xfrm>
                    <a:prstGeom prst="rect">
                      <a:avLst/>
                    </a:prstGeom>
                  </pic:spPr>
                </pic:pic>
              </a:graphicData>
            </a:graphic>
          </wp:inline>
        </w:drawing>
      </w:r>
    </w:p>
    <w:p w14:paraId="18AD02AC" w14:textId="076A4F53" w:rsidR="005364E1" w:rsidRPr="00C3645F" w:rsidRDefault="005364E1" w:rsidP="00C3645F">
      <w:pPr>
        <w:pStyle w:val="ListParagraph"/>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r w:rsidRPr="00A34AA4">
        <w:rPr>
          <w:rFonts w:ascii="Times New Roman" w:eastAsia="Times New Roman" w:hAnsi="Symbol" w:cs="Times New Roman"/>
          <w:kern w:val="0"/>
          <w:sz w:val="24"/>
          <w:szCs w:val="24"/>
          <w14:ligatures w14:val="none"/>
        </w:rPr>
        <w:t></w:t>
      </w:r>
      <w:r>
        <w:rPr>
          <w:rFonts w:ascii="Times New Roman" w:eastAsia="Times New Roman" w:hAnsi="Symbol" w:cs="Times New Roman"/>
          <w:kern w:val="0"/>
          <w:sz w:val="24"/>
          <w:szCs w:val="24"/>
          <w14:ligatures w14:val="none"/>
        </w:rPr>
        <w:t xml:space="preserve"> </w:t>
      </w:r>
      <w:r w:rsidRPr="00BA06B0">
        <w:rPr>
          <w:rFonts w:ascii="Times New Roman" w:eastAsia="Times New Roman" w:hAnsi="Times New Roman" w:cs="Times New Roman"/>
          <w:kern w:val="0"/>
          <w:sz w:val="24"/>
          <w:szCs w:val="24"/>
          <w14:ligatures w14:val="none"/>
        </w:rPr>
        <w:t>Binary flags for winter and summer help the model adjust for seasonal variations in construction activit</w:t>
      </w:r>
      <w:r w:rsidR="00B871AD">
        <w:rPr>
          <w:rFonts w:ascii="Times New Roman" w:eastAsia="Times New Roman" w:hAnsi="Times New Roman" w:cs="Times New Roman"/>
          <w:kern w:val="0"/>
          <w:sz w:val="24"/>
          <w:szCs w:val="24"/>
          <w14:ligatures w14:val="none"/>
        </w:rPr>
        <w:t>ies, help create future plans with considering the factor of seasonal variations</w:t>
      </w:r>
      <w:r w:rsidRPr="00BA06B0">
        <w:rPr>
          <w:rFonts w:ascii="Times New Roman" w:eastAsia="Times New Roman" w:hAnsi="Times New Roman" w:cs="Times New Roman"/>
          <w:kern w:val="0"/>
          <w:sz w:val="24"/>
          <w:szCs w:val="24"/>
          <w14:ligatures w14:val="none"/>
        </w:rPr>
        <w:t>.</w:t>
      </w:r>
    </w:p>
    <w:p w14:paraId="6B96F618" w14:textId="57EA3774" w:rsidR="005364E1" w:rsidRPr="005364E1" w:rsidRDefault="005364E1" w:rsidP="005364E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6</w:t>
      </w:r>
      <w:r w:rsidRPr="005364E1">
        <w:rPr>
          <w:rFonts w:ascii="Times New Roman" w:eastAsia="Times New Roman" w:hAnsi="Times New Roman" w:cs="Times New Roman"/>
          <w:b/>
          <w:bCs/>
          <w:kern w:val="0"/>
          <w:sz w:val="24"/>
          <w:szCs w:val="24"/>
          <w14:ligatures w14:val="none"/>
        </w:rPr>
        <w:t>. Cyclic Features</w:t>
      </w:r>
    </w:p>
    <w:p w14:paraId="196BD44F" w14:textId="77777777" w:rsidR="005364E1" w:rsidRDefault="005364E1" w:rsidP="005364E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64E1">
        <w:rPr>
          <w:rFonts w:ascii="Times New Roman" w:eastAsia="Times New Roman" w:hAnsi="Times New Roman" w:cs="Times New Roman"/>
          <w:kern w:val="0"/>
          <w:sz w:val="24"/>
          <w:szCs w:val="24"/>
          <w14:ligatures w14:val="none"/>
        </w:rPr>
        <w:t>Cyclic transformations ensure smooth transitions between the beginning and end of cyclic periods:</w:t>
      </w:r>
    </w:p>
    <w:p w14:paraId="6DF6FB44" w14:textId="63A975EA" w:rsidR="005364E1" w:rsidRDefault="005364E1" w:rsidP="005364E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64E1">
        <w:rPr>
          <w:rFonts w:ascii="Times New Roman" w:eastAsia="Times New Roman" w:hAnsi="Times New Roman" w:cs="Times New Roman"/>
          <w:noProof/>
          <w:kern w:val="0"/>
          <w:sz w:val="24"/>
          <w:szCs w:val="24"/>
          <w14:ligatures w14:val="none"/>
        </w:rPr>
        <w:drawing>
          <wp:inline distT="0" distB="0" distL="0" distR="0" wp14:anchorId="771D786F" wp14:editId="2B77D3A2">
            <wp:extent cx="5943600" cy="565150"/>
            <wp:effectExtent l="0" t="0" r="0" b="6350"/>
            <wp:docPr id="153090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90076" name=""/>
                    <pic:cNvPicPr/>
                  </pic:nvPicPr>
                  <pic:blipFill>
                    <a:blip/>
                    <a:stretch>
                      <a:fillRect/>
                    </a:stretch>
                  </pic:blipFill>
                  <pic:spPr>
                    <a:xfrm>
                      <a:off x="0" y="0"/>
                      <a:ext cx="5943600" cy="565150"/>
                    </a:xfrm>
                    <a:prstGeom prst="rect">
                      <a:avLst/>
                    </a:prstGeom>
                  </pic:spPr>
                </pic:pic>
              </a:graphicData>
            </a:graphic>
          </wp:inline>
        </w:drawing>
      </w:r>
    </w:p>
    <w:p w14:paraId="6D522BE7" w14:textId="1AFB42D2" w:rsidR="005364E1" w:rsidRPr="00351956" w:rsidRDefault="005364E1" w:rsidP="005364E1">
      <w:pPr>
        <w:spacing w:before="100" w:beforeAutospacing="1" w:after="100" w:afterAutospacing="1" w:line="240" w:lineRule="auto"/>
        <w:rPr>
          <w:rFonts w:ascii="Times New Roman" w:eastAsia="Times New Roman" w:hAnsi="Symbol" w:cs="Times New Roman"/>
          <w:kern w:val="0"/>
          <w:sz w:val="24"/>
          <w:szCs w:val="24"/>
          <w14:ligatures w14:val="none"/>
        </w:rPr>
      </w:pPr>
      <w:r>
        <w:rPr>
          <w:rFonts w:ascii="Times New Roman" w:eastAsia="Times New Roman" w:hAnsi="Symbol" w:cs="Times New Roman"/>
          <w:kern w:val="0"/>
          <w:sz w:val="24"/>
          <w:szCs w:val="24"/>
          <w14:ligatures w14:val="none"/>
        </w:rPr>
        <w:t xml:space="preserve"> </w:t>
      </w:r>
      <w:r w:rsidRPr="00A34AA4">
        <w:rPr>
          <w:rFonts w:ascii="Times New Roman" w:eastAsia="Times New Roman" w:hAnsi="Symbol" w:cs="Times New Roman"/>
          <w:kern w:val="0"/>
          <w:sz w:val="24"/>
          <w:szCs w:val="24"/>
          <w14:ligatures w14:val="none"/>
        </w:rPr>
        <w:t></w:t>
      </w:r>
      <w:r w:rsidR="00351956" w:rsidRPr="00351956">
        <w:t xml:space="preserve"> </w:t>
      </w:r>
      <w:r w:rsidR="00351956" w:rsidRPr="00351956">
        <w:rPr>
          <w:rFonts w:ascii="Times New Roman" w:eastAsia="Times New Roman" w:hAnsi="Symbol" w:cs="Times New Roman"/>
          <w:kern w:val="0"/>
          <w:sz w:val="24"/>
          <w:szCs w:val="24"/>
          <w14:ligatures w14:val="none"/>
        </w:rPr>
        <w:t>Sine and cosine transformations are used to capture the cyclical pattern of months, converting this information into a format that the model can understand and process effectively.</w:t>
      </w:r>
      <w:r>
        <w:rPr>
          <w:rFonts w:ascii="Times New Roman" w:eastAsia="Times New Roman" w:hAnsi="Symbol" w:cs="Times New Roman"/>
          <w:kern w:val="0"/>
          <w:sz w:val="24"/>
          <w:szCs w:val="24"/>
          <w14:ligatures w14:val="none"/>
        </w:rPr>
        <w:t xml:space="preserve"> </w:t>
      </w:r>
    </w:p>
    <w:p w14:paraId="30A4AF42" w14:textId="698C6079" w:rsidR="009F7EE7" w:rsidRPr="00E845BB" w:rsidRDefault="00E845BB" w:rsidP="00E845BB">
      <w:pPr>
        <w:spacing w:before="100" w:beforeAutospacing="1" w:after="100" w:afterAutospacing="1" w:line="240" w:lineRule="auto"/>
        <w:ind w:left="360"/>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 xml:space="preserve">8) </w:t>
      </w:r>
      <w:r w:rsidR="009F7EE7" w:rsidRPr="00E845BB">
        <w:rPr>
          <w:rFonts w:ascii="Times New Roman" w:eastAsia="Times New Roman" w:hAnsi="Times New Roman" w:cs="Times New Roman"/>
          <w:b/>
          <w:bCs/>
          <w:kern w:val="0"/>
          <w:sz w:val="36"/>
          <w:szCs w:val="36"/>
          <w14:ligatures w14:val="none"/>
        </w:rPr>
        <w:t>Preprocessing Steps Before Applying XGBoost</w:t>
      </w:r>
    </w:p>
    <w:p w14:paraId="38E4456D" w14:textId="6C314730" w:rsidR="009F7EE7" w:rsidRPr="009F7EE7" w:rsidRDefault="009F7EE7" w:rsidP="009F7E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7EE7">
        <w:rPr>
          <w:rFonts w:ascii="Times New Roman" w:eastAsia="Times New Roman" w:hAnsi="Times New Roman" w:cs="Times New Roman"/>
          <w:kern w:val="0"/>
          <w:sz w:val="24"/>
          <w:szCs w:val="24"/>
          <w14:ligatures w14:val="none"/>
        </w:rPr>
        <w:t xml:space="preserve">Preprocessing steps such as mapping, cyclic transformations, and encoding are essential to ensure that the dataset is in an optimal format for machine learning models like XGBoost. </w:t>
      </w:r>
    </w:p>
    <w:p w14:paraId="28484742" w14:textId="77777777" w:rsidR="009F7EE7" w:rsidRPr="009F7EE7" w:rsidRDefault="00000000" w:rsidP="009F7EE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6DEC4B6">
          <v:rect id="_x0000_i1028" style="width:0;height:1.5pt" o:hralign="center" o:hrstd="t" o:hr="t" fillcolor="#a0a0a0" stroked="f"/>
        </w:pict>
      </w:r>
    </w:p>
    <w:p w14:paraId="77E26E96" w14:textId="77777777" w:rsidR="009F7EE7" w:rsidRPr="009F7EE7" w:rsidRDefault="009F7EE7" w:rsidP="009F7EE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F7EE7">
        <w:rPr>
          <w:rFonts w:ascii="Times New Roman" w:eastAsia="Times New Roman" w:hAnsi="Times New Roman" w:cs="Times New Roman"/>
          <w:b/>
          <w:bCs/>
          <w:kern w:val="0"/>
          <w:sz w:val="24"/>
          <w:szCs w:val="24"/>
          <w14:ligatures w14:val="none"/>
        </w:rPr>
        <w:t>1. Mapping Numeric Months to Names and Back</w:t>
      </w:r>
    </w:p>
    <w:p w14:paraId="766F0818" w14:textId="2A7E1F09" w:rsidR="009F7EE7" w:rsidRPr="009F7EE7" w:rsidRDefault="009F7EE7" w:rsidP="009F7EE7">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9F7EE7">
        <w:rPr>
          <w:rFonts w:ascii="Courier New" w:eastAsia="Times New Roman" w:hAnsi="Courier New" w:cs="Courier New"/>
          <w:noProof/>
          <w:kern w:val="0"/>
          <w:sz w:val="20"/>
          <w:szCs w:val="20"/>
          <w14:ligatures w14:val="none"/>
        </w:rPr>
        <w:drawing>
          <wp:inline distT="0" distB="0" distL="0" distR="0" wp14:anchorId="3EC71F12" wp14:editId="77FFD6B8">
            <wp:extent cx="3848637" cy="1143160"/>
            <wp:effectExtent l="0" t="0" r="0" b="0"/>
            <wp:docPr id="1780321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321189" name=""/>
                    <pic:cNvPicPr/>
                  </pic:nvPicPr>
                  <pic:blipFill>
                    <a:blip/>
                    <a:stretch>
                      <a:fillRect/>
                    </a:stretch>
                  </pic:blipFill>
                  <pic:spPr>
                    <a:xfrm>
                      <a:off x="0" y="0"/>
                      <a:ext cx="3848637" cy="1143160"/>
                    </a:xfrm>
                    <a:prstGeom prst="rect">
                      <a:avLst/>
                    </a:prstGeom>
                  </pic:spPr>
                </pic:pic>
              </a:graphicData>
            </a:graphic>
          </wp:inline>
        </w:drawing>
      </w:r>
    </w:p>
    <w:p w14:paraId="68F419F7" w14:textId="6906918C" w:rsidR="009F7EE7" w:rsidRPr="00C21035" w:rsidRDefault="009F7EE7" w:rsidP="00C21035">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7EE7">
        <w:rPr>
          <w:rFonts w:ascii="Times New Roman" w:eastAsia="Times New Roman" w:hAnsi="Times New Roman" w:cs="Times New Roman"/>
          <w:kern w:val="0"/>
          <w:sz w:val="24"/>
          <w:szCs w:val="24"/>
          <w14:ligatures w14:val="none"/>
        </w:rPr>
        <w:t xml:space="preserve">Converting months back to numeric form prepares them for cyclic feature engineering. </w:t>
      </w:r>
    </w:p>
    <w:p w14:paraId="77950EE4" w14:textId="77777777" w:rsidR="009F7EE7" w:rsidRPr="009F7EE7" w:rsidRDefault="009F7EE7" w:rsidP="009F7EE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F7EE7">
        <w:rPr>
          <w:rFonts w:ascii="Times New Roman" w:eastAsia="Times New Roman" w:hAnsi="Times New Roman" w:cs="Times New Roman"/>
          <w:b/>
          <w:bCs/>
          <w:kern w:val="0"/>
          <w:sz w:val="24"/>
          <w:szCs w:val="24"/>
          <w14:ligatures w14:val="none"/>
        </w:rPr>
        <w:t>2. Cyclic Transformation of Months</w:t>
      </w:r>
    </w:p>
    <w:p w14:paraId="78F312E3" w14:textId="2E7F106F" w:rsidR="009F7EE7" w:rsidRPr="009F7EE7" w:rsidRDefault="009F7EE7" w:rsidP="009F7EE7">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9F7EE7">
        <w:rPr>
          <w:rFonts w:ascii="Courier New" w:eastAsia="Times New Roman" w:hAnsi="Courier New" w:cs="Courier New"/>
          <w:noProof/>
          <w:kern w:val="0"/>
          <w:sz w:val="20"/>
          <w:szCs w:val="20"/>
          <w14:ligatures w14:val="none"/>
        </w:rPr>
        <w:drawing>
          <wp:inline distT="0" distB="0" distL="0" distR="0" wp14:anchorId="6E3775A0" wp14:editId="09D3F8AE">
            <wp:extent cx="5943600" cy="822960"/>
            <wp:effectExtent l="0" t="0" r="0" b="0"/>
            <wp:docPr id="947824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824473" name=""/>
                    <pic:cNvPicPr/>
                  </pic:nvPicPr>
                  <pic:blipFill>
                    <a:blip/>
                    <a:stretch>
                      <a:fillRect/>
                    </a:stretch>
                  </pic:blipFill>
                  <pic:spPr>
                    <a:xfrm>
                      <a:off x="0" y="0"/>
                      <a:ext cx="5943600" cy="822960"/>
                    </a:xfrm>
                    <a:prstGeom prst="rect">
                      <a:avLst/>
                    </a:prstGeom>
                  </pic:spPr>
                </pic:pic>
              </a:graphicData>
            </a:graphic>
          </wp:inline>
        </w:drawing>
      </w:r>
    </w:p>
    <w:p w14:paraId="14A02935" w14:textId="285B65E7" w:rsidR="00C21035" w:rsidRDefault="00E84866" w:rsidP="009F7EE7">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It is been observed that m</w:t>
      </w:r>
      <w:r w:rsidR="00C21035" w:rsidRPr="00C21035">
        <w:rPr>
          <w:rFonts w:ascii="Times New Roman" w:eastAsia="Times New Roman" w:hAnsi="Times New Roman" w:cs="Times New Roman"/>
          <w:kern w:val="0"/>
          <w:sz w:val="24"/>
          <w:szCs w:val="24"/>
          <w14:ligatures w14:val="none"/>
        </w:rPr>
        <w:t>onths follow a cyclical pattern, where December is closely linked to January. Sine and cosine transformations help capture this cyclical relationship, allowing the model to treat the months as part of a continuous loop</w:t>
      </w:r>
      <w:r>
        <w:rPr>
          <w:rFonts w:ascii="Times New Roman" w:eastAsia="Times New Roman" w:hAnsi="Times New Roman" w:cs="Times New Roman"/>
          <w:kern w:val="0"/>
          <w:sz w:val="24"/>
          <w:szCs w:val="24"/>
          <w14:ligatures w14:val="none"/>
        </w:rPr>
        <w:t xml:space="preserve"> when they are closely related</w:t>
      </w:r>
      <w:r w:rsidR="00C21035" w:rsidRPr="00C21035">
        <w:rPr>
          <w:rFonts w:ascii="Times New Roman" w:eastAsia="Times New Roman" w:hAnsi="Times New Roman" w:cs="Times New Roman"/>
          <w:kern w:val="0"/>
          <w:sz w:val="24"/>
          <w:szCs w:val="24"/>
          <w14:ligatures w14:val="none"/>
        </w:rPr>
        <w:t>.</w:t>
      </w:r>
      <w:r w:rsidR="00C21035" w:rsidRPr="00C21035">
        <w:rPr>
          <w:rFonts w:ascii="Times New Roman" w:eastAsia="Times New Roman" w:hAnsi="Times New Roman" w:cs="Times New Roman"/>
          <w:kern w:val="0"/>
          <w:sz w:val="24"/>
          <w:szCs w:val="24"/>
          <w14:ligatures w14:val="none"/>
        </w:rPr>
        <w:br/>
        <w:t>Without these transformations, representing months numerically (e.g., 1–12) could mislead the model into thinking there's a linear progression, which may distort how the features relate to each other.</w:t>
      </w:r>
    </w:p>
    <w:p w14:paraId="50372169" w14:textId="77777777" w:rsidR="009F7EE7" w:rsidRPr="009F7EE7" w:rsidRDefault="00000000" w:rsidP="009F7EE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958DD5E">
          <v:rect id="_x0000_i1029" style="width:0;height:1.5pt" o:hralign="center" o:hrstd="t" o:hr="t" fillcolor="#a0a0a0" stroked="f"/>
        </w:pict>
      </w:r>
    </w:p>
    <w:p w14:paraId="6E099ED2" w14:textId="77777777" w:rsidR="009F7EE7" w:rsidRPr="009F7EE7" w:rsidRDefault="009F7EE7" w:rsidP="009F7EE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F7EE7">
        <w:rPr>
          <w:rFonts w:ascii="Times New Roman" w:eastAsia="Times New Roman" w:hAnsi="Times New Roman" w:cs="Times New Roman"/>
          <w:b/>
          <w:bCs/>
          <w:kern w:val="0"/>
          <w:sz w:val="24"/>
          <w:szCs w:val="24"/>
          <w14:ligatures w14:val="none"/>
        </w:rPr>
        <w:t>3. One-Hot Encoding for Non-Numeric Features</w:t>
      </w:r>
    </w:p>
    <w:p w14:paraId="5A04BBC3" w14:textId="0E1AE58E" w:rsidR="009F7EE7" w:rsidRPr="009F7EE7" w:rsidRDefault="00011A76" w:rsidP="009F7EE7">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011A76">
        <w:rPr>
          <w:rFonts w:ascii="Courier New" w:eastAsia="Times New Roman" w:hAnsi="Courier New" w:cs="Courier New"/>
          <w:noProof/>
          <w:kern w:val="0"/>
          <w:sz w:val="20"/>
          <w:szCs w:val="20"/>
          <w14:ligatures w14:val="none"/>
        </w:rPr>
        <w:drawing>
          <wp:inline distT="0" distB="0" distL="0" distR="0" wp14:anchorId="7955EC69" wp14:editId="705B6D41">
            <wp:extent cx="3715268" cy="514422"/>
            <wp:effectExtent l="0" t="0" r="0" b="0"/>
            <wp:docPr id="182521143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11431" name="Picture 1" descr="A black background with white text&#10;&#10;Description automatically generated"/>
                    <pic:cNvPicPr/>
                  </pic:nvPicPr>
                  <pic:blipFill>
                    <a:blip/>
                    <a:stretch>
                      <a:fillRect/>
                    </a:stretch>
                  </pic:blipFill>
                  <pic:spPr>
                    <a:xfrm>
                      <a:off x="0" y="0"/>
                      <a:ext cx="3715268" cy="514422"/>
                    </a:xfrm>
                    <a:prstGeom prst="rect">
                      <a:avLst/>
                    </a:prstGeom>
                  </pic:spPr>
                </pic:pic>
              </a:graphicData>
            </a:graphic>
          </wp:inline>
        </w:drawing>
      </w:r>
    </w:p>
    <w:p w14:paraId="48B1305F" w14:textId="346B3956" w:rsidR="00621965" w:rsidRDefault="00621965" w:rsidP="00621965">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1965">
        <w:rPr>
          <w:rFonts w:ascii="Times New Roman" w:eastAsia="Times New Roman" w:hAnsi="Times New Roman" w:cs="Times New Roman"/>
          <w:kern w:val="0"/>
          <w:sz w:val="24"/>
          <w:szCs w:val="24"/>
          <w14:ligatures w14:val="none"/>
        </w:rPr>
        <w:t>Machine learning models such as XGBoost require numeric data</w:t>
      </w:r>
      <w:r w:rsidR="00E84866">
        <w:rPr>
          <w:rFonts w:ascii="Times New Roman" w:eastAsia="Times New Roman" w:hAnsi="Times New Roman" w:cs="Times New Roman"/>
          <w:kern w:val="0"/>
          <w:sz w:val="24"/>
          <w:szCs w:val="24"/>
          <w14:ligatures w14:val="none"/>
        </w:rPr>
        <w:t xml:space="preserve"> for learning</w:t>
      </w:r>
      <w:r w:rsidRPr="00621965">
        <w:rPr>
          <w:rFonts w:ascii="Times New Roman" w:eastAsia="Times New Roman" w:hAnsi="Times New Roman" w:cs="Times New Roman"/>
          <w:kern w:val="0"/>
          <w:sz w:val="24"/>
          <w:szCs w:val="24"/>
          <w14:ligatures w14:val="none"/>
        </w:rPr>
        <w:t>, so one-hot encoding is used to transform categorical variables into binary columns, making them compatible with the model.</w:t>
      </w:r>
      <w:r w:rsidR="00E84866">
        <w:rPr>
          <w:rFonts w:ascii="Times New Roman" w:eastAsia="Times New Roman" w:hAnsi="Times New Roman" w:cs="Times New Roman"/>
          <w:kern w:val="0"/>
          <w:sz w:val="24"/>
          <w:szCs w:val="24"/>
          <w14:ligatures w14:val="none"/>
        </w:rPr>
        <w:t xml:space="preserve"> For Example, the gender column from Male and Female is transformed into 0 and 1.</w:t>
      </w:r>
    </w:p>
    <w:p w14:paraId="59D616D2" w14:textId="77777777" w:rsidR="009F7EE7" w:rsidRPr="009F7EE7" w:rsidRDefault="00000000" w:rsidP="009F7EE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13140B5">
          <v:rect id="_x0000_i1030" style="width:0;height:1.5pt" o:hralign="center" o:hrstd="t" o:hr="t" fillcolor="#a0a0a0" stroked="f"/>
        </w:pict>
      </w:r>
    </w:p>
    <w:p w14:paraId="05365A66" w14:textId="77777777" w:rsidR="009F7EE7" w:rsidRPr="009F7EE7" w:rsidRDefault="009F7EE7" w:rsidP="009F7EE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F7EE7">
        <w:rPr>
          <w:rFonts w:ascii="Times New Roman" w:eastAsia="Times New Roman" w:hAnsi="Times New Roman" w:cs="Times New Roman"/>
          <w:b/>
          <w:bCs/>
          <w:kern w:val="0"/>
          <w:sz w:val="24"/>
          <w:szCs w:val="24"/>
          <w14:ligatures w14:val="none"/>
        </w:rPr>
        <w:t>4. Aligning Training and Test Sets</w:t>
      </w:r>
    </w:p>
    <w:p w14:paraId="749C4244" w14:textId="7BA75F01" w:rsidR="009F7EE7" w:rsidRPr="009F7EE7" w:rsidRDefault="00011A76" w:rsidP="009F7EE7">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011A76">
        <w:rPr>
          <w:rFonts w:ascii="Courier New" w:eastAsia="Times New Roman" w:hAnsi="Courier New" w:cs="Courier New"/>
          <w:noProof/>
          <w:kern w:val="0"/>
          <w:sz w:val="20"/>
          <w:szCs w:val="20"/>
          <w14:ligatures w14:val="none"/>
        </w:rPr>
        <w:drawing>
          <wp:inline distT="0" distB="0" distL="0" distR="0" wp14:anchorId="5BE3624D" wp14:editId="3D3F0CA6">
            <wp:extent cx="5553850" cy="247685"/>
            <wp:effectExtent l="0" t="0" r="0" b="0"/>
            <wp:docPr id="1155291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291463" name=""/>
                    <pic:cNvPicPr/>
                  </pic:nvPicPr>
                  <pic:blipFill>
                    <a:blip/>
                    <a:stretch>
                      <a:fillRect/>
                    </a:stretch>
                  </pic:blipFill>
                  <pic:spPr>
                    <a:xfrm>
                      <a:off x="0" y="0"/>
                      <a:ext cx="5553850" cy="247685"/>
                    </a:xfrm>
                    <a:prstGeom prst="rect">
                      <a:avLst/>
                    </a:prstGeom>
                  </pic:spPr>
                </pic:pic>
              </a:graphicData>
            </a:graphic>
          </wp:inline>
        </w:drawing>
      </w:r>
    </w:p>
    <w:p w14:paraId="43746C88" w14:textId="447757CE" w:rsidR="00621965" w:rsidRPr="00C3645F" w:rsidRDefault="00E84866" w:rsidP="00C3645F">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 order t</w:t>
      </w:r>
      <w:r w:rsidR="00621965" w:rsidRPr="00621965">
        <w:rPr>
          <w:rFonts w:ascii="Times New Roman" w:eastAsia="Times New Roman" w:hAnsi="Times New Roman" w:cs="Times New Roman"/>
          <w:kern w:val="0"/>
          <w:sz w:val="24"/>
          <w:szCs w:val="24"/>
          <w14:ligatures w14:val="none"/>
        </w:rPr>
        <w:t>o ensure the model works smoothly, it</w:t>
      </w:r>
      <w:r>
        <w:rPr>
          <w:rFonts w:ascii="Times New Roman" w:eastAsia="Times New Roman" w:hAnsi="Times New Roman" w:cs="Times New Roman"/>
          <w:kern w:val="0"/>
          <w:sz w:val="24"/>
          <w:szCs w:val="24"/>
          <w14:ligatures w14:val="none"/>
        </w:rPr>
        <w:t xml:space="preserve"> is</w:t>
      </w:r>
      <w:r w:rsidR="00621965" w:rsidRPr="00621965">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important</w:t>
      </w:r>
      <w:r w:rsidR="00621965" w:rsidRPr="00621965">
        <w:rPr>
          <w:rFonts w:ascii="Times New Roman" w:eastAsia="Times New Roman" w:hAnsi="Times New Roman" w:cs="Times New Roman"/>
          <w:kern w:val="0"/>
          <w:sz w:val="24"/>
          <w:szCs w:val="24"/>
          <w14:ligatures w14:val="none"/>
        </w:rPr>
        <w:t xml:space="preserve"> that both training and test datasets have the same columns after encoding or feature engineering. Misalignment can lead to prediction errors, as the model expects the data in a consistent format.</w:t>
      </w:r>
    </w:p>
    <w:p w14:paraId="648E4E4A" w14:textId="23104D5B" w:rsidR="00F666B6" w:rsidRPr="00F666B6" w:rsidRDefault="00E845BB" w:rsidP="00E845BB">
      <w:pPr>
        <w:spacing w:before="100" w:beforeAutospacing="1" w:after="100" w:afterAutospacing="1" w:line="240" w:lineRule="auto"/>
        <w:ind w:left="360"/>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 xml:space="preserve">9) </w:t>
      </w:r>
      <w:r w:rsidR="00F666B6" w:rsidRPr="00F666B6">
        <w:rPr>
          <w:rFonts w:ascii="Times New Roman" w:eastAsia="Times New Roman" w:hAnsi="Times New Roman" w:cs="Times New Roman"/>
          <w:b/>
          <w:bCs/>
          <w:kern w:val="0"/>
          <w:sz w:val="36"/>
          <w:szCs w:val="36"/>
          <w14:ligatures w14:val="none"/>
        </w:rPr>
        <w:t>Implementation of XGBoost for Predicting Construction Spending</w:t>
      </w:r>
    </w:p>
    <w:p w14:paraId="26524B8A" w14:textId="77777777" w:rsidR="00011A76" w:rsidRDefault="00011A76" w:rsidP="005364E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54E88F7" w14:textId="6F967A8F" w:rsidR="00555A82" w:rsidRPr="005B2DAF" w:rsidRDefault="00F666B6" w:rsidP="005B2D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66B6">
        <w:rPr>
          <w:rFonts w:ascii="Times New Roman" w:eastAsia="Times New Roman" w:hAnsi="Times New Roman" w:cs="Times New Roman"/>
          <w:noProof/>
          <w:kern w:val="0"/>
          <w:sz w:val="24"/>
          <w:szCs w:val="24"/>
          <w14:ligatures w14:val="none"/>
        </w:rPr>
        <w:drawing>
          <wp:inline distT="0" distB="0" distL="0" distR="0" wp14:anchorId="12F99BDC" wp14:editId="4ECF0D3C">
            <wp:extent cx="5943600" cy="4639945"/>
            <wp:effectExtent l="0" t="0" r="0" b="8255"/>
            <wp:docPr id="585713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713680" name=""/>
                    <pic:cNvPicPr/>
                  </pic:nvPicPr>
                  <pic:blipFill>
                    <a:blip/>
                    <a:stretch>
                      <a:fillRect/>
                    </a:stretch>
                  </pic:blipFill>
                  <pic:spPr>
                    <a:xfrm>
                      <a:off x="0" y="0"/>
                      <a:ext cx="5943600" cy="4639945"/>
                    </a:xfrm>
                    <a:prstGeom prst="rect">
                      <a:avLst/>
                    </a:prstGeom>
                  </pic:spPr>
                </pic:pic>
              </a:graphicData>
            </a:graphic>
          </wp:inline>
        </w:drawing>
      </w:r>
    </w:p>
    <w:p w14:paraId="33011EF3" w14:textId="770B3DCB" w:rsidR="00F666B6" w:rsidRDefault="00F666B6" w:rsidP="00F666B6">
      <w:pPr>
        <w:pStyle w:val="ListParagraph"/>
        <w:outlineLvl w:val="1"/>
        <w:rPr>
          <w:rFonts w:ascii="Times New Roman" w:eastAsia="Times New Roman" w:hAnsi="Times New Roman" w:cs="Times New Roman"/>
          <w:kern w:val="0"/>
          <w:sz w:val="24"/>
          <w:szCs w:val="24"/>
          <w14:ligatures w14:val="none"/>
        </w:rPr>
      </w:pPr>
      <w:r w:rsidRPr="00F666B6">
        <w:rPr>
          <w:rFonts w:ascii="Times New Roman" w:eastAsia="Times New Roman" w:hAnsi="Times New Roman" w:cs="Times New Roman"/>
          <w:kern w:val="0"/>
          <w:sz w:val="24"/>
          <w:szCs w:val="24"/>
          <w14:ligatures w14:val="none"/>
        </w:rPr>
        <w:t>Description:</w:t>
      </w:r>
    </w:p>
    <w:p w14:paraId="4CB63A36" w14:textId="7C8F6A82" w:rsidR="005B2DAF" w:rsidRPr="00C3645F" w:rsidRDefault="00555A82" w:rsidP="00C3645F">
      <w:pPr>
        <w:pStyle w:val="ListParagraph"/>
        <w:outlineLvl w:val="1"/>
        <w:rPr>
          <w:rFonts w:ascii="Times New Roman" w:eastAsia="Times New Roman" w:hAnsi="Times New Roman" w:cs="Times New Roman"/>
          <w:kern w:val="0"/>
          <w:sz w:val="24"/>
          <w:szCs w:val="24"/>
          <w14:ligatures w14:val="none"/>
        </w:rPr>
      </w:pPr>
      <w:r w:rsidRPr="00555A82">
        <w:rPr>
          <w:rFonts w:ascii="Times New Roman" w:eastAsia="Times New Roman" w:hAnsi="Times New Roman" w:cs="Times New Roman"/>
          <w:kern w:val="0"/>
          <w:sz w:val="24"/>
          <w:szCs w:val="24"/>
          <w14:ligatures w14:val="none"/>
        </w:rPr>
        <w:t>This code provides a full workflow for preparing the data and applying the XGBoost model to predict the current.public.total construction values. The process covers checking the target column, managing missing data, splitting the dataset for training and testing, scaling features, and training the XGBoost regressor. The outcome is a DataFrame showing the predicted construction spending values for each period in the test set.</w:t>
      </w:r>
    </w:p>
    <w:p w14:paraId="46ABB374" w14:textId="0F2CBD6E" w:rsidR="005364E1" w:rsidRPr="005B2DAF" w:rsidRDefault="00555A82" w:rsidP="005B2DAF">
      <w:pPr>
        <w:pStyle w:val="ListParagraph"/>
        <w:outlineLvl w:val="1"/>
        <w:rPr>
          <w:rFonts w:ascii="Times New Roman" w:eastAsia="Times New Roman" w:hAnsi="Times New Roman" w:cs="Times New Roman"/>
          <w:b/>
          <w:bCs/>
          <w:kern w:val="0"/>
          <w:sz w:val="28"/>
          <w:szCs w:val="28"/>
          <w14:ligatures w14:val="none"/>
        </w:rPr>
      </w:pPr>
      <w:r w:rsidRPr="00555A82">
        <w:rPr>
          <w:rFonts w:ascii="Times New Roman" w:eastAsia="Times New Roman" w:hAnsi="Times New Roman" w:cs="Times New Roman"/>
          <w:b/>
          <w:bCs/>
          <w:kern w:val="0"/>
          <w:sz w:val="28"/>
          <w:szCs w:val="28"/>
          <w14:ligatures w14:val="none"/>
        </w:rPr>
        <w:t>Predicted Construction Spending Results</w:t>
      </w:r>
      <w:r w:rsidRPr="00555A82">
        <w:rPr>
          <w:noProof/>
        </w:rPr>
        <w:drawing>
          <wp:inline distT="0" distB="0" distL="0" distR="0" wp14:anchorId="4F77A5B6" wp14:editId="3C1D1528">
            <wp:extent cx="2734057" cy="2381582"/>
            <wp:effectExtent l="0" t="0" r="9525" b="0"/>
            <wp:docPr id="755801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801399" name=""/>
                    <pic:cNvPicPr/>
                  </pic:nvPicPr>
                  <pic:blipFill>
                    <a:blip/>
                    <a:stretch>
                      <a:fillRect/>
                    </a:stretch>
                  </pic:blipFill>
                  <pic:spPr>
                    <a:xfrm>
                      <a:off x="0" y="0"/>
                      <a:ext cx="2734057" cy="2381582"/>
                    </a:xfrm>
                    <a:prstGeom prst="rect">
                      <a:avLst/>
                    </a:prstGeom>
                  </pic:spPr>
                </pic:pic>
              </a:graphicData>
            </a:graphic>
          </wp:inline>
        </w:drawing>
      </w:r>
    </w:p>
    <w:p w14:paraId="0D147A4E" w14:textId="77777777" w:rsidR="00555A82" w:rsidRDefault="00555A82" w:rsidP="00A34AA4">
      <w:pPr>
        <w:pStyle w:val="ListParagraph"/>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p>
    <w:p w14:paraId="7983EDE1" w14:textId="5C286F56" w:rsidR="00555A82" w:rsidRPr="00E845BB" w:rsidRDefault="005B2DAF" w:rsidP="00A34AA4">
      <w:pPr>
        <w:pStyle w:val="ListParagraph"/>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r w:rsidRPr="005B2DAF">
        <w:rPr>
          <w:rFonts w:ascii="Times New Roman" w:eastAsia="Times New Roman" w:hAnsi="Times New Roman" w:cs="Times New Roman"/>
          <w:kern w:val="0"/>
          <w:sz w:val="24"/>
          <w:szCs w:val="24"/>
          <w14:ligatures w14:val="none"/>
        </w:rPr>
        <w:t xml:space="preserve">The table </w:t>
      </w:r>
      <w:r>
        <w:rPr>
          <w:rFonts w:ascii="Times New Roman" w:eastAsia="Times New Roman" w:hAnsi="Times New Roman" w:cs="Times New Roman"/>
          <w:kern w:val="0"/>
          <w:sz w:val="24"/>
          <w:szCs w:val="24"/>
          <w14:ligatures w14:val="none"/>
        </w:rPr>
        <w:t>above</w:t>
      </w:r>
      <w:r w:rsidRPr="005B2DAF">
        <w:rPr>
          <w:rFonts w:ascii="Times New Roman" w:eastAsia="Times New Roman" w:hAnsi="Times New Roman" w:cs="Times New Roman"/>
          <w:kern w:val="0"/>
          <w:sz w:val="24"/>
          <w:szCs w:val="24"/>
          <w14:ligatures w14:val="none"/>
        </w:rPr>
        <w:t xml:space="preserve"> shows the predicted construction spending values for each month from January 2015 to January 2016, based on the XGBoost model. The predictions show a clear trend of rising spending during the middle months of the year, with peaks occurring around mid-year (May through August) and a decline toward the winter months.</w:t>
      </w:r>
    </w:p>
    <w:p w14:paraId="1756505F" w14:textId="77777777" w:rsidR="00133CF8" w:rsidRPr="00E845BB" w:rsidRDefault="00133CF8" w:rsidP="00A34AA4">
      <w:pPr>
        <w:pStyle w:val="ListParagraph"/>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p>
    <w:p w14:paraId="3FDAB841" w14:textId="77777777" w:rsidR="00133CF8" w:rsidRPr="00E845BB" w:rsidRDefault="00133CF8" w:rsidP="00A34AA4">
      <w:pPr>
        <w:pStyle w:val="ListParagraph"/>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p>
    <w:p w14:paraId="330FF2A4" w14:textId="1114C1FA" w:rsidR="00133CF8" w:rsidRDefault="005B2DAF" w:rsidP="005B2DAF">
      <w:pPr>
        <w:pStyle w:val="ListParagraph"/>
        <w:outlineLvl w:val="1"/>
        <w:rPr>
          <w:rFonts w:ascii="Times New Roman" w:eastAsia="Times New Roman" w:hAnsi="Times New Roman" w:cs="Times New Roman"/>
          <w:b/>
          <w:bCs/>
          <w:kern w:val="0"/>
          <w:sz w:val="28"/>
          <w:szCs w:val="28"/>
          <w14:ligatures w14:val="none"/>
        </w:rPr>
      </w:pPr>
      <w:r w:rsidRPr="005B2DAF">
        <w:rPr>
          <w:rFonts w:ascii="Times New Roman" w:eastAsia="Times New Roman" w:hAnsi="Times New Roman" w:cs="Times New Roman"/>
          <w:b/>
          <w:bCs/>
          <w:kern w:val="0"/>
          <w:sz w:val="28"/>
          <w:szCs w:val="28"/>
          <w14:ligatures w14:val="none"/>
        </w:rPr>
        <w:t>Predicted vs Actual Construction Spending Comparison</w:t>
      </w:r>
    </w:p>
    <w:p w14:paraId="58C18654" w14:textId="77777777" w:rsidR="005B2DAF" w:rsidRDefault="005B2DAF" w:rsidP="005B2DAF">
      <w:pPr>
        <w:pStyle w:val="ListParagraph"/>
        <w:outlineLvl w:val="1"/>
        <w:rPr>
          <w:rFonts w:ascii="Times New Roman" w:eastAsia="Times New Roman" w:hAnsi="Times New Roman" w:cs="Times New Roman"/>
          <w:b/>
          <w:bCs/>
          <w:kern w:val="0"/>
          <w:sz w:val="28"/>
          <w:szCs w:val="28"/>
          <w14:ligatures w14:val="none"/>
        </w:rPr>
      </w:pPr>
    </w:p>
    <w:p w14:paraId="47DA8C90" w14:textId="7E15197A" w:rsidR="005B2DAF" w:rsidRPr="005B2DAF" w:rsidRDefault="005B2DAF" w:rsidP="005B2DAF">
      <w:pPr>
        <w:pStyle w:val="ListParagraph"/>
        <w:outlineLvl w:val="1"/>
        <w:rPr>
          <w:rFonts w:ascii="Times New Roman" w:eastAsia="Times New Roman" w:hAnsi="Times New Roman" w:cs="Times New Roman"/>
          <w:b/>
          <w:bCs/>
          <w:kern w:val="0"/>
          <w:sz w:val="28"/>
          <w:szCs w:val="28"/>
          <w14:ligatures w14:val="none"/>
        </w:rPr>
      </w:pPr>
      <w:r w:rsidRPr="005B2DAF">
        <w:rPr>
          <w:rFonts w:ascii="Times New Roman" w:eastAsia="Times New Roman" w:hAnsi="Times New Roman" w:cs="Times New Roman"/>
          <w:b/>
          <w:bCs/>
          <w:noProof/>
          <w:kern w:val="0"/>
          <w:sz w:val="28"/>
          <w:szCs w:val="28"/>
          <w14:ligatures w14:val="none"/>
        </w:rPr>
        <w:drawing>
          <wp:inline distT="0" distB="0" distL="0" distR="0" wp14:anchorId="0A7F54D6" wp14:editId="771B4C7E">
            <wp:extent cx="5943600" cy="2942590"/>
            <wp:effectExtent l="0" t="0" r="0" b="0"/>
            <wp:docPr id="119621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1398" name=""/>
                    <pic:cNvPicPr/>
                  </pic:nvPicPr>
                  <pic:blipFill>
                    <a:blip/>
                    <a:stretch>
                      <a:fillRect/>
                    </a:stretch>
                  </pic:blipFill>
                  <pic:spPr>
                    <a:xfrm>
                      <a:off x="0" y="0"/>
                      <a:ext cx="5943600" cy="2942590"/>
                    </a:xfrm>
                    <a:prstGeom prst="rect">
                      <a:avLst/>
                    </a:prstGeom>
                  </pic:spPr>
                </pic:pic>
              </a:graphicData>
            </a:graphic>
          </wp:inline>
        </w:drawing>
      </w:r>
    </w:p>
    <w:p w14:paraId="312779BF" w14:textId="77777777" w:rsidR="005B2DAF" w:rsidRPr="00E845BB" w:rsidRDefault="005B2DAF" w:rsidP="00A34AA4">
      <w:pPr>
        <w:pStyle w:val="ListParagraph"/>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p>
    <w:p w14:paraId="36AEBFB6" w14:textId="768306EC" w:rsidR="005B2DAF" w:rsidRDefault="005B2DAF" w:rsidP="005B2DAF">
      <w:pPr>
        <w:pStyle w:val="NormalWeb"/>
      </w:pPr>
      <w:r>
        <w:t>The graph above compares the predicted construction spending values against the actual values over the same period. The actual values, represented by blue points, closely align with the predicted values, shown as orange points, indicating that the model was successful in capturing the seasonal trends and fluctuations in the data. The comparison reveals that the model effectively captured the key patterns in construction spending, including the peak spending periods during mid-year and the decrease during winter months.</w:t>
      </w:r>
    </w:p>
    <w:p w14:paraId="6D2BB8EE" w14:textId="77777777" w:rsidR="00260195" w:rsidRDefault="00260195" w:rsidP="00260195">
      <w:pPr>
        <w:spacing w:before="100" w:beforeAutospacing="1" w:after="100" w:afterAutospacing="1" w:line="240" w:lineRule="auto"/>
        <w:ind w:left="360"/>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10) References</w:t>
      </w:r>
    </w:p>
    <w:p w14:paraId="41627780" w14:textId="77777777" w:rsidR="00260195" w:rsidRPr="00B519E7" w:rsidRDefault="00260195" w:rsidP="00260195">
      <w:pPr>
        <w:pStyle w:val="ListParagraph"/>
        <w:numPr>
          <w:ilvl w:val="0"/>
          <w:numId w:val="38"/>
        </w:numPr>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r w:rsidRPr="00B519E7">
        <w:rPr>
          <w:rFonts w:ascii="Times New Roman" w:eastAsia="Times New Roman" w:hAnsi="Times New Roman" w:cs="Times New Roman"/>
          <w:kern w:val="0"/>
          <w:sz w:val="24"/>
          <w:szCs w:val="24"/>
          <w14:ligatures w14:val="none"/>
        </w:rPr>
        <w:t>Yan, H., He, Z., Gao, C., Xie, M., Sheng, H., &amp; Chen, H. (2022). Investment estimation of prefabricated concrete buildings based on XGBoost machine learning algorithm. Advanced Engineering Informatics, 54, 101789.</w:t>
      </w:r>
    </w:p>
    <w:p w14:paraId="798F38D9" w14:textId="77777777" w:rsidR="00260195" w:rsidRPr="00B519E7" w:rsidRDefault="00260195" w:rsidP="00260195">
      <w:pPr>
        <w:pStyle w:val="ListParagraph"/>
        <w:numPr>
          <w:ilvl w:val="0"/>
          <w:numId w:val="38"/>
        </w:numPr>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r w:rsidRPr="00B519E7">
        <w:rPr>
          <w:rFonts w:ascii="Times New Roman" w:eastAsia="Times New Roman" w:hAnsi="Times New Roman" w:cs="Times New Roman"/>
          <w:kern w:val="0"/>
          <w:sz w:val="24"/>
          <w:szCs w:val="24"/>
          <w14:ligatures w14:val="none"/>
        </w:rPr>
        <w:t>Pham, T. Q. D., Le-Hong, T., &amp; Tran, X. V. (2023). Efficient estimation and optimization of building costs using machine learning. International Journal of Construction Management, 23(5), 909-921.</w:t>
      </w:r>
    </w:p>
    <w:p w14:paraId="0684C463" w14:textId="77777777" w:rsidR="00260195" w:rsidRPr="00B519E7" w:rsidRDefault="00260195" w:rsidP="00260195">
      <w:pPr>
        <w:pStyle w:val="ListParagraph"/>
        <w:numPr>
          <w:ilvl w:val="0"/>
          <w:numId w:val="38"/>
        </w:numPr>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r w:rsidRPr="00B519E7">
        <w:rPr>
          <w:rFonts w:ascii="Times New Roman" w:eastAsia="Times New Roman" w:hAnsi="Times New Roman" w:cs="Times New Roman"/>
          <w:kern w:val="0"/>
          <w:sz w:val="24"/>
          <w:szCs w:val="24"/>
          <w14:ligatures w14:val="none"/>
        </w:rPr>
        <w:t>Ghimire, P., Pokharel, S., Kim, K., &amp; Barutha, P. (2023, June). Machine learning-based prediction models for budget forecast in capital construction. In Proceedings of the 2nd International Conference on Construction, Energy, Environment &amp; Sustainability, Funchal, Portugal (pp. 27-30).</w:t>
      </w:r>
    </w:p>
    <w:p w14:paraId="1BAD94A2" w14:textId="72C64402" w:rsidR="00260195" w:rsidRPr="00260195" w:rsidRDefault="00260195" w:rsidP="005B2DAF">
      <w:pPr>
        <w:pStyle w:val="ListParagraph"/>
        <w:numPr>
          <w:ilvl w:val="0"/>
          <w:numId w:val="38"/>
        </w:numPr>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r w:rsidRPr="00B519E7">
        <w:rPr>
          <w:rFonts w:ascii="Times New Roman" w:eastAsia="Times New Roman" w:hAnsi="Times New Roman" w:cs="Times New Roman"/>
          <w:kern w:val="0"/>
          <w:sz w:val="24"/>
          <w:szCs w:val="24"/>
          <w14:ligatures w14:val="none"/>
        </w:rPr>
        <w:t xml:space="preserve">ShashwatWork. (n.d.). </w:t>
      </w:r>
      <w:r w:rsidRPr="00B519E7">
        <w:rPr>
          <w:rFonts w:ascii="Times New Roman" w:eastAsia="Times New Roman" w:hAnsi="Times New Roman" w:cs="Times New Roman"/>
          <w:i/>
          <w:iCs/>
          <w:kern w:val="0"/>
          <w:sz w:val="24"/>
          <w:szCs w:val="24"/>
          <w14:ligatures w14:val="none"/>
        </w:rPr>
        <w:t>Construction spending dataset</w:t>
      </w:r>
      <w:r w:rsidRPr="00B519E7">
        <w:rPr>
          <w:rFonts w:ascii="Times New Roman" w:eastAsia="Times New Roman" w:hAnsi="Times New Roman" w:cs="Times New Roman"/>
          <w:kern w:val="0"/>
          <w:sz w:val="24"/>
          <w:szCs w:val="24"/>
          <w14:ligatures w14:val="none"/>
        </w:rPr>
        <w:t>. Kaggle. Retrieved November 2</w:t>
      </w:r>
      <w:r>
        <w:rPr>
          <w:rFonts w:ascii="Times New Roman" w:eastAsia="Times New Roman" w:hAnsi="Times New Roman" w:cs="Times New Roman"/>
          <w:kern w:val="0"/>
          <w:sz w:val="24"/>
          <w:szCs w:val="24"/>
          <w14:ligatures w14:val="none"/>
        </w:rPr>
        <w:t>0</w:t>
      </w:r>
      <w:r w:rsidRPr="00B519E7">
        <w:rPr>
          <w:rFonts w:ascii="Times New Roman" w:eastAsia="Times New Roman" w:hAnsi="Times New Roman" w:cs="Times New Roman"/>
          <w:kern w:val="0"/>
          <w:sz w:val="24"/>
          <w:szCs w:val="24"/>
          <w14:ligatures w14:val="none"/>
        </w:rPr>
        <w:t xml:space="preserve">, 2024, from </w:t>
      </w:r>
      <w:hyperlink r:id="rId8" w:history="1">
        <w:r w:rsidRPr="00D469A8">
          <w:rPr>
            <w:rStyle w:val="Hyperlink"/>
            <w:rFonts w:ascii="Times New Roman" w:eastAsia="Times New Roman" w:hAnsi="Times New Roman" w:cs="Times New Roman"/>
            <w:kern w:val="0"/>
            <w:sz w:val="24"/>
            <w:szCs w:val="24"/>
            <w14:ligatures w14:val="none"/>
          </w:rPr>
          <w:t>https://www.kaggle.com/datasets/shashwatwork/construction-spending-dataset</w:t>
        </w:r>
      </w:hyperlink>
    </w:p>
    <w:p w14:paraId="2ADC3411" w14:textId="77777777" w:rsidR="00133CF8" w:rsidRPr="00E845BB" w:rsidRDefault="00133CF8" w:rsidP="00A34AA4">
      <w:pPr>
        <w:pStyle w:val="ListParagraph"/>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p>
    <w:p w14:paraId="3E1DCC9C" w14:textId="77777777" w:rsidR="00133CF8" w:rsidRPr="00E845BB" w:rsidRDefault="00133CF8" w:rsidP="00A34AA4">
      <w:pPr>
        <w:pStyle w:val="ListParagraph"/>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p>
    <w:p w14:paraId="6CA5E87F" w14:textId="77777777" w:rsidR="00133CF8" w:rsidRDefault="00133CF8" w:rsidP="00A34AA4">
      <w:pPr>
        <w:pStyle w:val="ListParagraph"/>
        <w:spacing w:before="100" w:beforeAutospacing="1" w:after="100" w:afterAutospacing="1" w:line="240" w:lineRule="auto"/>
        <w:outlineLvl w:val="1"/>
      </w:pPr>
    </w:p>
    <w:p w14:paraId="158418E1" w14:textId="77777777" w:rsidR="00133CF8" w:rsidRDefault="00133CF8" w:rsidP="00A34AA4">
      <w:pPr>
        <w:pStyle w:val="ListParagraph"/>
        <w:spacing w:before="100" w:beforeAutospacing="1" w:after="100" w:afterAutospacing="1" w:line="240" w:lineRule="auto"/>
        <w:outlineLvl w:val="1"/>
      </w:pPr>
    </w:p>
    <w:sectPr w:rsidR="00133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9783D"/>
    <w:multiLevelType w:val="multilevel"/>
    <w:tmpl w:val="F722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80673"/>
    <w:multiLevelType w:val="multilevel"/>
    <w:tmpl w:val="2A52D2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410C07"/>
    <w:multiLevelType w:val="multilevel"/>
    <w:tmpl w:val="37984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CC4C29"/>
    <w:multiLevelType w:val="multilevel"/>
    <w:tmpl w:val="09C6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05D57"/>
    <w:multiLevelType w:val="multilevel"/>
    <w:tmpl w:val="15F816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6E120A"/>
    <w:multiLevelType w:val="multilevel"/>
    <w:tmpl w:val="78247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9D7645"/>
    <w:multiLevelType w:val="multilevel"/>
    <w:tmpl w:val="1108AA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016561"/>
    <w:multiLevelType w:val="multilevel"/>
    <w:tmpl w:val="FB885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AF3346"/>
    <w:multiLevelType w:val="multilevel"/>
    <w:tmpl w:val="979A60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DE2490"/>
    <w:multiLevelType w:val="multilevel"/>
    <w:tmpl w:val="AE06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EE5C54"/>
    <w:multiLevelType w:val="multilevel"/>
    <w:tmpl w:val="7B42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8B207C"/>
    <w:multiLevelType w:val="hybridMultilevel"/>
    <w:tmpl w:val="D0DCFE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5E62B28"/>
    <w:multiLevelType w:val="multilevel"/>
    <w:tmpl w:val="AE78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F95305"/>
    <w:multiLevelType w:val="multilevel"/>
    <w:tmpl w:val="63367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8E323D"/>
    <w:multiLevelType w:val="multilevel"/>
    <w:tmpl w:val="208C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3E291C"/>
    <w:multiLevelType w:val="multilevel"/>
    <w:tmpl w:val="9B62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2965DD"/>
    <w:multiLevelType w:val="multilevel"/>
    <w:tmpl w:val="47DA0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685581"/>
    <w:multiLevelType w:val="multilevel"/>
    <w:tmpl w:val="EBF23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F1778C"/>
    <w:multiLevelType w:val="multilevel"/>
    <w:tmpl w:val="02248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4879C1"/>
    <w:multiLevelType w:val="multilevel"/>
    <w:tmpl w:val="4B543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634729"/>
    <w:multiLevelType w:val="multilevel"/>
    <w:tmpl w:val="7E74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7458EC"/>
    <w:multiLevelType w:val="multilevel"/>
    <w:tmpl w:val="5D1207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E6386A"/>
    <w:multiLevelType w:val="multilevel"/>
    <w:tmpl w:val="EC006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A648BA"/>
    <w:multiLevelType w:val="multilevel"/>
    <w:tmpl w:val="7136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E807AB"/>
    <w:multiLevelType w:val="multilevel"/>
    <w:tmpl w:val="BE8C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B4F543B"/>
    <w:multiLevelType w:val="multilevel"/>
    <w:tmpl w:val="69AEC2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C44F01"/>
    <w:multiLevelType w:val="multilevel"/>
    <w:tmpl w:val="47285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4E00FF"/>
    <w:multiLevelType w:val="multilevel"/>
    <w:tmpl w:val="C27A3D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D66519"/>
    <w:multiLevelType w:val="multilevel"/>
    <w:tmpl w:val="9190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465AC4"/>
    <w:multiLevelType w:val="hybridMultilevel"/>
    <w:tmpl w:val="93B63E6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0" w15:restartNumberingAfterBreak="0">
    <w:nsid w:val="5BF0520E"/>
    <w:multiLevelType w:val="multilevel"/>
    <w:tmpl w:val="66C2B2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470F1F"/>
    <w:multiLevelType w:val="multilevel"/>
    <w:tmpl w:val="9B82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010551"/>
    <w:multiLevelType w:val="multilevel"/>
    <w:tmpl w:val="63FE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41219A"/>
    <w:multiLevelType w:val="multilevel"/>
    <w:tmpl w:val="A650C7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092E70"/>
    <w:multiLevelType w:val="multilevel"/>
    <w:tmpl w:val="7DF82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772005"/>
    <w:multiLevelType w:val="multilevel"/>
    <w:tmpl w:val="4BC08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A7674D"/>
    <w:multiLevelType w:val="multilevel"/>
    <w:tmpl w:val="A57AB8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6A1EC6"/>
    <w:multiLevelType w:val="multilevel"/>
    <w:tmpl w:val="A1CC7A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5998895">
    <w:abstractNumId w:val="35"/>
  </w:num>
  <w:num w:numId="2" w16cid:durableId="611978017">
    <w:abstractNumId w:val="17"/>
  </w:num>
  <w:num w:numId="3" w16cid:durableId="2042393476">
    <w:abstractNumId w:val="16"/>
  </w:num>
  <w:num w:numId="4" w16cid:durableId="2077123379">
    <w:abstractNumId w:val="14"/>
  </w:num>
  <w:num w:numId="5" w16cid:durableId="343214562">
    <w:abstractNumId w:val="19"/>
  </w:num>
  <w:num w:numId="6" w16cid:durableId="2071532449">
    <w:abstractNumId w:val="18"/>
  </w:num>
  <w:num w:numId="7" w16cid:durableId="25297248">
    <w:abstractNumId w:val="22"/>
  </w:num>
  <w:num w:numId="8" w16cid:durableId="1862627354">
    <w:abstractNumId w:val="0"/>
  </w:num>
  <w:num w:numId="9" w16cid:durableId="876158287">
    <w:abstractNumId w:val="5"/>
  </w:num>
  <w:num w:numId="10" w16cid:durableId="497697856">
    <w:abstractNumId w:val="10"/>
  </w:num>
  <w:num w:numId="11" w16cid:durableId="876352585">
    <w:abstractNumId w:val="2"/>
  </w:num>
  <w:num w:numId="12" w16cid:durableId="919100339">
    <w:abstractNumId w:val="9"/>
  </w:num>
  <w:num w:numId="13" w16cid:durableId="2133473989">
    <w:abstractNumId w:val="13"/>
  </w:num>
  <w:num w:numId="14" w16cid:durableId="48463431">
    <w:abstractNumId w:val="20"/>
  </w:num>
  <w:num w:numId="15" w16cid:durableId="2144882224">
    <w:abstractNumId w:val="23"/>
  </w:num>
  <w:num w:numId="16" w16cid:durableId="272053224">
    <w:abstractNumId w:val="34"/>
  </w:num>
  <w:num w:numId="17" w16cid:durableId="329987629">
    <w:abstractNumId w:val="31"/>
  </w:num>
  <w:num w:numId="18" w16cid:durableId="1806657455">
    <w:abstractNumId w:val="15"/>
  </w:num>
  <w:num w:numId="19" w16cid:durableId="1484084442">
    <w:abstractNumId w:val="12"/>
  </w:num>
  <w:num w:numId="20" w16cid:durableId="1642727893">
    <w:abstractNumId w:val="28"/>
  </w:num>
  <w:num w:numId="21" w16cid:durableId="1516920756">
    <w:abstractNumId w:val="26"/>
  </w:num>
  <w:num w:numId="22" w16cid:durableId="1821772316">
    <w:abstractNumId w:val="6"/>
  </w:num>
  <w:num w:numId="23" w16cid:durableId="1493568364">
    <w:abstractNumId w:val="25"/>
  </w:num>
  <w:num w:numId="24" w16cid:durableId="199785238">
    <w:abstractNumId w:val="37"/>
  </w:num>
  <w:num w:numId="25" w16cid:durableId="1812746105">
    <w:abstractNumId w:val="21"/>
  </w:num>
  <w:num w:numId="26" w16cid:durableId="648630583">
    <w:abstractNumId w:val="33"/>
  </w:num>
  <w:num w:numId="27" w16cid:durableId="794561449">
    <w:abstractNumId w:val="1"/>
  </w:num>
  <w:num w:numId="28" w16cid:durableId="1092244607">
    <w:abstractNumId w:val="36"/>
  </w:num>
  <w:num w:numId="29" w16cid:durableId="777062290">
    <w:abstractNumId w:val="27"/>
  </w:num>
  <w:num w:numId="30" w16cid:durableId="2077125074">
    <w:abstractNumId w:val="24"/>
  </w:num>
  <w:num w:numId="31" w16cid:durableId="715855498">
    <w:abstractNumId w:val="8"/>
  </w:num>
  <w:num w:numId="32" w16cid:durableId="790320894">
    <w:abstractNumId w:val="4"/>
  </w:num>
  <w:num w:numId="33" w16cid:durableId="490097059">
    <w:abstractNumId w:val="11"/>
  </w:num>
  <w:num w:numId="34" w16cid:durableId="1830974736">
    <w:abstractNumId w:val="3"/>
  </w:num>
  <w:num w:numId="35" w16cid:durableId="2067333183">
    <w:abstractNumId w:val="32"/>
  </w:num>
  <w:num w:numId="36" w16cid:durableId="1944606522">
    <w:abstractNumId w:val="30"/>
  </w:num>
  <w:num w:numId="37" w16cid:durableId="500122677">
    <w:abstractNumId w:val="7"/>
  </w:num>
  <w:num w:numId="38" w16cid:durableId="12007292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6A2"/>
    <w:rsid w:val="00011A76"/>
    <w:rsid w:val="00051BB3"/>
    <w:rsid w:val="00052CDE"/>
    <w:rsid w:val="00103217"/>
    <w:rsid w:val="00122A94"/>
    <w:rsid w:val="00133CF8"/>
    <w:rsid w:val="0018482A"/>
    <w:rsid w:val="001B0B78"/>
    <w:rsid w:val="001D1197"/>
    <w:rsid w:val="001E7315"/>
    <w:rsid w:val="00216302"/>
    <w:rsid w:val="00242912"/>
    <w:rsid w:val="002562C1"/>
    <w:rsid w:val="00260195"/>
    <w:rsid w:val="002E0009"/>
    <w:rsid w:val="002F28AA"/>
    <w:rsid w:val="00351956"/>
    <w:rsid w:val="0035593D"/>
    <w:rsid w:val="004A0C40"/>
    <w:rsid w:val="004D4EAA"/>
    <w:rsid w:val="004D61E7"/>
    <w:rsid w:val="005364E1"/>
    <w:rsid w:val="00555A82"/>
    <w:rsid w:val="005636A2"/>
    <w:rsid w:val="005B2DAF"/>
    <w:rsid w:val="005D45A8"/>
    <w:rsid w:val="00621965"/>
    <w:rsid w:val="006C2280"/>
    <w:rsid w:val="007776EE"/>
    <w:rsid w:val="00786C64"/>
    <w:rsid w:val="008050A1"/>
    <w:rsid w:val="008275F4"/>
    <w:rsid w:val="008E65FA"/>
    <w:rsid w:val="00926ECE"/>
    <w:rsid w:val="009E185D"/>
    <w:rsid w:val="009F7EE7"/>
    <w:rsid w:val="00A34AA4"/>
    <w:rsid w:val="00A605FF"/>
    <w:rsid w:val="00A7303F"/>
    <w:rsid w:val="00A96E1C"/>
    <w:rsid w:val="00AE0ADF"/>
    <w:rsid w:val="00AE721C"/>
    <w:rsid w:val="00B275EA"/>
    <w:rsid w:val="00B871AD"/>
    <w:rsid w:val="00BA06B0"/>
    <w:rsid w:val="00BA2C8B"/>
    <w:rsid w:val="00BB0F75"/>
    <w:rsid w:val="00BE1E52"/>
    <w:rsid w:val="00C21035"/>
    <w:rsid w:val="00C3645F"/>
    <w:rsid w:val="00CA2A18"/>
    <w:rsid w:val="00CD21ED"/>
    <w:rsid w:val="00E35D3A"/>
    <w:rsid w:val="00E50CA4"/>
    <w:rsid w:val="00E53750"/>
    <w:rsid w:val="00E845BB"/>
    <w:rsid w:val="00E84866"/>
    <w:rsid w:val="00E9702F"/>
    <w:rsid w:val="00EF7B6D"/>
    <w:rsid w:val="00F63683"/>
    <w:rsid w:val="00F666B6"/>
    <w:rsid w:val="00FA1AE1"/>
    <w:rsid w:val="00FC3A05"/>
    <w:rsid w:val="00FF1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E72DF"/>
  <w15:chartTrackingRefBased/>
  <w15:docId w15:val="{B32DAB54-C75C-4812-9E29-1E80593B2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6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36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636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636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636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6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6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6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6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6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36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636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636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636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6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6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6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6A2"/>
    <w:rPr>
      <w:rFonts w:eastAsiaTheme="majorEastAsia" w:cstheme="majorBidi"/>
      <w:color w:val="272727" w:themeColor="text1" w:themeTint="D8"/>
    </w:rPr>
  </w:style>
  <w:style w:type="paragraph" w:styleId="Title">
    <w:name w:val="Title"/>
    <w:basedOn w:val="Normal"/>
    <w:next w:val="Normal"/>
    <w:link w:val="TitleChar"/>
    <w:uiPriority w:val="10"/>
    <w:qFormat/>
    <w:rsid w:val="005636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6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6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6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6A2"/>
    <w:pPr>
      <w:spacing w:before="160"/>
      <w:jc w:val="center"/>
    </w:pPr>
    <w:rPr>
      <w:i/>
      <w:iCs/>
      <w:color w:val="404040" w:themeColor="text1" w:themeTint="BF"/>
    </w:rPr>
  </w:style>
  <w:style w:type="character" w:customStyle="1" w:styleId="QuoteChar">
    <w:name w:val="Quote Char"/>
    <w:basedOn w:val="DefaultParagraphFont"/>
    <w:link w:val="Quote"/>
    <w:uiPriority w:val="29"/>
    <w:rsid w:val="005636A2"/>
    <w:rPr>
      <w:i/>
      <w:iCs/>
      <w:color w:val="404040" w:themeColor="text1" w:themeTint="BF"/>
    </w:rPr>
  </w:style>
  <w:style w:type="paragraph" w:styleId="ListParagraph">
    <w:name w:val="List Paragraph"/>
    <w:basedOn w:val="Normal"/>
    <w:uiPriority w:val="34"/>
    <w:qFormat/>
    <w:rsid w:val="005636A2"/>
    <w:pPr>
      <w:ind w:left="720"/>
      <w:contextualSpacing/>
    </w:pPr>
  </w:style>
  <w:style w:type="character" w:styleId="IntenseEmphasis">
    <w:name w:val="Intense Emphasis"/>
    <w:basedOn w:val="DefaultParagraphFont"/>
    <w:uiPriority w:val="21"/>
    <w:qFormat/>
    <w:rsid w:val="005636A2"/>
    <w:rPr>
      <w:i/>
      <w:iCs/>
      <w:color w:val="0F4761" w:themeColor="accent1" w:themeShade="BF"/>
    </w:rPr>
  </w:style>
  <w:style w:type="paragraph" w:styleId="IntenseQuote">
    <w:name w:val="Intense Quote"/>
    <w:basedOn w:val="Normal"/>
    <w:next w:val="Normal"/>
    <w:link w:val="IntenseQuoteChar"/>
    <w:uiPriority w:val="30"/>
    <w:qFormat/>
    <w:rsid w:val="005636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6A2"/>
    <w:rPr>
      <w:i/>
      <w:iCs/>
      <w:color w:val="0F4761" w:themeColor="accent1" w:themeShade="BF"/>
    </w:rPr>
  </w:style>
  <w:style w:type="character" w:styleId="IntenseReference">
    <w:name w:val="Intense Reference"/>
    <w:basedOn w:val="DefaultParagraphFont"/>
    <w:uiPriority w:val="32"/>
    <w:qFormat/>
    <w:rsid w:val="005636A2"/>
    <w:rPr>
      <w:b/>
      <w:bCs/>
      <w:smallCaps/>
      <w:color w:val="0F4761" w:themeColor="accent1" w:themeShade="BF"/>
      <w:spacing w:val="5"/>
    </w:rPr>
  </w:style>
  <w:style w:type="character" w:styleId="Strong">
    <w:name w:val="Strong"/>
    <w:basedOn w:val="DefaultParagraphFont"/>
    <w:uiPriority w:val="22"/>
    <w:qFormat/>
    <w:rsid w:val="005636A2"/>
    <w:rPr>
      <w:b/>
      <w:bCs/>
    </w:rPr>
  </w:style>
  <w:style w:type="paragraph" w:styleId="NormalWeb">
    <w:name w:val="Normal (Web)"/>
    <w:basedOn w:val="Normal"/>
    <w:uiPriority w:val="99"/>
    <w:unhideWhenUsed/>
    <w:rsid w:val="005636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5636A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F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F7EE7"/>
    <w:rPr>
      <w:rFonts w:ascii="Courier New" w:eastAsia="Times New Roman" w:hAnsi="Courier New" w:cs="Courier New"/>
      <w:kern w:val="0"/>
      <w:sz w:val="20"/>
      <w:szCs w:val="20"/>
      <w14:ligatures w14:val="none"/>
    </w:rPr>
  </w:style>
  <w:style w:type="character" w:customStyle="1" w:styleId="hljs-comment">
    <w:name w:val="hljs-comment"/>
    <w:basedOn w:val="DefaultParagraphFont"/>
    <w:rsid w:val="009F7EE7"/>
  </w:style>
  <w:style w:type="character" w:customStyle="1" w:styleId="hljs-number">
    <w:name w:val="hljs-number"/>
    <w:basedOn w:val="DefaultParagraphFont"/>
    <w:rsid w:val="009F7EE7"/>
  </w:style>
  <w:style w:type="character" w:customStyle="1" w:styleId="hljs-string">
    <w:name w:val="hljs-string"/>
    <w:basedOn w:val="DefaultParagraphFont"/>
    <w:rsid w:val="009F7EE7"/>
  </w:style>
  <w:style w:type="character" w:customStyle="1" w:styleId="hljs-literal">
    <w:name w:val="hljs-literal"/>
    <w:basedOn w:val="DefaultParagraphFont"/>
    <w:rsid w:val="009F7EE7"/>
  </w:style>
  <w:style w:type="character" w:styleId="Emphasis">
    <w:name w:val="Emphasis"/>
    <w:basedOn w:val="DefaultParagraphFont"/>
    <w:uiPriority w:val="20"/>
    <w:qFormat/>
    <w:rsid w:val="001B0B78"/>
    <w:rPr>
      <w:i/>
      <w:iCs/>
    </w:rPr>
  </w:style>
  <w:style w:type="character" w:styleId="Hyperlink">
    <w:name w:val="Hyperlink"/>
    <w:basedOn w:val="DefaultParagraphFont"/>
    <w:uiPriority w:val="99"/>
    <w:unhideWhenUsed/>
    <w:rsid w:val="002601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02861">
      <w:bodyDiv w:val="1"/>
      <w:marLeft w:val="0"/>
      <w:marRight w:val="0"/>
      <w:marTop w:val="0"/>
      <w:marBottom w:val="0"/>
      <w:divBdr>
        <w:top w:val="none" w:sz="0" w:space="0" w:color="auto"/>
        <w:left w:val="none" w:sz="0" w:space="0" w:color="auto"/>
        <w:bottom w:val="none" w:sz="0" w:space="0" w:color="auto"/>
        <w:right w:val="none" w:sz="0" w:space="0" w:color="auto"/>
      </w:divBdr>
    </w:div>
    <w:div w:id="21518702">
      <w:bodyDiv w:val="1"/>
      <w:marLeft w:val="0"/>
      <w:marRight w:val="0"/>
      <w:marTop w:val="0"/>
      <w:marBottom w:val="0"/>
      <w:divBdr>
        <w:top w:val="none" w:sz="0" w:space="0" w:color="auto"/>
        <w:left w:val="none" w:sz="0" w:space="0" w:color="auto"/>
        <w:bottom w:val="none" w:sz="0" w:space="0" w:color="auto"/>
        <w:right w:val="none" w:sz="0" w:space="0" w:color="auto"/>
      </w:divBdr>
    </w:div>
    <w:div w:id="50035899">
      <w:bodyDiv w:val="1"/>
      <w:marLeft w:val="0"/>
      <w:marRight w:val="0"/>
      <w:marTop w:val="0"/>
      <w:marBottom w:val="0"/>
      <w:divBdr>
        <w:top w:val="none" w:sz="0" w:space="0" w:color="auto"/>
        <w:left w:val="none" w:sz="0" w:space="0" w:color="auto"/>
        <w:bottom w:val="none" w:sz="0" w:space="0" w:color="auto"/>
        <w:right w:val="none" w:sz="0" w:space="0" w:color="auto"/>
      </w:divBdr>
    </w:div>
    <w:div w:id="60297795">
      <w:bodyDiv w:val="1"/>
      <w:marLeft w:val="0"/>
      <w:marRight w:val="0"/>
      <w:marTop w:val="0"/>
      <w:marBottom w:val="0"/>
      <w:divBdr>
        <w:top w:val="none" w:sz="0" w:space="0" w:color="auto"/>
        <w:left w:val="none" w:sz="0" w:space="0" w:color="auto"/>
        <w:bottom w:val="none" w:sz="0" w:space="0" w:color="auto"/>
        <w:right w:val="none" w:sz="0" w:space="0" w:color="auto"/>
      </w:divBdr>
    </w:div>
    <w:div w:id="167792537">
      <w:bodyDiv w:val="1"/>
      <w:marLeft w:val="0"/>
      <w:marRight w:val="0"/>
      <w:marTop w:val="0"/>
      <w:marBottom w:val="0"/>
      <w:divBdr>
        <w:top w:val="none" w:sz="0" w:space="0" w:color="auto"/>
        <w:left w:val="none" w:sz="0" w:space="0" w:color="auto"/>
        <w:bottom w:val="none" w:sz="0" w:space="0" w:color="auto"/>
        <w:right w:val="none" w:sz="0" w:space="0" w:color="auto"/>
      </w:divBdr>
    </w:div>
    <w:div w:id="229118292">
      <w:bodyDiv w:val="1"/>
      <w:marLeft w:val="0"/>
      <w:marRight w:val="0"/>
      <w:marTop w:val="0"/>
      <w:marBottom w:val="0"/>
      <w:divBdr>
        <w:top w:val="none" w:sz="0" w:space="0" w:color="auto"/>
        <w:left w:val="none" w:sz="0" w:space="0" w:color="auto"/>
        <w:bottom w:val="none" w:sz="0" w:space="0" w:color="auto"/>
        <w:right w:val="none" w:sz="0" w:space="0" w:color="auto"/>
      </w:divBdr>
    </w:div>
    <w:div w:id="257372520">
      <w:bodyDiv w:val="1"/>
      <w:marLeft w:val="0"/>
      <w:marRight w:val="0"/>
      <w:marTop w:val="0"/>
      <w:marBottom w:val="0"/>
      <w:divBdr>
        <w:top w:val="none" w:sz="0" w:space="0" w:color="auto"/>
        <w:left w:val="none" w:sz="0" w:space="0" w:color="auto"/>
        <w:bottom w:val="none" w:sz="0" w:space="0" w:color="auto"/>
        <w:right w:val="none" w:sz="0" w:space="0" w:color="auto"/>
      </w:divBdr>
    </w:div>
    <w:div w:id="311839288">
      <w:bodyDiv w:val="1"/>
      <w:marLeft w:val="0"/>
      <w:marRight w:val="0"/>
      <w:marTop w:val="0"/>
      <w:marBottom w:val="0"/>
      <w:divBdr>
        <w:top w:val="none" w:sz="0" w:space="0" w:color="auto"/>
        <w:left w:val="none" w:sz="0" w:space="0" w:color="auto"/>
        <w:bottom w:val="none" w:sz="0" w:space="0" w:color="auto"/>
        <w:right w:val="none" w:sz="0" w:space="0" w:color="auto"/>
      </w:divBdr>
    </w:div>
    <w:div w:id="371269923">
      <w:bodyDiv w:val="1"/>
      <w:marLeft w:val="0"/>
      <w:marRight w:val="0"/>
      <w:marTop w:val="0"/>
      <w:marBottom w:val="0"/>
      <w:divBdr>
        <w:top w:val="none" w:sz="0" w:space="0" w:color="auto"/>
        <w:left w:val="none" w:sz="0" w:space="0" w:color="auto"/>
        <w:bottom w:val="none" w:sz="0" w:space="0" w:color="auto"/>
        <w:right w:val="none" w:sz="0" w:space="0" w:color="auto"/>
      </w:divBdr>
    </w:div>
    <w:div w:id="414980823">
      <w:bodyDiv w:val="1"/>
      <w:marLeft w:val="0"/>
      <w:marRight w:val="0"/>
      <w:marTop w:val="0"/>
      <w:marBottom w:val="0"/>
      <w:divBdr>
        <w:top w:val="none" w:sz="0" w:space="0" w:color="auto"/>
        <w:left w:val="none" w:sz="0" w:space="0" w:color="auto"/>
        <w:bottom w:val="none" w:sz="0" w:space="0" w:color="auto"/>
        <w:right w:val="none" w:sz="0" w:space="0" w:color="auto"/>
      </w:divBdr>
    </w:div>
    <w:div w:id="501242736">
      <w:bodyDiv w:val="1"/>
      <w:marLeft w:val="0"/>
      <w:marRight w:val="0"/>
      <w:marTop w:val="0"/>
      <w:marBottom w:val="0"/>
      <w:divBdr>
        <w:top w:val="none" w:sz="0" w:space="0" w:color="auto"/>
        <w:left w:val="none" w:sz="0" w:space="0" w:color="auto"/>
        <w:bottom w:val="none" w:sz="0" w:space="0" w:color="auto"/>
        <w:right w:val="none" w:sz="0" w:space="0" w:color="auto"/>
      </w:divBdr>
    </w:div>
    <w:div w:id="518858477">
      <w:bodyDiv w:val="1"/>
      <w:marLeft w:val="0"/>
      <w:marRight w:val="0"/>
      <w:marTop w:val="0"/>
      <w:marBottom w:val="0"/>
      <w:divBdr>
        <w:top w:val="none" w:sz="0" w:space="0" w:color="auto"/>
        <w:left w:val="none" w:sz="0" w:space="0" w:color="auto"/>
        <w:bottom w:val="none" w:sz="0" w:space="0" w:color="auto"/>
        <w:right w:val="none" w:sz="0" w:space="0" w:color="auto"/>
      </w:divBdr>
    </w:div>
    <w:div w:id="552469257">
      <w:bodyDiv w:val="1"/>
      <w:marLeft w:val="0"/>
      <w:marRight w:val="0"/>
      <w:marTop w:val="0"/>
      <w:marBottom w:val="0"/>
      <w:divBdr>
        <w:top w:val="none" w:sz="0" w:space="0" w:color="auto"/>
        <w:left w:val="none" w:sz="0" w:space="0" w:color="auto"/>
        <w:bottom w:val="none" w:sz="0" w:space="0" w:color="auto"/>
        <w:right w:val="none" w:sz="0" w:space="0" w:color="auto"/>
      </w:divBdr>
    </w:div>
    <w:div w:id="600796011">
      <w:bodyDiv w:val="1"/>
      <w:marLeft w:val="0"/>
      <w:marRight w:val="0"/>
      <w:marTop w:val="0"/>
      <w:marBottom w:val="0"/>
      <w:divBdr>
        <w:top w:val="none" w:sz="0" w:space="0" w:color="auto"/>
        <w:left w:val="none" w:sz="0" w:space="0" w:color="auto"/>
        <w:bottom w:val="none" w:sz="0" w:space="0" w:color="auto"/>
        <w:right w:val="none" w:sz="0" w:space="0" w:color="auto"/>
      </w:divBdr>
    </w:div>
    <w:div w:id="610942236">
      <w:bodyDiv w:val="1"/>
      <w:marLeft w:val="0"/>
      <w:marRight w:val="0"/>
      <w:marTop w:val="0"/>
      <w:marBottom w:val="0"/>
      <w:divBdr>
        <w:top w:val="none" w:sz="0" w:space="0" w:color="auto"/>
        <w:left w:val="none" w:sz="0" w:space="0" w:color="auto"/>
        <w:bottom w:val="none" w:sz="0" w:space="0" w:color="auto"/>
        <w:right w:val="none" w:sz="0" w:space="0" w:color="auto"/>
      </w:divBdr>
    </w:div>
    <w:div w:id="629171472">
      <w:bodyDiv w:val="1"/>
      <w:marLeft w:val="0"/>
      <w:marRight w:val="0"/>
      <w:marTop w:val="0"/>
      <w:marBottom w:val="0"/>
      <w:divBdr>
        <w:top w:val="none" w:sz="0" w:space="0" w:color="auto"/>
        <w:left w:val="none" w:sz="0" w:space="0" w:color="auto"/>
        <w:bottom w:val="none" w:sz="0" w:space="0" w:color="auto"/>
        <w:right w:val="none" w:sz="0" w:space="0" w:color="auto"/>
      </w:divBdr>
    </w:div>
    <w:div w:id="656762870">
      <w:bodyDiv w:val="1"/>
      <w:marLeft w:val="0"/>
      <w:marRight w:val="0"/>
      <w:marTop w:val="0"/>
      <w:marBottom w:val="0"/>
      <w:divBdr>
        <w:top w:val="none" w:sz="0" w:space="0" w:color="auto"/>
        <w:left w:val="none" w:sz="0" w:space="0" w:color="auto"/>
        <w:bottom w:val="none" w:sz="0" w:space="0" w:color="auto"/>
        <w:right w:val="none" w:sz="0" w:space="0" w:color="auto"/>
      </w:divBdr>
    </w:div>
    <w:div w:id="695468310">
      <w:bodyDiv w:val="1"/>
      <w:marLeft w:val="0"/>
      <w:marRight w:val="0"/>
      <w:marTop w:val="0"/>
      <w:marBottom w:val="0"/>
      <w:divBdr>
        <w:top w:val="none" w:sz="0" w:space="0" w:color="auto"/>
        <w:left w:val="none" w:sz="0" w:space="0" w:color="auto"/>
        <w:bottom w:val="none" w:sz="0" w:space="0" w:color="auto"/>
        <w:right w:val="none" w:sz="0" w:space="0" w:color="auto"/>
      </w:divBdr>
      <w:divsChild>
        <w:div w:id="1397586842">
          <w:marLeft w:val="0"/>
          <w:marRight w:val="0"/>
          <w:marTop w:val="0"/>
          <w:marBottom w:val="0"/>
          <w:divBdr>
            <w:top w:val="none" w:sz="0" w:space="0" w:color="auto"/>
            <w:left w:val="none" w:sz="0" w:space="0" w:color="auto"/>
            <w:bottom w:val="none" w:sz="0" w:space="0" w:color="auto"/>
            <w:right w:val="none" w:sz="0" w:space="0" w:color="auto"/>
          </w:divBdr>
          <w:divsChild>
            <w:div w:id="866796326">
              <w:marLeft w:val="0"/>
              <w:marRight w:val="0"/>
              <w:marTop w:val="0"/>
              <w:marBottom w:val="0"/>
              <w:divBdr>
                <w:top w:val="none" w:sz="0" w:space="0" w:color="auto"/>
                <w:left w:val="none" w:sz="0" w:space="0" w:color="auto"/>
                <w:bottom w:val="none" w:sz="0" w:space="0" w:color="auto"/>
                <w:right w:val="none" w:sz="0" w:space="0" w:color="auto"/>
              </w:divBdr>
            </w:div>
            <w:div w:id="1807627610">
              <w:marLeft w:val="0"/>
              <w:marRight w:val="0"/>
              <w:marTop w:val="0"/>
              <w:marBottom w:val="0"/>
              <w:divBdr>
                <w:top w:val="none" w:sz="0" w:space="0" w:color="auto"/>
                <w:left w:val="none" w:sz="0" w:space="0" w:color="auto"/>
                <w:bottom w:val="none" w:sz="0" w:space="0" w:color="auto"/>
                <w:right w:val="none" w:sz="0" w:space="0" w:color="auto"/>
              </w:divBdr>
              <w:divsChild>
                <w:div w:id="1109079844">
                  <w:marLeft w:val="0"/>
                  <w:marRight w:val="0"/>
                  <w:marTop w:val="0"/>
                  <w:marBottom w:val="0"/>
                  <w:divBdr>
                    <w:top w:val="none" w:sz="0" w:space="0" w:color="auto"/>
                    <w:left w:val="none" w:sz="0" w:space="0" w:color="auto"/>
                    <w:bottom w:val="none" w:sz="0" w:space="0" w:color="auto"/>
                    <w:right w:val="none" w:sz="0" w:space="0" w:color="auto"/>
                  </w:divBdr>
                  <w:divsChild>
                    <w:div w:id="64909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8365">
              <w:marLeft w:val="0"/>
              <w:marRight w:val="0"/>
              <w:marTop w:val="0"/>
              <w:marBottom w:val="0"/>
              <w:divBdr>
                <w:top w:val="none" w:sz="0" w:space="0" w:color="auto"/>
                <w:left w:val="none" w:sz="0" w:space="0" w:color="auto"/>
                <w:bottom w:val="none" w:sz="0" w:space="0" w:color="auto"/>
                <w:right w:val="none" w:sz="0" w:space="0" w:color="auto"/>
              </w:divBdr>
            </w:div>
          </w:divsChild>
        </w:div>
        <w:div w:id="1802455773">
          <w:marLeft w:val="0"/>
          <w:marRight w:val="0"/>
          <w:marTop w:val="0"/>
          <w:marBottom w:val="0"/>
          <w:divBdr>
            <w:top w:val="none" w:sz="0" w:space="0" w:color="auto"/>
            <w:left w:val="none" w:sz="0" w:space="0" w:color="auto"/>
            <w:bottom w:val="none" w:sz="0" w:space="0" w:color="auto"/>
            <w:right w:val="none" w:sz="0" w:space="0" w:color="auto"/>
          </w:divBdr>
          <w:divsChild>
            <w:div w:id="1542664517">
              <w:marLeft w:val="0"/>
              <w:marRight w:val="0"/>
              <w:marTop w:val="0"/>
              <w:marBottom w:val="0"/>
              <w:divBdr>
                <w:top w:val="none" w:sz="0" w:space="0" w:color="auto"/>
                <w:left w:val="none" w:sz="0" w:space="0" w:color="auto"/>
                <w:bottom w:val="none" w:sz="0" w:space="0" w:color="auto"/>
                <w:right w:val="none" w:sz="0" w:space="0" w:color="auto"/>
              </w:divBdr>
            </w:div>
            <w:div w:id="106318036">
              <w:marLeft w:val="0"/>
              <w:marRight w:val="0"/>
              <w:marTop w:val="0"/>
              <w:marBottom w:val="0"/>
              <w:divBdr>
                <w:top w:val="none" w:sz="0" w:space="0" w:color="auto"/>
                <w:left w:val="none" w:sz="0" w:space="0" w:color="auto"/>
                <w:bottom w:val="none" w:sz="0" w:space="0" w:color="auto"/>
                <w:right w:val="none" w:sz="0" w:space="0" w:color="auto"/>
              </w:divBdr>
              <w:divsChild>
                <w:div w:id="668287718">
                  <w:marLeft w:val="0"/>
                  <w:marRight w:val="0"/>
                  <w:marTop w:val="0"/>
                  <w:marBottom w:val="0"/>
                  <w:divBdr>
                    <w:top w:val="none" w:sz="0" w:space="0" w:color="auto"/>
                    <w:left w:val="none" w:sz="0" w:space="0" w:color="auto"/>
                    <w:bottom w:val="none" w:sz="0" w:space="0" w:color="auto"/>
                    <w:right w:val="none" w:sz="0" w:space="0" w:color="auto"/>
                  </w:divBdr>
                  <w:divsChild>
                    <w:div w:id="89358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15402">
              <w:marLeft w:val="0"/>
              <w:marRight w:val="0"/>
              <w:marTop w:val="0"/>
              <w:marBottom w:val="0"/>
              <w:divBdr>
                <w:top w:val="none" w:sz="0" w:space="0" w:color="auto"/>
                <w:left w:val="none" w:sz="0" w:space="0" w:color="auto"/>
                <w:bottom w:val="none" w:sz="0" w:space="0" w:color="auto"/>
                <w:right w:val="none" w:sz="0" w:space="0" w:color="auto"/>
              </w:divBdr>
            </w:div>
          </w:divsChild>
        </w:div>
        <w:div w:id="774710402">
          <w:marLeft w:val="0"/>
          <w:marRight w:val="0"/>
          <w:marTop w:val="0"/>
          <w:marBottom w:val="0"/>
          <w:divBdr>
            <w:top w:val="none" w:sz="0" w:space="0" w:color="auto"/>
            <w:left w:val="none" w:sz="0" w:space="0" w:color="auto"/>
            <w:bottom w:val="none" w:sz="0" w:space="0" w:color="auto"/>
            <w:right w:val="none" w:sz="0" w:space="0" w:color="auto"/>
          </w:divBdr>
          <w:divsChild>
            <w:div w:id="1538394078">
              <w:marLeft w:val="0"/>
              <w:marRight w:val="0"/>
              <w:marTop w:val="0"/>
              <w:marBottom w:val="0"/>
              <w:divBdr>
                <w:top w:val="none" w:sz="0" w:space="0" w:color="auto"/>
                <w:left w:val="none" w:sz="0" w:space="0" w:color="auto"/>
                <w:bottom w:val="none" w:sz="0" w:space="0" w:color="auto"/>
                <w:right w:val="none" w:sz="0" w:space="0" w:color="auto"/>
              </w:divBdr>
            </w:div>
            <w:div w:id="1123963309">
              <w:marLeft w:val="0"/>
              <w:marRight w:val="0"/>
              <w:marTop w:val="0"/>
              <w:marBottom w:val="0"/>
              <w:divBdr>
                <w:top w:val="none" w:sz="0" w:space="0" w:color="auto"/>
                <w:left w:val="none" w:sz="0" w:space="0" w:color="auto"/>
                <w:bottom w:val="none" w:sz="0" w:space="0" w:color="auto"/>
                <w:right w:val="none" w:sz="0" w:space="0" w:color="auto"/>
              </w:divBdr>
              <w:divsChild>
                <w:div w:id="96218774">
                  <w:marLeft w:val="0"/>
                  <w:marRight w:val="0"/>
                  <w:marTop w:val="0"/>
                  <w:marBottom w:val="0"/>
                  <w:divBdr>
                    <w:top w:val="none" w:sz="0" w:space="0" w:color="auto"/>
                    <w:left w:val="none" w:sz="0" w:space="0" w:color="auto"/>
                    <w:bottom w:val="none" w:sz="0" w:space="0" w:color="auto"/>
                    <w:right w:val="none" w:sz="0" w:space="0" w:color="auto"/>
                  </w:divBdr>
                  <w:divsChild>
                    <w:div w:id="181649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85270">
              <w:marLeft w:val="0"/>
              <w:marRight w:val="0"/>
              <w:marTop w:val="0"/>
              <w:marBottom w:val="0"/>
              <w:divBdr>
                <w:top w:val="none" w:sz="0" w:space="0" w:color="auto"/>
                <w:left w:val="none" w:sz="0" w:space="0" w:color="auto"/>
                <w:bottom w:val="none" w:sz="0" w:space="0" w:color="auto"/>
                <w:right w:val="none" w:sz="0" w:space="0" w:color="auto"/>
              </w:divBdr>
            </w:div>
          </w:divsChild>
        </w:div>
        <w:div w:id="1342197721">
          <w:marLeft w:val="0"/>
          <w:marRight w:val="0"/>
          <w:marTop w:val="0"/>
          <w:marBottom w:val="0"/>
          <w:divBdr>
            <w:top w:val="none" w:sz="0" w:space="0" w:color="auto"/>
            <w:left w:val="none" w:sz="0" w:space="0" w:color="auto"/>
            <w:bottom w:val="none" w:sz="0" w:space="0" w:color="auto"/>
            <w:right w:val="none" w:sz="0" w:space="0" w:color="auto"/>
          </w:divBdr>
          <w:divsChild>
            <w:div w:id="286012652">
              <w:marLeft w:val="0"/>
              <w:marRight w:val="0"/>
              <w:marTop w:val="0"/>
              <w:marBottom w:val="0"/>
              <w:divBdr>
                <w:top w:val="none" w:sz="0" w:space="0" w:color="auto"/>
                <w:left w:val="none" w:sz="0" w:space="0" w:color="auto"/>
                <w:bottom w:val="none" w:sz="0" w:space="0" w:color="auto"/>
                <w:right w:val="none" w:sz="0" w:space="0" w:color="auto"/>
              </w:divBdr>
            </w:div>
            <w:div w:id="1480339457">
              <w:marLeft w:val="0"/>
              <w:marRight w:val="0"/>
              <w:marTop w:val="0"/>
              <w:marBottom w:val="0"/>
              <w:divBdr>
                <w:top w:val="none" w:sz="0" w:space="0" w:color="auto"/>
                <w:left w:val="none" w:sz="0" w:space="0" w:color="auto"/>
                <w:bottom w:val="none" w:sz="0" w:space="0" w:color="auto"/>
                <w:right w:val="none" w:sz="0" w:space="0" w:color="auto"/>
              </w:divBdr>
              <w:divsChild>
                <w:div w:id="597492728">
                  <w:marLeft w:val="0"/>
                  <w:marRight w:val="0"/>
                  <w:marTop w:val="0"/>
                  <w:marBottom w:val="0"/>
                  <w:divBdr>
                    <w:top w:val="none" w:sz="0" w:space="0" w:color="auto"/>
                    <w:left w:val="none" w:sz="0" w:space="0" w:color="auto"/>
                    <w:bottom w:val="none" w:sz="0" w:space="0" w:color="auto"/>
                    <w:right w:val="none" w:sz="0" w:space="0" w:color="auto"/>
                  </w:divBdr>
                  <w:divsChild>
                    <w:div w:id="162931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1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54258">
      <w:bodyDiv w:val="1"/>
      <w:marLeft w:val="0"/>
      <w:marRight w:val="0"/>
      <w:marTop w:val="0"/>
      <w:marBottom w:val="0"/>
      <w:divBdr>
        <w:top w:val="none" w:sz="0" w:space="0" w:color="auto"/>
        <w:left w:val="none" w:sz="0" w:space="0" w:color="auto"/>
        <w:bottom w:val="none" w:sz="0" w:space="0" w:color="auto"/>
        <w:right w:val="none" w:sz="0" w:space="0" w:color="auto"/>
      </w:divBdr>
    </w:div>
    <w:div w:id="761340653">
      <w:bodyDiv w:val="1"/>
      <w:marLeft w:val="0"/>
      <w:marRight w:val="0"/>
      <w:marTop w:val="0"/>
      <w:marBottom w:val="0"/>
      <w:divBdr>
        <w:top w:val="none" w:sz="0" w:space="0" w:color="auto"/>
        <w:left w:val="none" w:sz="0" w:space="0" w:color="auto"/>
        <w:bottom w:val="none" w:sz="0" w:space="0" w:color="auto"/>
        <w:right w:val="none" w:sz="0" w:space="0" w:color="auto"/>
      </w:divBdr>
    </w:div>
    <w:div w:id="893152228">
      <w:bodyDiv w:val="1"/>
      <w:marLeft w:val="0"/>
      <w:marRight w:val="0"/>
      <w:marTop w:val="0"/>
      <w:marBottom w:val="0"/>
      <w:divBdr>
        <w:top w:val="none" w:sz="0" w:space="0" w:color="auto"/>
        <w:left w:val="none" w:sz="0" w:space="0" w:color="auto"/>
        <w:bottom w:val="none" w:sz="0" w:space="0" w:color="auto"/>
        <w:right w:val="none" w:sz="0" w:space="0" w:color="auto"/>
      </w:divBdr>
    </w:div>
    <w:div w:id="928582569">
      <w:bodyDiv w:val="1"/>
      <w:marLeft w:val="0"/>
      <w:marRight w:val="0"/>
      <w:marTop w:val="0"/>
      <w:marBottom w:val="0"/>
      <w:divBdr>
        <w:top w:val="none" w:sz="0" w:space="0" w:color="auto"/>
        <w:left w:val="none" w:sz="0" w:space="0" w:color="auto"/>
        <w:bottom w:val="none" w:sz="0" w:space="0" w:color="auto"/>
        <w:right w:val="none" w:sz="0" w:space="0" w:color="auto"/>
      </w:divBdr>
    </w:div>
    <w:div w:id="984359315">
      <w:bodyDiv w:val="1"/>
      <w:marLeft w:val="0"/>
      <w:marRight w:val="0"/>
      <w:marTop w:val="0"/>
      <w:marBottom w:val="0"/>
      <w:divBdr>
        <w:top w:val="none" w:sz="0" w:space="0" w:color="auto"/>
        <w:left w:val="none" w:sz="0" w:space="0" w:color="auto"/>
        <w:bottom w:val="none" w:sz="0" w:space="0" w:color="auto"/>
        <w:right w:val="none" w:sz="0" w:space="0" w:color="auto"/>
      </w:divBdr>
    </w:div>
    <w:div w:id="1028947877">
      <w:bodyDiv w:val="1"/>
      <w:marLeft w:val="0"/>
      <w:marRight w:val="0"/>
      <w:marTop w:val="0"/>
      <w:marBottom w:val="0"/>
      <w:divBdr>
        <w:top w:val="none" w:sz="0" w:space="0" w:color="auto"/>
        <w:left w:val="none" w:sz="0" w:space="0" w:color="auto"/>
        <w:bottom w:val="none" w:sz="0" w:space="0" w:color="auto"/>
        <w:right w:val="none" w:sz="0" w:space="0" w:color="auto"/>
      </w:divBdr>
    </w:div>
    <w:div w:id="1035077786">
      <w:bodyDiv w:val="1"/>
      <w:marLeft w:val="0"/>
      <w:marRight w:val="0"/>
      <w:marTop w:val="0"/>
      <w:marBottom w:val="0"/>
      <w:divBdr>
        <w:top w:val="none" w:sz="0" w:space="0" w:color="auto"/>
        <w:left w:val="none" w:sz="0" w:space="0" w:color="auto"/>
        <w:bottom w:val="none" w:sz="0" w:space="0" w:color="auto"/>
        <w:right w:val="none" w:sz="0" w:space="0" w:color="auto"/>
      </w:divBdr>
    </w:div>
    <w:div w:id="1046952231">
      <w:bodyDiv w:val="1"/>
      <w:marLeft w:val="0"/>
      <w:marRight w:val="0"/>
      <w:marTop w:val="0"/>
      <w:marBottom w:val="0"/>
      <w:divBdr>
        <w:top w:val="none" w:sz="0" w:space="0" w:color="auto"/>
        <w:left w:val="none" w:sz="0" w:space="0" w:color="auto"/>
        <w:bottom w:val="none" w:sz="0" w:space="0" w:color="auto"/>
        <w:right w:val="none" w:sz="0" w:space="0" w:color="auto"/>
      </w:divBdr>
    </w:div>
    <w:div w:id="1072701229">
      <w:bodyDiv w:val="1"/>
      <w:marLeft w:val="0"/>
      <w:marRight w:val="0"/>
      <w:marTop w:val="0"/>
      <w:marBottom w:val="0"/>
      <w:divBdr>
        <w:top w:val="none" w:sz="0" w:space="0" w:color="auto"/>
        <w:left w:val="none" w:sz="0" w:space="0" w:color="auto"/>
        <w:bottom w:val="none" w:sz="0" w:space="0" w:color="auto"/>
        <w:right w:val="none" w:sz="0" w:space="0" w:color="auto"/>
      </w:divBdr>
    </w:div>
    <w:div w:id="1130703599">
      <w:bodyDiv w:val="1"/>
      <w:marLeft w:val="0"/>
      <w:marRight w:val="0"/>
      <w:marTop w:val="0"/>
      <w:marBottom w:val="0"/>
      <w:divBdr>
        <w:top w:val="none" w:sz="0" w:space="0" w:color="auto"/>
        <w:left w:val="none" w:sz="0" w:space="0" w:color="auto"/>
        <w:bottom w:val="none" w:sz="0" w:space="0" w:color="auto"/>
        <w:right w:val="none" w:sz="0" w:space="0" w:color="auto"/>
      </w:divBdr>
    </w:div>
    <w:div w:id="1211456909">
      <w:bodyDiv w:val="1"/>
      <w:marLeft w:val="0"/>
      <w:marRight w:val="0"/>
      <w:marTop w:val="0"/>
      <w:marBottom w:val="0"/>
      <w:divBdr>
        <w:top w:val="none" w:sz="0" w:space="0" w:color="auto"/>
        <w:left w:val="none" w:sz="0" w:space="0" w:color="auto"/>
        <w:bottom w:val="none" w:sz="0" w:space="0" w:color="auto"/>
        <w:right w:val="none" w:sz="0" w:space="0" w:color="auto"/>
      </w:divBdr>
    </w:div>
    <w:div w:id="1211766520">
      <w:bodyDiv w:val="1"/>
      <w:marLeft w:val="0"/>
      <w:marRight w:val="0"/>
      <w:marTop w:val="0"/>
      <w:marBottom w:val="0"/>
      <w:divBdr>
        <w:top w:val="none" w:sz="0" w:space="0" w:color="auto"/>
        <w:left w:val="none" w:sz="0" w:space="0" w:color="auto"/>
        <w:bottom w:val="none" w:sz="0" w:space="0" w:color="auto"/>
        <w:right w:val="none" w:sz="0" w:space="0" w:color="auto"/>
      </w:divBdr>
    </w:div>
    <w:div w:id="1266157231">
      <w:bodyDiv w:val="1"/>
      <w:marLeft w:val="0"/>
      <w:marRight w:val="0"/>
      <w:marTop w:val="0"/>
      <w:marBottom w:val="0"/>
      <w:divBdr>
        <w:top w:val="none" w:sz="0" w:space="0" w:color="auto"/>
        <w:left w:val="none" w:sz="0" w:space="0" w:color="auto"/>
        <w:bottom w:val="none" w:sz="0" w:space="0" w:color="auto"/>
        <w:right w:val="none" w:sz="0" w:space="0" w:color="auto"/>
      </w:divBdr>
    </w:div>
    <w:div w:id="1276988066">
      <w:bodyDiv w:val="1"/>
      <w:marLeft w:val="0"/>
      <w:marRight w:val="0"/>
      <w:marTop w:val="0"/>
      <w:marBottom w:val="0"/>
      <w:divBdr>
        <w:top w:val="none" w:sz="0" w:space="0" w:color="auto"/>
        <w:left w:val="none" w:sz="0" w:space="0" w:color="auto"/>
        <w:bottom w:val="none" w:sz="0" w:space="0" w:color="auto"/>
        <w:right w:val="none" w:sz="0" w:space="0" w:color="auto"/>
      </w:divBdr>
    </w:div>
    <w:div w:id="1420373371">
      <w:bodyDiv w:val="1"/>
      <w:marLeft w:val="0"/>
      <w:marRight w:val="0"/>
      <w:marTop w:val="0"/>
      <w:marBottom w:val="0"/>
      <w:divBdr>
        <w:top w:val="none" w:sz="0" w:space="0" w:color="auto"/>
        <w:left w:val="none" w:sz="0" w:space="0" w:color="auto"/>
        <w:bottom w:val="none" w:sz="0" w:space="0" w:color="auto"/>
        <w:right w:val="none" w:sz="0" w:space="0" w:color="auto"/>
      </w:divBdr>
    </w:div>
    <w:div w:id="1430396005">
      <w:bodyDiv w:val="1"/>
      <w:marLeft w:val="0"/>
      <w:marRight w:val="0"/>
      <w:marTop w:val="0"/>
      <w:marBottom w:val="0"/>
      <w:divBdr>
        <w:top w:val="none" w:sz="0" w:space="0" w:color="auto"/>
        <w:left w:val="none" w:sz="0" w:space="0" w:color="auto"/>
        <w:bottom w:val="none" w:sz="0" w:space="0" w:color="auto"/>
        <w:right w:val="none" w:sz="0" w:space="0" w:color="auto"/>
      </w:divBdr>
    </w:div>
    <w:div w:id="1438796098">
      <w:bodyDiv w:val="1"/>
      <w:marLeft w:val="0"/>
      <w:marRight w:val="0"/>
      <w:marTop w:val="0"/>
      <w:marBottom w:val="0"/>
      <w:divBdr>
        <w:top w:val="none" w:sz="0" w:space="0" w:color="auto"/>
        <w:left w:val="none" w:sz="0" w:space="0" w:color="auto"/>
        <w:bottom w:val="none" w:sz="0" w:space="0" w:color="auto"/>
        <w:right w:val="none" w:sz="0" w:space="0" w:color="auto"/>
      </w:divBdr>
    </w:div>
    <w:div w:id="1462847658">
      <w:bodyDiv w:val="1"/>
      <w:marLeft w:val="0"/>
      <w:marRight w:val="0"/>
      <w:marTop w:val="0"/>
      <w:marBottom w:val="0"/>
      <w:divBdr>
        <w:top w:val="none" w:sz="0" w:space="0" w:color="auto"/>
        <w:left w:val="none" w:sz="0" w:space="0" w:color="auto"/>
        <w:bottom w:val="none" w:sz="0" w:space="0" w:color="auto"/>
        <w:right w:val="none" w:sz="0" w:space="0" w:color="auto"/>
      </w:divBdr>
    </w:div>
    <w:div w:id="1471560861">
      <w:bodyDiv w:val="1"/>
      <w:marLeft w:val="0"/>
      <w:marRight w:val="0"/>
      <w:marTop w:val="0"/>
      <w:marBottom w:val="0"/>
      <w:divBdr>
        <w:top w:val="none" w:sz="0" w:space="0" w:color="auto"/>
        <w:left w:val="none" w:sz="0" w:space="0" w:color="auto"/>
        <w:bottom w:val="none" w:sz="0" w:space="0" w:color="auto"/>
        <w:right w:val="none" w:sz="0" w:space="0" w:color="auto"/>
      </w:divBdr>
      <w:divsChild>
        <w:div w:id="815536012">
          <w:marLeft w:val="0"/>
          <w:marRight w:val="0"/>
          <w:marTop w:val="0"/>
          <w:marBottom w:val="0"/>
          <w:divBdr>
            <w:top w:val="none" w:sz="0" w:space="0" w:color="auto"/>
            <w:left w:val="none" w:sz="0" w:space="0" w:color="auto"/>
            <w:bottom w:val="none" w:sz="0" w:space="0" w:color="auto"/>
            <w:right w:val="none" w:sz="0" w:space="0" w:color="auto"/>
          </w:divBdr>
          <w:divsChild>
            <w:div w:id="1998412774">
              <w:marLeft w:val="0"/>
              <w:marRight w:val="0"/>
              <w:marTop w:val="0"/>
              <w:marBottom w:val="0"/>
              <w:divBdr>
                <w:top w:val="none" w:sz="0" w:space="0" w:color="auto"/>
                <w:left w:val="none" w:sz="0" w:space="0" w:color="auto"/>
                <w:bottom w:val="none" w:sz="0" w:space="0" w:color="auto"/>
                <w:right w:val="none" w:sz="0" w:space="0" w:color="auto"/>
              </w:divBdr>
              <w:divsChild>
                <w:div w:id="79182048">
                  <w:marLeft w:val="0"/>
                  <w:marRight w:val="0"/>
                  <w:marTop w:val="0"/>
                  <w:marBottom w:val="0"/>
                  <w:divBdr>
                    <w:top w:val="none" w:sz="0" w:space="0" w:color="auto"/>
                    <w:left w:val="none" w:sz="0" w:space="0" w:color="auto"/>
                    <w:bottom w:val="none" w:sz="0" w:space="0" w:color="auto"/>
                    <w:right w:val="none" w:sz="0" w:space="0" w:color="auto"/>
                  </w:divBdr>
                  <w:divsChild>
                    <w:div w:id="1632396358">
                      <w:marLeft w:val="0"/>
                      <w:marRight w:val="0"/>
                      <w:marTop w:val="0"/>
                      <w:marBottom w:val="0"/>
                      <w:divBdr>
                        <w:top w:val="none" w:sz="0" w:space="0" w:color="auto"/>
                        <w:left w:val="none" w:sz="0" w:space="0" w:color="auto"/>
                        <w:bottom w:val="none" w:sz="0" w:space="0" w:color="auto"/>
                        <w:right w:val="none" w:sz="0" w:space="0" w:color="auto"/>
                      </w:divBdr>
                      <w:divsChild>
                        <w:div w:id="1081179778">
                          <w:marLeft w:val="0"/>
                          <w:marRight w:val="0"/>
                          <w:marTop w:val="0"/>
                          <w:marBottom w:val="0"/>
                          <w:divBdr>
                            <w:top w:val="none" w:sz="0" w:space="0" w:color="auto"/>
                            <w:left w:val="none" w:sz="0" w:space="0" w:color="auto"/>
                            <w:bottom w:val="none" w:sz="0" w:space="0" w:color="auto"/>
                            <w:right w:val="none" w:sz="0" w:space="0" w:color="auto"/>
                          </w:divBdr>
                          <w:divsChild>
                            <w:div w:id="58256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115018">
      <w:bodyDiv w:val="1"/>
      <w:marLeft w:val="0"/>
      <w:marRight w:val="0"/>
      <w:marTop w:val="0"/>
      <w:marBottom w:val="0"/>
      <w:divBdr>
        <w:top w:val="none" w:sz="0" w:space="0" w:color="auto"/>
        <w:left w:val="none" w:sz="0" w:space="0" w:color="auto"/>
        <w:bottom w:val="none" w:sz="0" w:space="0" w:color="auto"/>
        <w:right w:val="none" w:sz="0" w:space="0" w:color="auto"/>
      </w:divBdr>
    </w:div>
    <w:div w:id="1525366550">
      <w:bodyDiv w:val="1"/>
      <w:marLeft w:val="0"/>
      <w:marRight w:val="0"/>
      <w:marTop w:val="0"/>
      <w:marBottom w:val="0"/>
      <w:divBdr>
        <w:top w:val="none" w:sz="0" w:space="0" w:color="auto"/>
        <w:left w:val="none" w:sz="0" w:space="0" w:color="auto"/>
        <w:bottom w:val="none" w:sz="0" w:space="0" w:color="auto"/>
        <w:right w:val="none" w:sz="0" w:space="0" w:color="auto"/>
      </w:divBdr>
    </w:div>
    <w:div w:id="1534071559">
      <w:bodyDiv w:val="1"/>
      <w:marLeft w:val="0"/>
      <w:marRight w:val="0"/>
      <w:marTop w:val="0"/>
      <w:marBottom w:val="0"/>
      <w:divBdr>
        <w:top w:val="none" w:sz="0" w:space="0" w:color="auto"/>
        <w:left w:val="none" w:sz="0" w:space="0" w:color="auto"/>
        <w:bottom w:val="none" w:sz="0" w:space="0" w:color="auto"/>
        <w:right w:val="none" w:sz="0" w:space="0" w:color="auto"/>
      </w:divBdr>
    </w:div>
    <w:div w:id="1555309772">
      <w:bodyDiv w:val="1"/>
      <w:marLeft w:val="0"/>
      <w:marRight w:val="0"/>
      <w:marTop w:val="0"/>
      <w:marBottom w:val="0"/>
      <w:divBdr>
        <w:top w:val="none" w:sz="0" w:space="0" w:color="auto"/>
        <w:left w:val="none" w:sz="0" w:space="0" w:color="auto"/>
        <w:bottom w:val="none" w:sz="0" w:space="0" w:color="auto"/>
        <w:right w:val="none" w:sz="0" w:space="0" w:color="auto"/>
      </w:divBdr>
    </w:div>
    <w:div w:id="1556240298">
      <w:bodyDiv w:val="1"/>
      <w:marLeft w:val="0"/>
      <w:marRight w:val="0"/>
      <w:marTop w:val="0"/>
      <w:marBottom w:val="0"/>
      <w:divBdr>
        <w:top w:val="none" w:sz="0" w:space="0" w:color="auto"/>
        <w:left w:val="none" w:sz="0" w:space="0" w:color="auto"/>
        <w:bottom w:val="none" w:sz="0" w:space="0" w:color="auto"/>
        <w:right w:val="none" w:sz="0" w:space="0" w:color="auto"/>
      </w:divBdr>
    </w:div>
    <w:div w:id="1588537839">
      <w:bodyDiv w:val="1"/>
      <w:marLeft w:val="0"/>
      <w:marRight w:val="0"/>
      <w:marTop w:val="0"/>
      <w:marBottom w:val="0"/>
      <w:divBdr>
        <w:top w:val="none" w:sz="0" w:space="0" w:color="auto"/>
        <w:left w:val="none" w:sz="0" w:space="0" w:color="auto"/>
        <w:bottom w:val="none" w:sz="0" w:space="0" w:color="auto"/>
        <w:right w:val="none" w:sz="0" w:space="0" w:color="auto"/>
      </w:divBdr>
    </w:div>
    <w:div w:id="1656882479">
      <w:bodyDiv w:val="1"/>
      <w:marLeft w:val="0"/>
      <w:marRight w:val="0"/>
      <w:marTop w:val="0"/>
      <w:marBottom w:val="0"/>
      <w:divBdr>
        <w:top w:val="none" w:sz="0" w:space="0" w:color="auto"/>
        <w:left w:val="none" w:sz="0" w:space="0" w:color="auto"/>
        <w:bottom w:val="none" w:sz="0" w:space="0" w:color="auto"/>
        <w:right w:val="none" w:sz="0" w:space="0" w:color="auto"/>
      </w:divBdr>
    </w:div>
    <w:div w:id="1660965786">
      <w:bodyDiv w:val="1"/>
      <w:marLeft w:val="0"/>
      <w:marRight w:val="0"/>
      <w:marTop w:val="0"/>
      <w:marBottom w:val="0"/>
      <w:divBdr>
        <w:top w:val="none" w:sz="0" w:space="0" w:color="auto"/>
        <w:left w:val="none" w:sz="0" w:space="0" w:color="auto"/>
        <w:bottom w:val="none" w:sz="0" w:space="0" w:color="auto"/>
        <w:right w:val="none" w:sz="0" w:space="0" w:color="auto"/>
      </w:divBdr>
    </w:div>
    <w:div w:id="1685549680">
      <w:bodyDiv w:val="1"/>
      <w:marLeft w:val="0"/>
      <w:marRight w:val="0"/>
      <w:marTop w:val="0"/>
      <w:marBottom w:val="0"/>
      <w:divBdr>
        <w:top w:val="none" w:sz="0" w:space="0" w:color="auto"/>
        <w:left w:val="none" w:sz="0" w:space="0" w:color="auto"/>
        <w:bottom w:val="none" w:sz="0" w:space="0" w:color="auto"/>
        <w:right w:val="none" w:sz="0" w:space="0" w:color="auto"/>
      </w:divBdr>
    </w:div>
    <w:div w:id="1686860241">
      <w:bodyDiv w:val="1"/>
      <w:marLeft w:val="0"/>
      <w:marRight w:val="0"/>
      <w:marTop w:val="0"/>
      <w:marBottom w:val="0"/>
      <w:divBdr>
        <w:top w:val="none" w:sz="0" w:space="0" w:color="auto"/>
        <w:left w:val="none" w:sz="0" w:space="0" w:color="auto"/>
        <w:bottom w:val="none" w:sz="0" w:space="0" w:color="auto"/>
        <w:right w:val="none" w:sz="0" w:space="0" w:color="auto"/>
      </w:divBdr>
    </w:div>
    <w:div w:id="1804347391">
      <w:bodyDiv w:val="1"/>
      <w:marLeft w:val="0"/>
      <w:marRight w:val="0"/>
      <w:marTop w:val="0"/>
      <w:marBottom w:val="0"/>
      <w:divBdr>
        <w:top w:val="none" w:sz="0" w:space="0" w:color="auto"/>
        <w:left w:val="none" w:sz="0" w:space="0" w:color="auto"/>
        <w:bottom w:val="none" w:sz="0" w:space="0" w:color="auto"/>
        <w:right w:val="none" w:sz="0" w:space="0" w:color="auto"/>
      </w:divBdr>
    </w:div>
    <w:div w:id="1927955069">
      <w:bodyDiv w:val="1"/>
      <w:marLeft w:val="0"/>
      <w:marRight w:val="0"/>
      <w:marTop w:val="0"/>
      <w:marBottom w:val="0"/>
      <w:divBdr>
        <w:top w:val="none" w:sz="0" w:space="0" w:color="auto"/>
        <w:left w:val="none" w:sz="0" w:space="0" w:color="auto"/>
        <w:bottom w:val="none" w:sz="0" w:space="0" w:color="auto"/>
        <w:right w:val="none" w:sz="0" w:space="0" w:color="auto"/>
      </w:divBdr>
    </w:div>
    <w:div w:id="2065712400">
      <w:bodyDiv w:val="1"/>
      <w:marLeft w:val="0"/>
      <w:marRight w:val="0"/>
      <w:marTop w:val="0"/>
      <w:marBottom w:val="0"/>
      <w:divBdr>
        <w:top w:val="none" w:sz="0" w:space="0" w:color="auto"/>
        <w:left w:val="none" w:sz="0" w:space="0" w:color="auto"/>
        <w:bottom w:val="none" w:sz="0" w:space="0" w:color="auto"/>
        <w:right w:val="none" w:sz="0" w:space="0" w:color="auto"/>
      </w:divBdr>
    </w:div>
    <w:div w:id="2090497021">
      <w:bodyDiv w:val="1"/>
      <w:marLeft w:val="0"/>
      <w:marRight w:val="0"/>
      <w:marTop w:val="0"/>
      <w:marBottom w:val="0"/>
      <w:divBdr>
        <w:top w:val="none" w:sz="0" w:space="0" w:color="auto"/>
        <w:left w:val="none" w:sz="0" w:space="0" w:color="auto"/>
        <w:bottom w:val="none" w:sz="0" w:space="0" w:color="auto"/>
        <w:right w:val="none" w:sz="0" w:space="0" w:color="auto"/>
      </w:divBdr>
    </w:div>
    <w:div w:id="214361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hashwatwork/construction-spending-dataset"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2335</Words>
  <Characters>13314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LATITUDE 7490</dc:creator>
  <cp:keywords/>
  <dc:description/>
  <cp:lastModifiedBy>DELL LATITUDE 7490</cp:lastModifiedBy>
  <cp:revision>2</cp:revision>
  <dcterms:created xsi:type="dcterms:W3CDTF">2024-12-15T08:05:00Z</dcterms:created>
  <dcterms:modified xsi:type="dcterms:W3CDTF">2024-12-15T08:05:00Z</dcterms:modified>
</cp:coreProperties>
</file>