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6CDB91" w14:textId="7CEDDAD2" w:rsidR="003D5E57" w:rsidRDefault="00947C1F" w:rsidP="00947C1F">
      <w:pPr>
        <w:jc w:val="right"/>
      </w:pPr>
      <w:r>
        <w:t>Alyza Wiener</w:t>
      </w:r>
    </w:p>
    <w:p w14:paraId="4BF093CA" w14:textId="40D62ED3" w:rsidR="00947C1F" w:rsidRDefault="00947C1F" w:rsidP="00947C1F">
      <w:pPr>
        <w:jc w:val="right"/>
      </w:pPr>
      <w:r>
        <w:t>Excel Homework</w:t>
      </w:r>
    </w:p>
    <w:p w14:paraId="27E286EE" w14:textId="1CE80588" w:rsidR="00947C1F" w:rsidRPr="00947C1F" w:rsidRDefault="00947C1F">
      <w:pPr>
        <w:rPr>
          <w:b/>
        </w:rPr>
      </w:pPr>
      <w:r w:rsidRPr="00947C1F">
        <w:rPr>
          <w:b/>
        </w:rPr>
        <w:t>Conclusions:</w:t>
      </w:r>
    </w:p>
    <w:p w14:paraId="2C0CB5B2" w14:textId="6E896487" w:rsidR="008067BC" w:rsidRDefault="006318C3">
      <w:r>
        <w:t xml:space="preserve">Use </w:t>
      </w:r>
      <w:r w:rsidR="003D5E57">
        <w:t>K</w:t>
      </w:r>
      <w:r>
        <w:t xml:space="preserve">ickstarter for </w:t>
      </w:r>
      <w:r w:rsidR="003D5E57">
        <w:t>to raise money for your next play</w:t>
      </w:r>
      <w:r>
        <w:t>!</w:t>
      </w:r>
      <w:r w:rsidR="003D5E57">
        <w:t xml:space="preserve"> Theater has a super high rate of getting funded. This is also</w:t>
      </w:r>
      <w:r w:rsidR="00FF112A">
        <w:t xml:space="preserve"> good place to raise money for hardware, documentaries, and rock music.</w:t>
      </w:r>
    </w:p>
    <w:p w14:paraId="57D2ED9C" w14:textId="28C7E061" w:rsidR="006318C3" w:rsidRDefault="00FF112A">
      <w:r>
        <w:t>People support r</w:t>
      </w:r>
      <w:r w:rsidR="006318C3">
        <w:t xml:space="preserve">ock </w:t>
      </w:r>
      <w:r>
        <w:t xml:space="preserve">over </w:t>
      </w:r>
      <w:r w:rsidR="006318C3">
        <w:t>all other music genres</w:t>
      </w:r>
      <w:r>
        <w:t>.</w:t>
      </w:r>
    </w:p>
    <w:p w14:paraId="09DBF3B0" w14:textId="1C665F76" w:rsidR="006318C3" w:rsidRDefault="00FF112A">
      <w:r>
        <w:t xml:space="preserve">Kickstarter is </w:t>
      </w:r>
      <w:r w:rsidR="003D5E57">
        <w:t>the wrong place to look for funding for your</w:t>
      </w:r>
      <w:r w:rsidR="006318C3">
        <w:t xml:space="preserve"> restaurants or food trucks</w:t>
      </w:r>
      <w:r>
        <w:t>.</w:t>
      </w:r>
    </w:p>
    <w:p w14:paraId="152C6DAA" w14:textId="6477E088" w:rsidR="006318C3" w:rsidRDefault="006318C3"/>
    <w:p w14:paraId="2A2CBCAB" w14:textId="3FB9EB88" w:rsidR="006318C3" w:rsidRPr="00947C1F" w:rsidRDefault="00947C1F">
      <w:pPr>
        <w:rPr>
          <w:b/>
        </w:rPr>
      </w:pPr>
      <w:r w:rsidRPr="00947C1F">
        <w:rPr>
          <w:b/>
        </w:rPr>
        <w:t>Limitations:</w:t>
      </w:r>
    </w:p>
    <w:p w14:paraId="7B1991AB" w14:textId="5A8D9958" w:rsidR="006318C3" w:rsidRDefault="006318C3">
      <w:r>
        <w:t>We don’t know anything about the marketing associated with each campaign</w:t>
      </w:r>
      <w:r w:rsidR="00947C1F">
        <w:t>.</w:t>
      </w:r>
    </w:p>
    <w:p w14:paraId="5D49CBC9" w14:textId="0540B61D" w:rsidR="006318C3" w:rsidRDefault="006318C3">
      <w:r>
        <w:t>We don’t have a breakdown showing which campaigns had a single or a few large investments vs campaigns funded solely by small contributions.</w:t>
      </w:r>
      <w:r w:rsidR="000F12FB">
        <w:t xml:space="preserve"> </w:t>
      </w:r>
    </w:p>
    <w:p w14:paraId="7059A166" w14:textId="465FB0FB" w:rsidR="000F12FB" w:rsidRDefault="000F12FB">
      <w:r>
        <w:t xml:space="preserve">We don’t know how </w:t>
      </w:r>
      <w:r w:rsidR="00947C1F">
        <w:t xml:space="preserve">Kickstarter </w:t>
      </w:r>
      <w:r>
        <w:t>compares to other crowdfunding sites</w:t>
      </w:r>
      <w:r w:rsidR="00947C1F">
        <w:t>.</w:t>
      </w:r>
    </w:p>
    <w:p w14:paraId="1A7D5365" w14:textId="7163CC7F" w:rsidR="000F12FB" w:rsidRDefault="000F12FB">
      <w:r>
        <w:t xml:space="preserve">We don’t know when the </w:t>
      </w:r>
      <w:r w:rsidR="00947C1F">
        <w:t xml:space="preserve">time </w:t>
      </w:r>
      <w:r>
        <w:t>distribution of contributions within the time the campaign was running</w:t>
      </w:r>
      <w:r w:rsidR="00947C1F">
        <w:t>.</w:t>
      </w:r>
    </w:p>
    <w:p w14:paraId="34458797" w14:textId="1CA920D2" w:rsidR="006318C3" w:rsidRPr="00DA720C" w:rsidRDefault="006318C3">
      <w:pPr>
        <w:rPr>
          <w:b/>
        </w:rPr>
      </w:pPr>
    </w:p>
    <w:p w14:paraId="1F5CD55C" w14:textId="5DF977E4" w:rsidR="00947C1F" w:rsidRPr="00DA720C" w:rsidRDefault="00947C1F">
      <w:pPr>
        <w:rPr>
          <w:b/>
        </w:rPr>
      </w:pPr>
      <w:r w:rsidRPr="00DA720C">
        <w:rPr>
          <w:b/>
        </w:rPr>
        <w:t>Possible graphs:</w:t>
      </w:r>
    </w:p>
    <w:p w14:paraId="64881BFF" w14:textId="39D4E001" w:rsidR="00526F0C" w:rsidRDefault="00FF112A" w:rsidP="006318C3">
      <w:r>
        <w:t>What is the average amount pledged to successful campaigns by</w:t>
      </w:r>
      <w:r w:rsidR="00526F0C">
        <w:t xml:space="preserve"> category</w:t>
      </w:r>
      <w:r>
        <w:t>? What was the average pledged</w:t>
      </w:r>
      <w:r w:rsidR="002E02A0">
        <w:t xml:space="preserve">, even if </w:t>
      </w:r>
      <w:r w:rsidR="00E24324">
        <w:t>campaigns</w:t>
      </w:r>
      <w:r w:rsidR="002E02A0">
        <w:t xml:space="preserve"> didn’t hit their goal</w:t>
      </w:r>
      <w:r>
        <w:t xml:space="preserve">? </w:t>
      </w:r>
      <w:bookmarkStart w:id="0" w:name="_GoBack"/>
      <w:bookmarkEnd w:id="0"/>
    </w:p>
    <w:p w14:paraId="394D7CDE" w14:textId="115DB92A" w:rsidR="00646ED1" w:rsidRDefault="00646ED1" w:rsidP="006318C3"/>
    <w:p w14:paraId="1A784912" w14:textId="3EBE910D" w:rsidR="00646ED1" w:rsidRDefault="00646ED1" w:rsidP="006318C3">
      <w:r>
        <w:rPr>
          <w:noProof/>
        </w:rPr>
        <w:drawing>
          <wp:inline distT="0" distB="0" distL="0" distR="0" wp14:anchorId="6E91196F" wp14:editId="4DC03318">
            <wp:extent cx="4690474" cy="2971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298" cy="29856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AB97B9" w14:textId="1784EFD0" w:rsidR="00646ED1" w:rsidRDefault="00646ED1" w:rsidP="006318C3">
      <w:r>
        <w:rPr>
          <w:noProof/>
        </w:rPr>
        <w:lastRenderedPageBreak/>
        <w:drawing>
          <wp:inline distT="0" distB="0" distL="0" distR="0" wp14:anchorId="0FA50473" wp14:editId="34A3E65C">
            <wp:extent cx="4693314" cy="2973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135" cy="30197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D08C07" w14:textId="6162A92E" w:rsidR="00684A81" w:rsidRDefault="00E24324" w:rsidP="006318C3">
      <w:r>
        <w:t>How did the a</w:t>
      </w:r>
      <w:r w:rsidR="003F553E">
        <w:t>verage donation</w:t>
      </w:r>
      <w:r>
        <w:t xml:space="preserve"> amount</w:t>
      </w:r>
      <w:r w:rsidR="003F553E">
        <w:t xml:space="preserve"> received by</w:t>
      </w:r>
      <w:r w:rsidR="00684A81">
        <w:t xml:space="preserve"> successful campaigns</w:t>
      </w:r>
      <w:r w:rsidR="003D5E57">
        <w:t xml:space="preserve"> </w:t>
      </w:r>
      <w:r>
        <w:t>compare to</w:t>
      </w:r>
      <w:r w:rsidR="003D5E57">
        <w:t xml:space="preserve"> unsuccessful campaigns</w:t>
      </w:r>
      <w:r>
        <w:t>?</w:t>
      </w:r>
      <w:r w:rsidR="003C0ACB">
        <w:t xml:space="preserve"> </w:t>
      </w:r>
      <w:r w:rsidR="00DA720C">
        <w:t xml:space="preserve">How about the average number of backers? </w:t>
      </w:r>
      <w:proofErr w:type="gramStart"/>
      <w:r w:rsidR="003C0ACB">
        <w:t>Did</w:t>
      </w:r>
      <w:proofErr w:type="gramEnd"/>
      <w:r w:rsidR="003C0ACB">
        <w:t xml:space="preserve"> successful campaigns receive </w:t>
      </w:r>
      <w:r w:rsidR="00947C1F">
        <w:t>bigger</w:t>
      </w:r>
      <w:r w:rsidR="003C0ACB">
        <w:t xml:space="preserve"> donations or just more of them?</w:t>
      </w:r>
    </w:p>
    <w:p w14:paraId="2E787CEF" w14:textId="5323C18E" w:rsidR="003D5E57" w:rsidRDefault="003D5E57" w:rsidP="006318C3">
      <w:r>
        <w:rPr>
          <w:noProof/>
        </w:rPr>
        <w:drawing>
          <wp:inline distT="0" distB="0" distL="0" distR="0" wp14:anchorId="32F3BEBB" wp14:editId="64BD7651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14530EA-7BCE-43B3-B32F-5C2ABCC70A6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DC533A3" w14:textId="315ABFE5" w:rsidR="00947C1F" w:rsidRDefault="00947C1F" w:rsidP="006318C3"/>
    <w:p w14:paraId="01807934" w14:textId="00BF4859" w:rsidR="00947C1F" w:rsidRDefault="00947C1F" w:rsidP="006318C3">
      <w:r>
        <w:rPr>
          <w:noProof/>
        </w:rPr>
        <w:lastRenderedPageBreak/>
        <w:drawing>
          <wp:inline distT="0" distB="0" distL="0" distR="0" wp14:anchorId="45473A0D" wp14:editId="588AD5A5">
            <wp:extent cx="4572000" cy="2743200"/>
            <wp:effectExtent l="0" t="0" r="0" b="0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CAD97AF0-A570-4CD3-ABD0-F2348B580B7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6B56B2C" w14:textId="43A1D853" w:rsidR="000F12FB" w:rsidRDefault="000F12FB" w:rsidP="006318C3"/>
    <w:p w14:paraId="707E5911" w14:textId="77777777" w:rsidR="00E24324" w:rsidRDefault="00E24324" w:rsidP="00E24324">
      <w:r>
        <w:t>How much does it help to be selected as a staff pick? Success rate by staff pick:</w:t>
      </w:r>
    </w:p>
    <w:p w14:paraId="3A2BD564" w14:textId="77777777" w:rsidR="00E24324" w:rsidRDefault="00E24324" w:rsidP="00E24324">
      <w:r>
        <w:rPr>
          <w:noProof/>
        </w:rPr>
        <w:drawing>
          <wp:anchor distT="0" distB="0" distL="114300" distR="114300" simplePos="0" relativeHeight="251659264" behindDoc="0" locked="0" layoutInCell="1" allowOverlap="1" wp14:anchorId="6EA3B3F1" wp14:editId="193B0B0E">
            <wp:simplePos x="914400" y="4998720"/>
            <wp:positionH relativeFrom="column">
              <wp:align>left</wp:align>
            </wp:positionH>
            <wp:positionV relativeFrom="paragraph">
              <wp:align>top</wp:align>
            </wp:positionV>
            <wp:extent cx="2499360" cy="1815201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18152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0923DE26" wp14:editId="400E04E9">
            <wp:extent cx="2491740" cy="1809667"/>
            <wp:effectExtent l="0" t="0" r="381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730" cy="18619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F04BC7" w14:textId="74DF45D1" w:rsidR="006318C3" w:rsidRDefault="006318C3"/>
    <w:sectPr w:rsidR="00631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8C3"/>
    <w:rsid w:val="0002303E"/>
    <w:rsid w:val="00047E80"/>
    <w:rsid w:val="000F12FB"/>
    <w:rsid w:val="001B3C1C"/>
    <w:rsid w:val="002B5D9C"/>
    <w:rsid w:val="002E02A0"/>
    <w:rsid w:val="003472A7"/>
    <w:rsid w:val="003C0ACB"/>
    <w:rsid w:val="003D5E57"/>
    <w:rsid w:val="003F553E"/>
    <w:rsid w:val="00526F0C"/>
    <w:rsid w:val="006318C3"/>
    <w:rsid w:val="00646ED1"/>
    <w:rsid w:val="00684A81"/>
    <w:rsid w:val="009242F4"/>
    <w:rsid w:val="00947C1F"/>
    <w:rsid w:val="00DA720C"/>
    <w:rsid w:val="00E24324"/>
    <w:rsid w:val="00FF1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6F38C"/>
  <w15:chartTrackingRefBased/>
  <w15:docId w15:val="{CAA07DEC-3C04-4745-A446-C321BEA23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yza\Desktop\Data%20Analytics%20and%20I\StarterBook_ALW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yza\Desktop\Data%20Analytics%20and%20I\StarterBook_ALW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[StarterBook_ALW.xlsx]Average Donation!PivotTable6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 donation by state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'Average Donation'!$B$3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'Average Donation'!$A$4:$A$8</c:f>
              <c:strCache>
                <c:ptCount val="4"/>
                <c:pt idx="0">
                  <c:v>successful</c:v>
                </c:pt>
                <c:pt idx="1">
                  <c:v>failed</c:v>
                </c:pt>
                <c:pt idx="2">
                  <c:v>canceled</c:v>
                </c:pt>
                <c:pt idx="3">
                  <c:v>live</c:v>
                </c:pt>
              </c:strCache>
            </c:strRef>
          </c:cat>
          <c:val>
            <c:numRef>
              <c:f>'Average Donation'!$B$4:$B$8</c:f>
              <c:numCache>
                <c:formatCode>General</c:formatCode>
                <c:ptCount val="4"/>
                <c:pt idx="0">
                  <c:v>93.65827810754547</c:v>
                </c:pt>
                <c:pt idx="1">
                  <c:v>74.251723906823756</c:v>
                </c:pt>
                <c:pt idx="2">
                  <c:v>117.29494635582753</c:v>
                </c:pt>
                <c:pt idx="3">
                  <c:v>113.69935861345294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711-4790-B298-5EB253F2DD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03962640"/>
        <c:axId val="603962960"/>
      </c:barChart>
      <c:catAx>
        <c:axId val="6039626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3962960"/>
        <c:crosses val="autoZero"/>
        <c:auto val="1"/>
        <c:lblAlgn val="ctr"/>
        <c:lblOffset val="100"/>
        <c:noMultiLvlLbl val="0"/>
      </c:catAx>
      <c:valAx>
        <c:axId val="603962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39626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[StarterBook_ALW.xlsx]Average Backers!PivotTable1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'Average Backers'!$B$3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'Average Backers'!$A$4:$A$8</c:f>
              <c:strCache>
                <c:ptCount val="4"/>
                <c:pt idx="0">
                  <c:v>successful</c:v>
                </c:pt>
                <c:pt idx="1">
                  <c:v>failed</c:v>
                </c:pt>
                <c:pt idx="2">
                  <c:v>canceled</c:v>
                </c:pt>
                <c:pt idx="3">
                  <c:v>live</c:v>
                </c:pt>
              </c:strCache>
            </c:strRef>
          </c:cat>
          <c:val>
            <c:numRef>
              <c:f>'Average Backers'!$B$4:$B$8</c:f>
              <c:numCache>
                <c:formatCode>0.00</c:formatCode>
                <c:ptCount val="4"/>
                <c:pt idx="0">
                  <c:v>194.42517162471395</c:v>
                </c:pt>
                <c:pt idx="1">
                  <c:v>17.709803921568628</c:v>
                </c:pt>
                <c:pt idx="2">
                  <c:v>27.306590257879655</c:v>
                </c:pt>
                <c:pt idx="3">
                  <c:v>36.020000000000003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0CB-4223-9F4C-32EF0B34D4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61868856"/>
        <c:axId val="561870456"/>
      </c:barChart>
      <c:catAx>
        <c:axId val="5618688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1870456"/>
        <c:crosses val="autoZero"/>
        <c:auto val="1"/>
        <c:lblAlgn val="ctr"/>
        <c:lblOffset val="100"/>
        <c:noMultiLvlLbl val="0"/>
      </c:catAx>
      <c:valAx>
        <c:axId val="561870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18688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5242</TotalTime>
  <Pages>3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Alyza Wiener</dc:creator>
  <cp:keywords/>
  <dc:description/>
  <cp:lastModifiedBy>Alyza Wiener</cp:lastModifiedBy>
  <cp:revision>3</cp:revision>
  <dcterms:created xsi:type="dcterms:W3CDTF">2018-11-18T04:22:00Z</dcterms:created>
  <dcterms:modified xsi:type="dcterms:W3CDTF">2018-11-28T05:44:00Z</dcterms:modified>
</cp:coreProperties>
</file>