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6BAE04" w14:textId="77777777" w:rsidR="00C8676F" w:rsidRDefault="003B2B4A" w:rsidP="00C8676F">
      <w:pPr>
        <w:spacing w:line="240" w:lineRule="auto"/>
        <w:ind w:firstLine="0"/>
        <w:jc w:val="center"/>
        <w:rPr>
          <w:sz w:val="24"/>
          <w:szCs w:val="24"/>
          <w:lang w:val="ru-RU"/>
        </w:rPr>
      </w:pPr>
      <w:r w:rsidRPr="006E5887">
        <w:rPr>
          <w:sz w:val="24"/>
          <w:szCs w:val="24"/>
          <w:lang w:val="ru-RU"/>
        </w:rPr>
        <w:t>МИНОБРНАУКИ РОССИИ</w:t>
      </w:r>
    </w:p>
    <w:p w14:paraId="0471895C" w14:textId="77777777" w:rsidR="00C8676F" w:rsidRDefault="003B2B4A" w:rsidP="00C8676F">
      <w:pPr>
        <w:spacing w:line="240" w:lineRule="auto"/>
        <w:ind w:firstLine="0"/>
        <w:jc w:val="center"/>
        <w:rPr>
          <w:sz w:val="24"/>
          <w:szCs w:val="24"/>
          <w:lang w:val="ru-RU"/>
        </w:rPr>
      </w:pPr>
      <w:r w:rsidRPr="006E5887">
        <w:rPr>
          <w:sz w:val="24"/>
          <w:szCs w:val="24"/>
          <w:lang w:val="ru-RU"/>
        </w:rPr>
        <w:t>Федеральное государственное бюджетное образовательное учреждение</w:t>
      </w:r>
    </w:p>
    <w:p w14:paraId="5A8D00FE" w14:textId="77E417CA" w:rsidR="00C8676F" w:rsidRDefault="003B2B4A" w:rsidP="00C8676F">
      <w:pPr>
        <w:spacing w:line="240" w:lineRule="auto"/>
        <w:ind w:firstLine="0"/>
        <w:jc w:val="center"/>
        <w:rPr>
          <w:sz w:val="24"/>
          <w:szCs w:val="24"/>
          <w:lang w:val="ru-RU"/>
        </w:rPr>
      </w:pPr>
      <w:r w:rsidRPr="006E5887">
        <w:rPr>
          <w:sz w:val="24"/>
          <w:szCs w:val="24"/>
          <w:lang w:val="ru-RU"/>
        </w:rPr>
        <w:t>высшего образования</w:t>
      </w:r>
    </w:p>
    <w:p w14:paraId="0310FF65" w14:textId="5984E689" w:rsidR="003B2B4A" w:rsidRDefault="003B2B4A" w:rsidP="00C8676F">
      <w:pPr>
        <w:spacing w:line="240" w:lineRule="auto"/>
        <w:ind w:firstLine="709"/>
        <w:jc w:val="center"/>
        <w:rPr>
          <w:sz w:val="24"/>
          <w:szCs w:val="24"/>
          <w:lang w:val="ru-RU"/>
        </w:rPr>
      </w:pPr>
      <w:r w:rsidRPr="006E5887">
        <w:rPr>
          <w:sz w:val="24"/>
          <w:szCs w:val="24"/>
          <w:lang w:val="ru-RU"/>
        </w:rPr>
        <w:t>«САРАТОВСКИЙНАЦИОНАЛЬНЫЙ ИССЛЕДОВАТЕЛЬСКИЙ ГОСУДАРСТВЕННЫЙ УНИВЕРСИТЕТ ИМЕНИН.Г.ЧЕРНЫШЕВСКОГО»</w:t>
      </w:r>
    </w:p>
    <w:p w14:paraId="667DE18C" w14:textId="77777777" w:rsidR="00063D93" w:rsidRDefault="00063D93" w:rsidP="0064537C">
      <w:pPr>
        <w:spacing w:line="240" w:lineRule="auto"/>
        <w:ind w:firstLine="709"/>
        <w:jc w:val="center"/>
        <w:rPr>
          <w:sz w:val="24"/>
          <w:szCs w:val="24"/>
          <w:lang w:val="ru-RU"/>
        </w:rPr>
      </w:pPr>
    </w:p>
    <w:p w14:paraId="42FED026" w14:textId="77777777" w:rsidR="00063D93" w:rsidRDefault="00063D93" w:rsidP="0064537C">
      <w:pPr>
        <w:spacing w:line="240" w:lineRule="auto"/>
        <w:ind w:firstLine="709"/>
        <w:jc w:val="center"/>
        <w:rPr>
          <w:sz w:val="24"/>
          <w:szCs w:val="24"/>
          <w:lang w:val="ru-RU"/>
        </w:rPr>
      </w:pPr>
    </w:p>
    <w:p w14:paraId="7198793D" w14:textId="77777777" w:rsidR="00063D93" w:rsidRPr="001C27FB" w:rsidRDefault="00063D93" w:rsidP="00063D93">
      <w:pPr>
        <w:spacing w:line="240" w:lineRule="auto"/>
        <w:ind w:firstLine="0"/>
        <w:rPr>
          <w:sz w:val="24"/>
          <w:szCs w:val="24"/>
          <w:lang w:val="ru-RU"/>
        </w:rPr>
      </w:pPr>
    </w:p>
    <w:p w14:paraId="43A9A09F" w14:textId="77777777" w:rsidR="00063D93" w:rsidRPr="006E5887" w:rsidRDefault="00063D93" w:rsidP="0064537C">
      <w:pPr>
        <w:spacing w:line="240" w:lineRule="auto"/>
        <w:ind w:firstLine="709"/>
        <w:jc w:val="center"/>
        <w:rPr>
          <w:sz w:val="24"/>
          <w:szCs w:val="24"/>
          <w:lang w:val="ru-RU"/>
        </w:rPr>
      </w:pPr>
    </w:p>
    <w:p w14:paraId="4E8515F4" w14:textId="3080DD6E" w:rsidR="00063D93" w:rsidRDefault="00063D93" w:rsidP="0064537C">
      <w:pPr>
        <w:spacing w:line="240" w:lineRule="auto"/>
        <w:ind w:firstLine="709"/>
        <w:jc w:val="center"/>
        <w:rPr>
          <w:sz w:val="24"/>
          <w:szCs w:val="24"/>
          <w:lang w:val="ru-RU"/>
        </w:rPr>
      </w:pPr>
      <w:r>
        <w:rPr>
          <w:sz w:val="24"/>
          <w:szCs w:val="24"/>
          <w:lang w:val="ru-RU"/>
        </w:rPr>
        <w:t>БИНАУРАЛЬНЫЙ</w:t>
      </w:r>
      <w:r w:rsidRPr="00063D93">
        <w:rPr>
          <w:sz w:val="24"/>
          <w:szCs w:val="24"/>
          <w:lang w:val="ru-RU"/>
        </w:rPr>
        <w:t xml:space="preserve"> </w:t>
      </w:r>
      <w:r>
        <w:rPr>
          <w:sz w:val="24"/>
          <w:szCs w:val="24"/>
          <w:lang w:val="ru-RU"/>
        </w:rPr>
        <w:t>ЭФФЕКТ</w:t>
      </w:r>
      <w:r w:rsidRPr="00063D93">
        <w:rPr>
          <w:sz w:val="24"/>
          <w:szCs w:val="24"/>
          <w:lang w:val="ru-RU"/>
        </w:rPr>
        <w:t xml:space="preserve">. </w:t>
      </w:r>
      <w:r>
        <w:rPr>
          <w:sz w:val="24"/>
          <w:szCs w:val="24"/>
          <w:lang w:val="ru-RU"/>
        </w:rPr>
        <w:t>ФИГУРА</w:t>
      </w:r>
      <w:r w:rsidRPr="00063D93">
        <w:rPr>
          <w:sz w:val="24"/>
          <w:szCs w:val="24"/>
          <w:lang w:val="ru-RU"/>
        </w:rPr>
        <w:t xml:space="preserve"> </w:t>
      </w:r>
      <w:r>
        <w:rPr>
          <w:sz w:val="24"/>
          <w:szCs w:val="24"/>
          <w:lang w:val="ru-RU"/>
        </w:rPr>
        <w:t>ЛИССАЖУ</w:t>
      </w:r>
      <w:r w:rsidRPr="00063D93">
        <w:rPr>
          <w:sz w:val="24"/>
          <w:szCs w:val="24"/>
        </w:rPr>
        <w:t> </w:t>
      </w:r>
    </w:p>
    <w:p w14:paraId="0BD1BD22" w14:textId="25913403" w:rsidR="003B2B4A" w:rsidRPr="006E5887" w:rsidRDefault="00970166" w:rsidP="0064537C">
      <w:pPr>
        <w:spacing w:line="240" w:lineRule="auto"/>
        <w:ind w:firstLine="709"/>
        <w:jc w:val="center"/>
        <w:rPr>
          <w:sz w:val="24"/>
          <w:szCs w:val="24"/>
          <w:lang w:val="ru-RU"/>
        </w:rPr>
      </w:pPr>
      <w:r w:rsidRPr="006E5887">
        <w:rPr>
          <w:sz w:val="24"/>
          <w:szCs w:val="24"/>
          <w:lang w:val="ru-RU"/>
        </w:rPr>
        <w:t>ЭССЕ</w:t>
      </w:r>
    </w:p>
    <w:p w14:paraId="50158CA3" w14:textId="77777777" w:rsidR="00970166" w:rsidRPr="006E5887" w:rsidRDefault="00970166" w:rsidP="0064537C">
      <w:pPr>
        <w:spacing w:line="240" w:lineRule="auto"/>
        <w:ind w:firstLine="709"/>
        <w:jc w:val="center"/>
        <w:rPr>
          <w:sz w:val="24"/>
          <w:szCs w:val="24"/>
          <w:lang w:val="ru-RU"/>
        </w:rPr>
      </w:pPr>
    </w:p>
    <w:p w14:paraId="3E4DB78B" w14:textId="77777777" w:rsidR="00970166" w:rsidRPr="006E5887" w:rsidRDefault="00970166" w:rsidP="0064537C">
      <w:pPr>
        <w:spacing w:line="240" w:lineRule="auto"/>
        <w:ind w:firstLine="709"/>
        <w:jc w:val="center"/>
        <w:rPr>
          <w:sz w:val="24"/>
          <w:szCs w:val="24"/>
          <w:lang w:val="ru-RU"/>
        </w:rPr>
      </w:pPr>
    </w:p>
    <w:p w14:paraId="476C9AE4" w14:textId="77777777" w:rsidR="00970166" w:rsidRPr="006E5887" w:rsidRDefault="00970166" w:rsidP="00063D93">
      <w:pPr>
        <w:spacing w:line="240" w:lineRule="auto"/>
        <w:ind w:firstLine="0"/>
        <w:rPr>
          <w:sz w:val="24"/>
          <w:szCs w:val="24"/>
          <w:lang w:val="ru-RU"/>
        </w:rPr>
      </w:pPr>
    </w:p>
    <w:p w14:paraId="1FFA5694" w14:textId="77777777" w:rsidR="00970166" w:rsidRPr="006E5887" w:rsidRDefault="00970166" w:rsidP="0064537C">
      <w:pPr>
        <w:spacing w:line="240" w:lineRule="auto"/>
        <w:ind w:firstLine="709"/>
        <w:jc w:val="center"/>
        <w:rPr>
          <w:sz w:val="24"/>
          <w:szCs w:val="24"/>
          <w:lang w:val="ru-RU"/>
        </w:rPr>
      </w:pPr>
    </w:p>
    <w:p w14:paraId="052ADC13" w14:textId="77777777" w:rsidR="00970166" w:rsidRPr="006E5887" w:rsidRDefault="00970166" w:rsidP="0064537C">
      <w:pPr>
        <w:spacing w:line="240" w:lineRule="auto"/>
        <w:ind w:firstLine="709"/>
        <w:jc w:val="left"/>
        <w:rPr>
          <w:sz w:val="24"/>
          <w:szCs w:val="24"/>
          <w:lang w:val="ru-RU"/>
        </w:rPr>
      </w:pPr>
    </w:p>
    <w:p w14:paraId="5A0758A6" w14:textId="0C972968" w:rsidR="003B2B4A" w:rsidRPr="006E5887" w:rsidRDefault="003B2B4A" w:rsidP="0064537C">
      <w:pPr>
        <w:spacing w:line="240" w:lineRule="auto"/>
        <w:ind w:firstLine="0"/>
        <w:jc w:val="left"/>
        <w:rPr>
          <w:sz w:val="24"/>
          <w:szCs w:val="24"/>
          <w:lang w:val="ru-RU"/>
        </w:rPr>
      </w:pPr>
      <w:r w:rsidRPr="006E5887">
        <w:rPr>
          <w:sz w:val="24"/>
          <w:szCs w:val="24"/>
          <w:lang w:val="ru-RU"/>
        </w:rPr>
        <w:t xml:space="preserve">студента </w:t>
      </w:r>
      <w:r w:rsidR="00063D93">
        <w:rPr>
          <w:sz w:val="24"/>
          <w:szCs w:val="24"/>
          <w:lang w:val="ru-RU"/>
        </w:rPr>
        <w:t>1</w:t>
      </w:r>
      <w:r w:rsidRPr="006E5887">
        <w:rPr>
          <w:sz w:val="24"/>
          <w:szCs w:val="24"/>
          <w:lang w:val="ru-RU"/>
        </w:rPr>
        <w:t xml:space="preserve"> курса 151 группы </w:t>
      </w:r>
    </w:p>
    <w:p w14:paraId="57526DC4" w14:textId="77777777" w:rsidR="003B2B4A" w:rsidRPr="006E5887" w:rsidRDefault="003B2B4A" w:rsidP="0064537C">
      <w:pPr>
        <w:spacing w:line="240" w:lineRule="auto"/>
        <w:ind w:firstLine="0"/>
        <w:jc w:val="left"/>
        <w:rPr>
          <w:sz w:val="24"/>
          <w:szCs w:val="24"/>
          <w:lang w:val="ru-RU"/>
        </w:rPr>
      </w:pPr>
      <w:r w:rsidRPr="006E5887">
        <w:rPr>
          <w:sz w:val="24"/>
          <w:szCs w:val="24"/>
          <w:lang w:val="ru-RU"/>
        </w:rPr>
        <w:t xml:space="preserve">направления 09.03.04 — Программная инженерия </w:t>
      </w:r>
    </w:p>
    <w:p w14:paraId="7AAA0610" w14:textId="77777777" w:rsidR="003B2B4A" w:rsidRPr="006E5887" w:rsidRDefault="003B2B4A" w:rsidP="0064537C">
      <w:pPr>
        <w:spacing w:line="240" w:lineRule="auto"/>
        <w:ind w:firstLine="0"/>
        <w:jc w:val="left"/>
        <w:rPr>
          <w:sz w:val="24"/>
          <w:szCs w:val="24"/>
          <w:lang w:val="ru-RU"/>
        </w:rPr>
      </w:pPr>
      <w:r w:rsidRPr="006E5887">
        <w:rPr>
          <w:sz w:val="24"/>
          <w:szCs w:val="24"/>
          <w:lang w:val="ru-RU"/>
        </w:rPr>
        <w:t xml:space="preserve">факультета КНиИТ </w:t>
      </w:r>
    </w:p>
    <w:p w14:paraId="06A54700" w14:textId="7651E77E" w:rsidR="003B2B4A" w:rsidRPr="006E5887" w:rsidRDefault="003B2B4A" w:rsidP="0064537C">
      <w:pPr>
        <w:spacing w:line="240" w:lineRule="auto"/>
        <w:ind w:firstLine="0"/>
        <w:jc w:val="left"/>
        <w:rPr>
          <w:sz w:val="24"/>
          <w:szCs w:val="24"/>
          <w:lang w:val="ru-RU"/>
        </w:rPr>
      </w:pPr>
      <w:r w:rsidRPr="006E5887">
        <w:rPr>
          <w:sz w:val="24"/>
          <w:szCs w:val="24"/>
          <w:lang w:val="ru-RU"/>
        </w:rPr>
        <w:t>Алиева Заура Захировича</w:t>
      </w:r>
    </w:p>
    <w:p w14:paraId="375DFCFA" w14:textId="3E877A0A" w:rsidR="00970166" w:rsidRPr="00063D93" w:rsidRDefault="003B2B4A" w:rsidP="00063D93">
      <w:pPr>
        <w:spacing w:line="240" w:lineRule="auto"/>
        <w:ind w:firstLine="709"/>
        <w:jc w:val="left"/>
        <w:rPr>
          <w:sz w:val="24"/>
          <w:szCs w:val="24"/>
          <w:lang w:val="ru-RU"/>
        </w:rPr>
      </w:pPr>
      <w:r w:rsidRPr="006E5887">
        <w:rPr>
          <w:sz w:val="24"/>
          <w:szCs w:val="24"/>
          <w:lang w:val="ru-RU"/>
        </w:rPr>
        <w:br/>
      </w:r>
    </w:p>
    <w:p w14:paraId="50BD1840" w14:textId="77777777" w:rsidR="00970166" w:rsidRPr="00103463" w:rsidRDefault="00970166" w:rsidP="0064537C">
      <w:pPr>
        <w:spacing w:line="240" w:lineRule="auto"/>
        <w:ind w:firstLine="709"/>
        <w:jc w:val="left"/>
        <w:rPr>
          <w:sz w:val="24"/>
          <w:szCs w:val="24"/>
          <w:lang w:val="ru-RU"/>
        </w:rPr>
      </w:pPr>
    </w:p>
    <w:p w14:paraId="3143A577" w14:textId="77777777" w:rsidR="00970166" w:rsidRPr="00103463" w:rsidRDefault="00970166" w:rsidP="0064537C">
      <w:pPr>
        <w:spacing w:line="240" w:lineRule="auto"/>
        <w:ind w:firstLine="709"/>
        <w:jc w:val="left"/>
        <w:rPr>
          <w:sz w:val="24"/>
          <w:szCs w:val="24"/>
          <w:lang w:val="ru-RU"/>
        </w:rPr>
      </w:pPr>
    </w:p>
    <w:p w14:paraId="39EF3450" w14:textId="77777777" w:rsidR="00970166" w:rsidRPr="00103463" w:rsidRDefault="00970166" w:rsidP="0064537C">
      <w:pPr>
        <w:spacing w:line="240" w:lineRule="auto"/>
        <w:ind w:firstLine="709"/>
        <w:jc w:val="left"/>
        <w:rPr>
          <w:sz w:val="24"/>
          <w:szCs w:val="24"/>
          <w:lang w:val="ru-RU"/>
        </w:rPr>
      </w:pPr>
    </w:p>
    <w:p w14:paraId="318A7FAC" w14:textId="1AF9136B" w:rsidR="00970166" w:rsidRPr="00103463" w:rsidRDefault="003B2B4A" w:rsidP="0064537C">
      <w:pPr>
        <w:spacing w:line="240" w:lineRule="auto"/>
        <w:ind w:firstLine="709"/>
        <w:jc w:val="left"/>
        <w:rPr>
          <w:sz w:val="24"/>
          <w:szCs w:val="24"/>
          <w:lang w:val="ru-RU"/>
        </w:rPr>
      </w:pPr>
      <w:r w:rsidRPr="006E5887">
        <w:rPr>
          <w:sz w:val="24"/>
          <w:szCs w:val="24"/>
          <w:lang w:val="ru-RU"/>
        </w:rPr>
        <w:br/>
        <w:t>Проверено:</w:t>
      </w:r>
    </w:p>
    <w:p w14:paraId="57E6AD79" w14:textId="17FD2642" w:rsidR="003B2B4A" w:rsidRPr="006E5887" w:rsidRDefault="003B2B4A" w:rsidP="0064537C">
      <w:pPr>
        <w:spacing w:line="240" w:lineRule="auto"/>
        <w:ind w:firstLine="0"/>
        <w:rPr>
          <w:sz w:val="24"/>
          <w:szCs w:val="24"/>
          <w:lang w:val="ru-RU"/>
        </w:rPr>
      </w:pPr>
      <w:r w:rsidRPr="006E5887">
        <w:rPr>
          <w:sz w:val="24"/>
          <w:szCs w:val="24"/>
          <w:lang w:val="ru-RU"/>
        </w:rPr>
        <w:t>доцент, к.ф.-м.н.</w:t>
      </w:r>
      <w:r w:rsidR="00970166" w:rsidRPr="006E5887">
        <w:rPr>
          <w:sz w:val="24"/>
          <w:szCs w:val="24"/>
          <w:lang w:val="ru-RU"/>
        </w:rPr>
        <w:t xml:space="preserve">        </w:t>
      </w:r>
      <w:r w:rsidR="006E5887" w:rsidRPr="006E5887">
        <w:rPr>
          <w:sz w:val="24"/>
          <w:szCs w:val="24"/>
          <w:lang w:val="ru-RU"/>
        </w:rPr>
        <w:t xml:space="preserve"> </w:t>
      </w:r>
      <w:r w:rsidR="00970166" w:rsidRPr="006E5887">
        <w:rPr>
          <w:sz w:val="24"/>
          <w:szCs w:val="24"/>
          <w:lang w:val="ru-RU"/>
        </w:rPr>
        <w:t xml:space="preserve">  </w:t>
      </w:r>
      <w:r w:rsidR="006E5887" w:rsidRPr="006E5887">
        <w:rPr>
          <w:sz w:val="24"/>
          <w:szCs w:val="24"/>
          <w:lang w:val="ru-RU"/>
        </w:rPr>
        <w:t xml:space="preserve"> </w:t>
      </w:r>
      <w:r w:rsidR="00970166" w:rsidRPr="006E5887">
        <w:rPr>
          <w:sz w:val="24"/>
          <w:szCs w:val="24"/>
          <w:lang w:val="ru-RU"/>
        </w:rPr>
        <w:t xml:space="preserve">  </w:t>
      </w:r>
      <w:r w:rsidR="006E5887" w:rsidRPr="006E5887">
        <w:rPr>
          <w:sz w:val="24"/>
          <w:szCs w:val="24"/>
          <w:lang w:val="ru-RU"/>
        </w:rPr>
        <w:t xml:space="preserve"> </w:t>
      </w:r>
      <w:r w:rsidR="00970166" w:rsidRPr="006E5887">
        <w:rPr>
          <w:sz w:val="24"/>
          <w:szCs w:val="24"/>
          <w:lang w:val="ru-RU"/>
        </w:rPr>
        <w:t xml:space="preserve">  </w:t>
      </w:r>
      <w:r w:rsidR="006E5887" w:rsidRPr="006E5887">
        <w:rPr>
          <w:sz w:val="24"/>
          <w:szCs w:val="24"/>
          <w:lang w:val="ru-RU"/>
        </w:rPr>
        <w:t xml:space="preserve">  </w:t>
      </w:r>
      <w:r w:rsidR="00970166" w:rsidRPr="006E5887">
        <w:rPr>
          <w:sz w:val="24"/>
          <w:szCs w:val="24"/>
          <w:lang w:val="ru-RU"/>
        </w:rPr>
        <w:t xml:space="preserve">       ___________________________</w:t>
      </w:r>
      <w:r w:rsidR="0064537C" w:rsidRPr="0064537C">
        <w:rPr>
          <w:sz w:val="24"/>
          <w:szCs w:val="24"/>
          <w:lang w:val="ru-RU"/>
        </w:rPr>
        <w:t>_</w:t>
      </w:r>
      <w:r w:rsidR="00970166" w:rsidRPr="006E5887">
        <w:rPr>
          <w:sz w:val="24"/>
          <w:szCs w:val="24"/>
          <w:lang w:val="ru-RU"/>
        </w:rPr>
        <w:t xml:space="preserve">      </w:t>
      </w:r>
      <w:r w:rsidR="006E5887" w:rsidRPr="006E5887">
        <w:rPr>
          <w:sz w:val="24"/>
          <w:szCs w:val="24"/>
          <w:lang w:val="ru-RU"/>
        </w:rPr>
        <w:t xml:space="preserve">    </w:t>
      </w:r>
      <w:r w:rsidR="00970166" w:rsidRPr="006E5887">
        <w:rPr>
          <w:sz w:val="24"/>
          <w:szCs w:val="24"/>
          <w:lang w:val="ru-RU"/>
        </w:rPr>
        <w:t xml:space="preserve">   </w:t>
      </w:r>
      <w:r w:rsidR="006E5887" w:rsidRPr="006E5887">
        <w:rPr>
          <w:sz w:val="24"/>
          <w:szCs w:val="24"/>
          <w:lang w:val="ru-RU"/>
        </w:rPr>
        <w:t xml:space="preserve">  </w:t>
      </w:r>
      <w:r w:rsidR="00970166" w:rsidRPr="006E5887">
        <w:rPr>
          <w:sz w:val="24"/>
          <w:szCs w:val="24"/>
          <w:lang w:val="ru-RU"/>
        </w:rPr>
        <w:t xml:space="preserve">         </w:t>
      </w:r>
      <w:r w:rsidRPr="006E5887">
        <w:rPr>
          <w:sz w:val="24"/>
          <w:szCs w:val="24"/>
          <w:lang w:val="ru-RU"/>
        </w:rPr>
        <w:t>О.А.Черкасова</w:t>
      </w:r>
    </w:p>
    <w:p w14:paraId="75F52BB7" w14:textId="77777777" w:rsidR="003B2B4A" w:rsidRPr="006E5887" w:rsidRDefault="003B2B4A" w:rsidP="0064537C">
      <w:pPr>
        <w:spacing w:line="240" w:lineRule="auto"/>
        <w:ind w:firstLine="709"/>
        <w:rPr>
          <w:sz w:val="24"/>
          <w:szCs w:val="24"/>
          <w:lang w:val="ru-RU"/>
        </w:rPr>
      </w:pPr>
    </w:p>
    <w:p w14:paraId="2A41BFBD" w14:textId="77777777" w:rsidR="003B2B4A" w:rsidRPr="006E5887" w:rsidRDefault="003B2B4A" w:rsidP="0064537C">
      <w:pPr>
        <w:spacing w:line="240" w:lineRule="auto"/>
        <w:ind w:firstLine="709"/>
        <w:rPr>
          <w:sz w:val="24"/>
          <w:szCs w:val="24"/>
          <w:lang w:val="ru-RU"/>
        </w:rPr>
      </w:pPr>
    </w:p>
    <w:p w14:paraId="48EF5058" w14:textId="77777777" w:rsidR="003B2B4A" w:rsidRPr="006E5887" w:rsidRDefault="003B2B4A" w:rsidP="0064537C">
      <w:pPr>
        <w:spacing w:line="240" w:lineRule="auto"/>
        <w:ind w:firstLine="709"/>
        <w:rPr>
          <w:sz w:val="24"/>
          <w:szCs w:val="24"/>
          <w:lang w:val="ru-RU"/>
        </w:rPr>
      </w:pPr>
    </w:p>
    <w:p w14:paraId="71C4D930" w14:textId="3AA9458F" w:rsidR="003B2B4A" w:rsidRPr="006E5887" w:rsidRDefault="00103463" w:rsidP="0064537C">
      <w:pPr>
        <w:spacing w:line="240" w:lineRule="auto"/>
        <w:ind w:firstLine="709"/>
        <w:jc w:val="center"/>
        <w:rPr>
          <w:sz w:val="24"/>
          <w:szCs w:val="24"/>
          <w:lang w:val="ru-RU"/>
        </w:rPr>
      </w:pPr>
      <w:r>
        <w:rPr>
          <w:sz w:val="24"/>
          <w:szCs w:val="24"/>
          <w:lang w:val="ru-RU"/>
        </w:rPr>
        <w:t xml:space="preserve"> </w:t>
      </w:r>
    </w:p>
    <w:p w14:paraId="7A02F138" w14:textId="77777777" w:rsidR="0064537C" w:rsidRPr="0064537C" w:rsidRDefault="0064537C" w:rsidP="0064537C">
      <w:pPr>
        <w:spacing w:line="240" w:lineRule="auto"/>
        <w:ind w:firstLine="0"/>
        <w:rPr>
          <w:sz w:val="24"/>
          <w:szCs w:val="24"/>
          <w:lang w:val="ru-RU"/>
        </w:rPr>
      </w:pPr>
    </w:p>
    <w:p w14:paraId="75E4A950" w14:textId="65C1DC31" w:rsidR="005646F1" w:rsidRPr="0064537C" w:rsidRDefault="003B2B4A" w:rsidP="0064537C">
      <w:pPr>
        <w:spacing w:line="240" w:lineRule="auto"/>
        <w:ind w:firstLine="0"/>
        <w:jc w:val="center"/>
        <w:rPr>
          <w:sz w:val="24"/>
          <w:szCs w:val="24"/>
          <w:lang w:val="ru-RU"/>
        </w:rPr>
        <w:sectPr w:rsidR="005646F1" w:rsidRPr="0064537C" w:rsidSect="006E5887">
          <w:pgSz w:w="11905" w:h="16837"/>
          <w:pgMar w:top="1134" w:right="567" w:bottom="1134" w:left="1701" w:header="1134" w:footer="1134" w:gutter="0"/>
          <w:cols w:space="720"/>
          <w:docGrid w:linePitch="381"/>
        </w:sectPr>
      </w:pPr>
      <w:r w:rsidRPr="006E5887">
        <w:rPr>
          <w:sz w:val="24"/>
          <w:szCs w:val="24"/>
          <w:lang w:val="ru-RU"/>
        </w:rPr>
        <w:t>Саратов 202</w:t>
      </w:r>
      <w:r w:rsidR="0064537C" w:rsidRPr="0064537C">
        <w:rPr>
          <w:sz w:val="24"/>
          <w:szCs w:val="24"/>
          <w:lang w:val="ru-RU"/>
        </w:rPr>
        <w:t>5</w:t>
      </w:r>
    </w:p>
    <w:p w14:paraId="65C09ADE" w14:textId="17F32D7F" w:rsidR="0064537C" w:rsidRPr="00E7223B" w:rsidRDefault="004A4C5B" w:rsidP="00E7223B">
      <w:pPr>
        <w:pStyle w:val="1"/>
        <w:spacing w:line="240" w:lineRule="auto"/>
        <w:rPr>
          <w:sz w:val="24"/>
          <w:szCs w:val="24"/>
          <w:lang w:val="ru-RU"/>
        </w:rPr>
      </w:pPr>
      <w:bookmarkStart w:id="0" w:name="_Toc194259261"/>
      <w:r w:rsidRPr="0064537C">
        <w:rPr>
          <w:sz w:val="24"/>
          <w:szCs w:val="24"/>
          <w:lang w:val="ru-RU"/>
        </w:rPr>
        <w:lastRenderedPageBreak/>
        <w:t>Содержание</w:t>
      </w:r>
      <w:bookmarkEnd w:id="0"/>
      <w:r w:rsidR="0064537C" w:rsidRPr="0064537C">
        <w:rPr>
          <w:sz w:val="24"/>
          <w:szCs w:val="24"/>
        </w:rPr>
        <w:fldChar w:fldCharType="begin"/>
      </w:r>
      <w:r w:rsidR="0064537C" w:rsidRPr="00F23090">
        <w:rPr>
          <w:sz w:val="24"/>
          <w:szCs w:val="24"/>
          <w:lang w:val="ru-RU"/>
        </w:rPr>
        <w:instrText xml:space="preserve"> </w:instrText>
      </w:r>
      <w:r w:rsidR="0064537C" w:rsidRPr="0064537C">
        <w:rPr>
          <w:sz w:val="24"/>
          <w:szCs w:val="24"/>
        </w:rPr>
        <w:instrText>TOC</w:instrText>
      </w:r>
      <w:r w:rsidR="0064537C" w:rsidRPr="00F23090">
        <w:rPr>
          <w:sz w:val="24"/>
          <w:szCs w:val="24"/>
          <w:lang w:val="ru-RU"/>
        </w:rPr>
        <w:instrText xml:space="preserve"> \</w:instrText>
      </w:r>
      <w:r w:rsidR="0064537C" w:rsidRPr="0064537C">
        <w:rPr>
          <w:sz w:val="24"/>
          <w:szCs w:val="24"/>
        </w:rPr>
        <w:instrText>o</w:instrText>
      </w:r>
      <w:r w:rsidR="0064537C" w:rsidRPr="00F23090">
        <w:rPr>
          <w:sz w:val="24"/>
          <w:szCs w:val="24"/>
          <w:lang w:val="ru-RU"/>
        </w:rPr>
        <w:instrText xml:space="preserve"> "1-3" \</w:instrText>
      </w:r>
      <w:r w:rsidR="0064537C" w:rsidRPr="0064537C">
        <w:rPr>
          <w:sz w:val="24"/>
          <w:szCs w:val="24"/>
        </w:rPr>
        <w:instrText>h</w:instrText>
      </w:r>
      <w:r w:rsidR="0064537C" w:rsidRPr="00F23090">
        <w:rPr>
          <w:sz w:val="24"/>
          <w:szCs w:val="24"/>
          <w:lang w:val="ru-RU"/>
        </w:rPr>
        <w:instrText xml:space="preserve"> \</w:instrText>
      </w:r>
      <w:r w:rsidR="0064537C" w:rsidRPr="0064537C">
        <w:rPr>
          <w:sz w:val="24"/>
          <w:szCs w:val="24"/>
        </w:rPr>
        <w:instrText>z</w:instrText>
      </w:r>
      <w:r w:rsidR="0064537C" w:rsidRPr="00F23090">
        <w:rPr>
          <w:sz w:val="24"/>
          <w:szCs w:val="24"/>
          <w:lang w:val="ru-RU"/>
        </w:rPr>
        <w:instrText xml:space="preserve"> \</w:instrText>
      </w:r>
      <w:r w:rsidR="0064537C" w:rsidRPr="0064537C">
        <w:rPr>
          <w:sz w:val="24"/>
          <w:szCs w:val="24"/>
        </w:rPr>
        <w:instrText>u</w:instrText>
      </w:r>
      <w:r w:rsidR="0064537C" w:rsidRPr="00F23090">
        <w:rPr>
          <w:sz w:val="24"/>
          <w:szCs w:val="24"/>
          <w:lang w:val="ru-RU"/>
        </w:rPr>
        <w:instrText xml:space="preserve"> </w:instrText>
      </w:r>
      <w:r w:rsidR="0064537C" w:rsidRPr="0064537C">
        <w:rPr>
          <w:sz w:val="24"/>
          <w:szCs w:val="24"/>
        </w:rPr>
        <w:fldChar w:fldCharType="separate"/>
      </w:r>
    </w:p>
    <w:p w14:paraId="2902338E" w14:textId="41C03C8E" w:rsidR="0064537C" w:rsidRPr="0064537C" w:rsidRDefault="0064537C" w:rsidP="0064537C">
      <w:pPr>
        <w:pStyle w:val="10"/>
        <w:tabs>
          <w:tab w:val="right" w:leader="dot" w:pos="9627"/>
        </w:tabs>
        <w:spacing w:line="240" w:lineRule="auto"/>
        <w:rPr>
          <w:noProof/>
          <w:sz w:val="24"/>
          <w:szCs w:val="24"/>
        </w:rPr>
      </w:pPr>
      <w:hyperlink w:anchor="_Toc194259262" w:history="1">
        <w:r w:rsidRPr="0064537C">
          <w:rPr>
            <w:rStyle w:val="a9"/>
            <w:noProof/>
            <w:sz w:val="24"/>
            <w:szCs w:val="24"/>
            <w:lang w:val="ru-RU"/>
          </w:rPr>
          <w:t>Введение</w:t>
        </w:r>
        <w:r w:rsidRPr="0064537C">
          <w:rPr>
            <w:noProof/>
            <w:webHidden/>
            <w:sz w:val="24"/>
            <w:szCs w:val="24"/>
          </w:rPr>
          <w:tab/>
        </w:r>
        <w:r w:rsidRPr="0064537C">
          <w:rPr>
            <w:noProof/>
            <w:webHidden/>
            <w:sz w:val="24"/>
            <w:szCs w:val="24"/>
          </w:rPr>
          <w:fldChar w:fldCharType="begin"/>
        </w:r>
        <w:r w:rsidRPr="0064537C">
          <w:rPr>
            <w:noProof/>
            <w:webHidden/>
            <w:sz w:val="24"/>
            <w:szCs w:val="24"/>
          </w:rPr>
          <w:instrText xml:space="preserve"> PAGEREF _Toc194259262 \h </w:instrText>
        </w:r>
        <w:r w:rsidRPr="0064537C">
          <w:rPr>
            <w:noProof/>
            <w:webHidden/>
            <w:sz w:val="24"/>
            <w:szCs w:val="24"/>
          </w:rPr>
        </w:r>
        <w:r w:rsidRPr="0064537C">
          <w:rPr>
            <w:noProof/>
            <w:webHidden/>
            <w:sz w:val="24"/>
            <w:szCs w:val="24"/>
          </w:rPr>
          <w:fldChar w:fldCharType="separate"/>
        </w:r>
        <w:r w:rsidR="00F23090">
          <w:rPr>
            <w:noProof/>
            <w:webHidden/>
            <w:sz w:val="24"/>
            <w:szCs w:val="24"/>
          </w:rPr>
          <w:t>3</w:t>
        </w:r>
        <w:r w:rsidRPr="0064537C">
          <w:rPr>
            <w:noProof/>
            <w:webHidden/>
            <w:sz w:val="24"/>
            <w:szCs w:val="24"/>
          </w:rPr>
          <w:fldChar w:fldCharType="end"/>
        </w:r>
      </w:hyperlink>
    </w:p>
    <w:p w14:paraId="5480A08E" w14:textId="3AD8B180" w:rsidR="0064537C" w:rsidRPr="0064537C" w:rsidRDefault="0064537C" w:rsidP="0064537C">
      <w:pPr>
        <w:pStyle w:val="10"/>
        <w:tabs>
          <w:tab w:val="right" w:leader="dot" w:pos="9627"/>
        </w:tabs>
        <w:spacing w:line="240" w:lineRule="auto"/>
        <w:rPr>
          <w:noProof/>
          <w:sz w:val="24"/>
          <w:szCs w:val="24"/>
        </w:rPr>
      </w:pPr>
      <w:hyperlink w:anchor="_Toc194259263" w:history="1">
        <w:r w:rsidRPr="0064537C">
          <w:rPr>
            <w:rStyle w:val="a9"/>
            <w:noProof/>
            <w:sz w:val="24"/>
            <w:szCs w:val="24"/>
            <w:lang w:val="ru-RU"/>
          </w:rPr>
          <w:t>Теоретические основы бинаурального эффекта</w:t>
        </w:r>
        <w:r w:rsidRPr="0064537C">
          <w:rPr>
            <w:noProof/>
            <w:webHidden/>
            <w:sz w:val="24"/>
            <w:szCs w:val="24"/>
          </w:rPr>
          <w:tab/>
        </w:r>
        <w:r w:rsidRPr="0064537C">
          <w:rPr>
            <w:noProof/>
            <w:webHidden/>
            <w:sz w:val="24"/>
            <w:szCs w:val="24"/>
          </w:rPr>
          <w:fldChar w:fldCharType="begin"/>
        </w:r>
        <w:r w:rsidRPr="0064537C">
          <w:rPr>
            <w:noProof/>
            <w:webHidden/>
            <w:sz w:val="24"/>
            <w:szCs w:val="24"/>
          </w:rPr>
          <w:instrText xml:space="preserve"> PAGEREF _Toc194259263 \h </w:instrText>
        </w:r>
        <w:r w:rsidRPr="0064537C">
          <w:rPr>
            <w:noProof/>
            <w:webHidden/>
            <w:sz w:val="24"/>
            <w:szCs w:val="24"/>
          </w:rPr>
        </w:r>
        <w:r w:rsidRPr="0064537C">
          <w:rPr>
            <w:noProof/>
            <w:webHidden/>
            <w:sz w:val="24"/>
            <w:szCs w:val="24"/>
          </w:rPr>
          <w:fldChar w:fldCharType="separate"/>
        </w:r>
        <w:r w:rsidR="00F23090">
          <w:rPr>
            <w:noProof/>
            <w:webHidden/>
            <w:sz w:val="24"/>
            <w:szCs w:val="24"/>
          </w:rPr>
          <w:t>5</w:t>
        </w:r>
        <w:r w:rsidRPr="0064537C">
          <w:rPr>
            <w:noProof/>
            <w:webHidden/>
            <w:sz w:val="24"/>
            <w:szCs w:val="24"/>
          </w:rPr>
          <w:fldChar w:fldCharType="end"/>
        </w:r>
      </w:hyperlink>
    </w:p>
    <w:p w14:paraId="659C5CD9" w14:textId="758BB2F7" w:rsidR="0064537C" w:rsidRPr="0064537C" w:rsidRDefault="0064537C" w:rsidP="0064537C">
      <w:pPr>
        <w:pStyle w:val="20"/>
        <w:tabs>
          <w:tab w:val="right" w:leader="dot" w:pos="9627"/>
        </w:tabs>
        <w:spacing w:line="240" w:lineRule="auto"/>
        <w:rPr>
          <w:noProof/>
          <w:sz w:val="24"/>
          <w:szCs w:val="24"/>
        </w:rPr>
      </w:pPr>
      <w:hyperlink w:anchor="_Toc194259264" w:history="1">
        <w:r w:rsidRPr="0064537C">
          <w:rPr>
            <w:rStyle w:val="a9"/>
            <w:noProof/>
            <w:sz w:val="24"/>
            <w:szCs w:val="24"/>
            <w:lang w:val="ru-RU"/>
          </w:rPr>
          <w:t>Определение и механизмы бинаурального эффекта</w:t>
        </w:r>
        <w:r w:rsidRPr="0064537C">
          <w:rPr>
            <w:noProof/>
            <w:webHidden/>
            <w:sz w:val="24"/>
            <w:szCs w:val="24"/>
          </w:rPr>
          <w:tab/>
        </w:r>
        <w:r w:rsidRPr="0064537C">
          <w:rPr>
            <w:noProof/>
            <w:webHidden/>
            <w:sz w:val="24"/>
            <w:szCs w:val="24"/>
          </w:rPr>
          <w:fldChar w:fldCharType="begin"/>
        </w:r>
        <w:r w:rsidRPr="0064537C">
          <w:rPr>
            <w:noProof/>
            <w:webHidden/>
            <w:sz w:val="24"/>
            <w:szCs w:val="24"/>
          </w:rPr>
          <w:instrText xml:space="preserve"> PAGEREF _Toc194259264 \h </w:instrText>
        </w:r>
        <w:r w:rsidRPr="0064537C">
          <w:rPr>
            <w:noProof/>
            <w:webHidden/>
            <w:sz w:val="24"/>
            <w:szCs w:val="24"/>
          </w:rPr>
        </w:r>
        <w:r w:rsidRPr="0064537C">
          <w:rPr>
            <w:noProof/>
            <w:webHidden/>
            <w:sz w:val="24"/>
            <w:szCs w:val="24"/>
          </w:rPr>
          <w:fldChar w:fldCharType="separate"/>
        </w:r>
        <w:r w:rsidR="00F23090">
          <w:rPr>
            <w:noProof/>
            <w:webHidden/>
            <w:sz w:val="24"/>
            <w:szCs w:val="24"/>
          </w:rPr>
          <w:t>5</w:t>
        </w:r>
        <w:r w:rsidRPr="0064537C">
          <w:rPr>
            <w:noProof/>
            <w:webHidden/>
            <w:sz w:val="24"/>
            <w:szCs w:val="24"/>
          </w:rPr>
          <w:fldChar w:fldCharType="end"/>
        </w:r>
      </w:hyperlink>
    </w:p>
    <w:p w14:paraId="3AA2D4F0" w14:textId="1F9C6CFA" w:rsidR="0064537C" w:rsidRPr="0064537C" w:rsidRDefault="0064537C" w:rsidP="0064537C">
      <w:pPr>
        <w:pStyle w:val="20"/>
        <w:tabs>
          <w:tab w:val="right" w:leader="dot" w:pos="9627"/>
        </w:tabs>
        <w:spacing w:line="240" w:lineRule="auto"/>
        <w:rPr>
          <w:noProof/>
          <w:sz w:val="24"/>
          <w:szCs w:val="24"/>
        </w:rPr>
      </w:pPr>
      <w:hyperlink w:anchor="_Toc194259265" w:history="1">
        <w:r w:rsidRPr="0064537C">
          <w:rPr>
            <w:rStyle w:val="a9"/>
            <w:noProof/>
            <w:sz w:val="24"/>
            <w:szCs w:val="24"/>
            <w:lang w:val="ru-RU"/>
          </w:rPr>
          <w:t>История исследований бинаурального эффекта</w:t>
        </w:r>
        <w:r w:rsidRPr="0064537C">
          <w:rPr>
            <w:noProof/>
            <w:webHidden/>
            <w:sz w:val="24"/>
            <w:szCs w:val="24"/>
          </w:rPr>
          <w:tab/>
        </w:r>
        <w:r w:rsidRPr="0064537C">
          <w:rPr>
            <w:noProof/>
            <w:webHidden/>
            <w:sz w:val="24"/>
            <w:szCs w:val="24"/>
          </w:rPr>
          <w:fldChar w:fldCharType="begin"/>
        </w:r>
        <w:r w:rsidRPr="0064537C">
          <w:rPr>
            <w:noProof/>
            <w:webHidden/>
            <w:sz w:val="24"/>
            <w:szCs w:val="24"/>
          </w:rPr>
          <w:instrText xml:space="preserve"> PAGEREF _Toc194259265 \h </w:instrText>
        </w:r>
        <w:r w:rsidRPr="0064537C">
          <w:rPr>
            <w:noProof/>
            <w:webHidden/>
            <w:sz w:val="24"/>
            <w:szCs w:val="24"/>
          </w:rPr>
        </w:r>
        <w:r w:rsidRPr="0064537C">
          <w:rPr>
            <w:noProof/>
            <w:webHidden/>
            <w:sz w:val="24"/>
            <w:szCs w:val="24"/>
          </w:rPr>
          <w:fldChar w:fldCharType="separate"/>
        </w:r>
        <w:r w:rsidR="00F23090">
          <w:rPr>
            <w:noProof/>
            <w:webHidden/>
            <w:sz w:val="24"/>
            <w:szCs w:val="24"/>
          </w:rPr>
          <w:t>6</w:t>
        </w:r>
        <w:r w:rsidRPr="0064537C">
          <w:rPr>
            <w:noProof/>
            <w:webHidden/>
            <w:sz w:val="24"/>
            <w:szCs w:val="24"/>
          </w:rPr>
          <w:fldChar w:fldCharType="end"/>
        </w:r>
      </w:hyperlink>
    </w:p>
    <w:p w14:paraId="13CFC871" w14:textId="514815B4" w:rsidR="0064537C" w:rsidRPr="0064537C" w:rsidRDefault="0064537C" w:rsidP="0064537C">
      <w:pPr>
        <w:pStyle w:val="20"/>
        <w:tabs>
          <w:tab w:val="right" w:leader="dot" w:pos="9627"/>
        </w:tabs>
        <w:spacing w:line="240" w:lineRule="auto"/>
        <w:rPr>
          <w:noProof/>
          <w:sz w:val="24"/>
          <w:szCs w:val="24"/>
        </w:rPr>
      </w:pPr>
      <w:hyperlink w:anchor="_Toc194259266" w:history="1">
        <w:r w:rsidRPr="0064537C">
          <w:rPr>
            <w:rStyle w:val="a9"/>
            <w:noProof/>
            <w:sz w:val="24"/>
            <w:szCs w:val="24"/>
            <w:lang w:val="ru-RU"/>
          </w:rPr>
          <w:t>Применение бинаурального эффекта в психологии и терапии</w:t>
        </w:r>
        <w:r w:rsidRPr="0064537C">
          <w:rPr>
            <w:noProof/>
            <w:webHidden/>
            <w:sz w:val="24"/>
            <w:szCs w:val="24"/>
          </w:rPr>
          <w:tab/>
        </w:r>
        <w:r w:rsidRPr="0064537C">
          <w:rPr>
            <w:noProof/>
            <w:webHidden/>
            <w:sz w:val="24"/>
            <w:szCs w:val="24"/>
          </w:rPr>
          <w:fldChar w:fldCharType="begin"/>
        </w:r>
        <w:r w:rsidRPr="0064537C">
          <w:rPr>
            <w:noProof/>
            <w:webHidden/>
            <w:sz w:val="24"/>
            <w:szCs w:val="24"/>
          </w:rPr>
          <w:instrText xml:space="preserve"> PAGEREF _Toc194259266 \h </w:instrText>
        </w:r>
        <w:r w:rsidRPr="0064537C">
          <w:rPr>
            <w:noProof/>
            <w:webHidden/>
            <w:sz w:val="24"/>
            <w:szCs w:val="24"/>
          </w:rPr>
        </w:r>
        <w:r w:rsidRPr="0064537C">
          <w:rPr>
            <w:noProof/>
            <w:webHidden/>
            <w:sz w:val="24"/>
            <w:szCs w:val="24"/>
          </w:rPr>
          <w:fldChar w:fldCharType="separate"/>
        </w:r>
        <w:r w:rsidR="00F23090">
          <w:rPr>
            <w:noProof/>
            <w:webHidden/>
            <w:sz w:val="24"/>
            <w:szCs w:val="24"/>
          </w:rPr>
          <w:t>7</w:t>
        </w:r>
        <w:r w:rsidRPr="0064537C">
          <w:rPr>
            <w:noProof/>
            <w:webHidden/>
            <w:sz w:val="24"/>
            <w:szCs w:val="24"/>
          </w:rPr>
          <w:fldChar w:fldCharType="end"/>
        </w:r>
      </w:hyperlink>
    </w:p>
    <w:p w14:paraId="254954F2" w14:textId="144C8061" w:rsidR="0064537C" w:rsidRPr="0064537C" w:rsidRDefault="0064537C" w:rsidP="0064537C">
      <w:pPr>
        <w:pStyle w:val="10"/>
        <w:tabs>
          <w:tab w:val="right" w:leader="dot" w:pos="9627"/>
        </w:tabs>
        <w:spacing w:line="240" w:lineRule="auto"/>
        <w:rPr>
          <w:noProof/>
          <w:sz w:val="24"/>
          <w:szCs w:val="24"/>
        </w:rPr>
      </w:pPr>
      <w:hyperlink w:anchor="_Toc194259267" w:history="1">
        <w:r w:rsidRPr="0064537C">
          <w:rPr>
            <w:rStyle w:val="a9"/>
            <w:noProof/>
            <w:sz w:val="24"/>
            <w:szCs w:val="24"/>
            <w:lang w:val="ru-RU"/>
          </w:rPr>
          <w:t>Фигура Лиссажу: основные характеристики</w:t>
        </w:r>
        <w:r w:rsidRPr="0064537C">
          <w:rPr>
            <w:noProof/>
            <w:webHidden/>
            <w:sz w:val="24"/>
            <w:szCs w:val="24"/>
          </w:rPr>
          <w:tab/>
        </w:r>
        <w:r w:rsidRPr="0064537C">
          <w:rPr>
            <w:noProof/>
            <w:webHidden/>
            <w:sz w:val="24"/>
            <w:szCs w:val="24"/>
          </w:rPr>
          <w:fldChar w:fldCharType="begin"/>
        </w:r>
        <w:r w:rsidRPr="0064537C">
          <w:rPr>
            <w:noProof/>
            <w:webHidden/>
            <w:sz w:val="24"/>
            <w:szCs w:val="24"/>
          </w:rPr>
          <w:instrText xml:space="preserve"> PAGEREF _Toc194259267 \h </w:instrText>
        </w:r>
        <w:r w:rsidRPr="0064537C">
          <w:rPr>
            <w:noProof/>
            <w:webHidden/>
            <w:sz w:val="24"/>
            <w:szCs w:val="24"/>
          </w:rPr>
        </w:r>
        <w:r w:rsidRPr="0064537C">
          <w:rPr>
            <w:noProof/>
            <w:webHidden/>
            <w:sz w:val="24"/>
            <w:szCs w:val="24"/>
          </w:rPr>
          <w:fldChar w:fldCharType="separate"/>
        </w:r>
        <w:r w:rsidR="00F23090">
          <w:rPr>
            <w:noProof/>
            <w:webHidden/>
            <w:sz w:val="24"/>
            <w:szCs w:val="24"/>
          </w:rPr>
          <w:t>8</w:t>
        </w:r>
        <w:r w:rsidRPr="0064537C">
          <w:rPr>
            <w:noProof/>
            <w:webHidden/>
            <w:sz w:val="24"/>
            <w:szCs w:val="24"/>
          </w:rPr>
          <w:fldChar w:fldCharType="end"/>
        </w:r>
      </w:hyperlink>
    </w:p>
    <w:p w14:paraId="094C7CBE" w14:textId="697CEA8A" w:rsidR="0064537C" w:rsidRPr="0064537C" w:rsidRDefault="0064537C" w:rsidP="0064537C">
      <w:pPr>
        <w:pStyle w:val="20"/>
        <w:tabs>
          <w:tab w:val="right" w:leader="dot" w:pos="9627"/>
        </w:tabs>
        <w:spacing w:line="240" w:lineRule="auto"/>
        <w:rPr>
          <w:noProof/>
          <w:sz w:val="24"/>
          <w:szCs w:val="24"/>
        </w:rPr>
      </w:pPr>
      <w:hyperlink w:anchor="_Toc194259268" w:history="1">
        <w:r w:rsidRPr="0064537C">
          <w:rPr>
            <w:rStyle w:val="a9"/>
            <w:noProof/>
            <w:sz w:val="24"/>
            <w:szCs w:val="24"/>
            <w:lang w:val="ru-RU"/>
          </w:rPr>
          <w:t>Определение и принцип построения фигур Лиссажу</w:t>
        </w:r>
        <w:r w:rsidRPr="0064537C">
          <w:rPr>
            <w:noProof/>
            <w:webHidden/>
            <w:sz w:val="24"/>
            <w:szCs w:val="24"/>
          </w:rPr>
          <w:tab/>
        </w:r>
        <w:r w:rsidRPr="0064537C">
          <w:rPr>
            <w:noProof/>
            <w:webHidden/>
            <w:sz w:val="24"/>
            <w:szCs w:val="24"/>
          </w:rPr>
          <w:fldChar w:fldCharType="begin"/>
        </w:r>
        <w:r w:rsidRPr="0064537C">
          <w:rPr>
            <w:noProof/>
            <w:webHidden/>
            <w:sz w:val="24"/>
            <w:szCs w:val="24"/>
          </w:rPr>
          <w:instrText xml:space="preserve"> PAGEREF _Toc194259268 \h </w:instrText>
        </w:r>
        <w:r w:rsidRPr="0064537C">
          <w:rPr>
            <w:noProof/>
            <w:webHidden/>
            <w:sz w:val="24"/>
            <w:szCs w:val="24"/>
          </w:rPr>
        </w:r>
        <w:r w:rsidRPr="0064537C">
          <w:rPr>
            <w:noProof/>
            <w:webHidden/>
            <w:sz w:val="24"/>
            <w:szCs w:val="24"/>
          </w:rPr>
          <w:fldChar w:fldCharType="separate"/>
        </w:r>
        <w:r w:rsidR="00F23090">
          <w:rPr>
            <w:noProof/>
            <w:webHidden/>
            <w:sz w:val="24"/>
            <w:szCs w:val="24"/>
          </w:rPr>
          <w:t>8</w:t>
        </w:r>
        <w:r w:rsidRPr="0064537C">
          <w:rPr>
            <w:noProof/>
            <w:webHidden/>
            <w:sz w:val="24"/>
            <w:szCs w:val="24"/>
          </w:rPr>
          <w:fldChar w:fldCharType="end"/>
        </w:r>
      </w:hyperlink>
    </w:p>
    <w:p w14:paraId="565A3AAC" w14:textId="1408F292" w:rsidR="0064537C" w:rsidRPr="0064537C" w:rsidRDefault="0064537C" w:rsidP="0064537C">
      <w:pPr>
        <w:pStyle w:val="20"/>
        <w:tabs>
          <w:tab w:val="right" w:leader="dot" w:pos="9627"/>
        </w:tabs>
        <w:spacing w:line="240" w:lineRule="auto"/>
        <w:rPr>
          <w:noProof/>
          <w:sz w:val="24"/>
          <w:szCs w:val="24"/>
        </w:rPr>
      </w:pPr>
      <w:hyperlink w:anchor="_Toc194259269" w:history="1">
        <w:r w:rsidRPr="0064537C">
          <w:rPr>
            <w:rStyle w:val="a9"/>
            <w:noProof/>
            <w:sz w:val="24"/>
            <w:szCs w:val="24"/>
            <w:lang w:val="ru-RU"/>
          </w:rPr>
          <w:t>Математические основы фигур Лиссажу</w:t>
        </w:r>
        <w:r w:rsidRPr="0064537C">
          <w:rPr>
            <w:noProof/>
            <w:webHidden/>
            <w:sz w:val="24"/>
            <w:szCs w:val="24"/>
          </w:rPr>
          <w:tab/>
        </w:r>
        <w:r w:rsidRPr="0064537C">
          <w:rPr>
            <w:noProof/>
            <w:webHidden/>
            <w:sz w:val="24"/>
            <w:szCs w:val="24"/>
          </w:rPr>
          <w:fldChar w:fldCharType="begin"/>
        </w:r>
        <w:r w:rsidRPr="0064537C">
          <w:rPr>
            <w:noProof/>
            <w:webHidden/>
            <w:sz w:val="24"/>
            <w:szCs w:val="24"/>
          </w:rPr>
          <w:instrText xml:space="preserve"> PAGEREF _Toc194259269 \h </w:instrText>
        </w:r>
        <w:r w:rsidRPr="0064537C">
          <w:rPr>
            <w:noProof/>
            <w:webHidden/>
            <w:sz w:val="24"/>
            <w:szCs w:val="24"/>
          </w:rPr>
        </w:r>
        <w:r w:rsidRPr="0064537C">
          <w:rPr>
            <w:noProof/>
            <w:webHidden/>
            <w:sz w:val="24"/>
            <w:szCs w:val="24"/>
          </w:rPr>
          <w:fldChar w:fldCharType="separate"/>
        </w:r>
        <w:r w:rsidR="00F23090">
          <w:rPr>
            <w:noProof/>
            <w:webHidden/>
            <w:sz w:val="24"/>
            <w:szCs w:val="24"/>
          </w:rPr>
          <w:t>9</w:t>
        </w:r>
        <w:r w:rsidRPr="0064537C">
          <w:rPr>
            <w:noProof/>
            <w:webHidden/>
            <w:sz w:val="24"/>
            <w:szCs w:val="24"/>
          </w:rPr>
          <w:fldChar w:fldCharType="end"/>
        </w:r>
      </w:hyperlink>
    </w:p>
    <w:p w14:paraId="5E89B46B" w14:textId="7BD42592" w:rsidR="0064537C" w:rsidRPr="0064537C" w:rsidRDefault="0064537C" w:rsidP="0064537C">
      <w:pPr>
        <w:pStyle w:val="20"/>
        <w:tabs>
          <w:tab w:val="right" w:leader="dot" w:pos="9627"/>
        </w:tabs>
        <w:spacing w:line="240" w:lineRule="auto"/>
        <w:rPr>
          <w:noProof/>
          <w:sz w:val="24"/>
          <w:szCs w:val="24"/>
        </w:rPr>
      </w:pPr>
      <w:hyperlink w:anchor="_Toc194259270" w:history="1">
        <w:r w:rsidRPr="0064537C">
          <w:rPr>
            <w:rStyle w:val="a9"/>
            <w:noProof/>
            <w:sz w:val="24"/>
            <w:szCs w:val="24"/>
            <w:lang w:val="ru-RU"/>
          </w:rPr>
          <w:t>Применение фигур Лиссажу в науке и искусстве</w:t>
        </w:r>
        <w:r w:rsidRPr="0064537C">
          <w:rPr>
            <w:noProof/>
            <w:webHidden/>
            <w:sz w:val="24"/>
            <w:szCs w:val="24"/>
          </w:rPr>
          <w:tab/>
        </w:r>
        <w:r w:rsidRPr="0064537C">
          <w:rPr>
            <w:noProof/>
            <w:webHidden/>
            <w:sz w:val="24"/>
            <w:szCs w:val="24"/>
          </w:rPr>
          <w:fldChar w:fldCharType="begin"/>
        </w:r>
        <w:r w:rsidRPr="0064537C">
          <w:rPr>
            <w:noProof/>
            <w:webHidden/>
            <w:sz w:val="24"/>
            <w:szCs w:val="24"/>
          </w:rPr>
          <w:instrText xml:space="preserve"> PAGEREF _Toc194259270 \h </w:instrText>
        </w:r>
        <w:r w:rsidRPr="0064537C">
          <w:rPr>
            <w:noProof/>
            <w:webHidden/>
            <w:sz w:val="24"/>
            <w:szCs w:val="24"/>
          </w:rPr>
        </w:r>
        <w:r w:rsidRPr="0064537C">
          <w:rPr>
            <w:noProof/>
            <w:webHidden/>
            <w:sz w:val="24"/>
            <w:szCs w:val="24"/>
          </w:rPr>
          <w:fldChar w:fldCharType="separate"/>
        </w:r>
        <w:r w:rsidR="00F23090">
          <w:rPr>
            <w:noProof/>
            <w:webHidden/>
            <w:sz w:val="24"/>
            <w:szCs w:val="24"/>
          </w:rPr>
          <w:t>9</w:t>
        </w:r>
        <w:r w:rsidRPr="0064537C">
          <w:rPr>
            <w:noProof/>
            <w:webHidden/>
            <w:sz w:val="24"/>
            <w:szCs w:val="24"/>
          </w:rPr>
          <w:fldChar w:fldCharType="end"/>
        </w:r>
      </w:hyperlink>
    </w:p>
    <w:p w14:paraId="63DB6834" w14:textId="17A26AEE" w:rsidR="0064537C" w:rsidRPr="0064537C" w:rsidRDefault="0064537C" w:rsidP="0064537C">
      <w:pPr>
        <w:pStyle w:val="10"/>
        <w:tabs>
          <w:tab w:val="right" w:leader="dot" w:pos="9627"/>
        </w:tabs>
        <w:spacing w:line="240" w:lineRule="auto"/>
        <w:rPr>
          <w:noProof/>
          <w:sz w:val="24"/>
          <w:szCs w:val="24"/>
        </w:rPr>
      </w:pPr>
      <w:hyperlink w:anchor="_Toc194259271" w:history="1">
        <w:r w:rsidRPr="0064537C">
          <w:rPr>
            <w:rStyle w:val="a9"/>
            <w:noProof/>
            <w:sz w:val="24"/>
            <w:szCs w:val="24"/>
            <w:lang w:val="ru-RU"/>
          </w:rPr>
          <w:t>Взаимосвязь бинаурального эффекта и фигур Лиссажу</w:t>
        </w:r>
        <w:r w:rsidRPr="0064537C">
          <w:rPr>
            <w:noProof/>
            <w:webHidden/>
            <w:sz w:val="24"/>
            <w:szCs w:val="24"/>
          </w:rPr>
          <w:tab/>
        </w:r>
        <w:r w:rsidRPr="0064537C">
          <w:rPr>
            <w:noProof/>
            <w:webHidden/>
            <w:sz w:val="24"/>
            <w:szCs w:val="24"/>
          </w:rPr>
          <w:fldChar w:fldCharType="begin"/>
        </w:r>
        <w:r w:rsidRPr="0064537C">
          <w:rPr>
            <w:noProof/>
            <w:webHidden/>
            <w:sz w:val="24"/>
            <w:szCs w:val="24"/>
          </w:rPr>
          <w:instrText xml:space="preserve"> PAGEREF _Toc194259271 \h </w:instrText>
        </w:r>
        <w:r w:rsidRPr="0064537C">
          <w:rPr>
            <w:noProof/>
            <w:webHidden/>
            <w:sz w:val="24"/>
            <w:szCs w:val="24"/>
          </w:rPr>
        </w:r>
        <w:r w:rsidRPr="0064537C">
          <w:rPr>
            <w:noProof/>
            <w:webHidden/>
            <w:sz w:val="24"/>
            <w:szCs w:val="24"/>
          </w:rPr>
          <w:fldChar w:fldCharType="separate"/>
        </w:r>
        <w:r w:rsidR="00F23090">
          <w:rPr>
            <w:noProof/>
            <w:webHidden/>
            <w:sz w:val="24"/>
            <w:szCs w:val="24"/>
          </w:rPr>
          <w:t>11</w:t>
        </w:r>
        <w:r w:rsidRPr="0064537C">
          <w:rPr>
            <w:noProof/>
            <w:webHidden/>
            <w:sz w:val="24"/>
            <w:szCs w:val="24"/>
          </w:rPr>
          <w:fldChar w:fldCharType="end"/>
        </w:r>
      </w:hyperlink>
    </w:p>
    <w:p w14:paraId="73396BFA" w14:textId="368E6967" w:rsidR="0064537C" w:rsidRPr="0064537C" w:rsidRDefault="0064537C" w:rsidP="0064537C">
      <w:pPr>
        <w:pStyle w:val="20"/>
        <w:tabs>
          <w:tab w:val="right" w:leader="dot" w:pos="9627"/>
        </w:tabs>
        <w:spacing w:line="240" w:lineRule="auto"/>
        <w:rPr>
          <w:noProof/>
          <w:sz w:val="24"/>
          <w:szCs w:val="24"/>
        </w:rPr>
      </w:pPr>
      <w:hyperlink w:anchor="_Toc194259272" w:history="1">
        <w:r w:rsidRPr="0064537C">
          <w:rPr>
            <w:rStyle w:val="a9"/>
            <w:noProof/>
            <w:sz w:val="24"/>
            <w:szCs w:val="24"/>
            <w:lang w:val="ru-RU"/>
          </w:rPr>
          <w:t>Акустические свойства и визуализация звука</w:t>
        </w:r>
        <w:r w:rsidRPr="0064537C">
          <w:rPr>
            <w:noProof/>
            <w:webHidden/>
            <w:sz w:val="24"/>
            <w:szCs w:val="24"/>
          </w:rPr>
          <w:tab/>
        </w:r>
        <w:r w:rsidRPr="0064537C">
          <w:rPr>
            <w:noProof/>
            <w:webHidden/>
            <w:sz w:val="24"/>
            <w:szCs w:val="24"/>
          </w:rPr>
          <w:fldChar w:fldCharType="begin"/>
        </w:r>
        <w:r w:rsidRPr="0064537C">
          <w:rPr>
            <w:noProof/>
            <w:webHidden/>
            <w:sz w:val="24"/>
            <w:szCs w:val="24"/>
          </w:rPr>
          <w:instrText xml:space="preserve"> PAGEREF _Toc194259272 \h </w:instrText>
        </w:r>
        <w:r w:rsidRPr="0064537C">
          <w:rPr>
            <w:noProof/>
            <w:webHidden/>
            <w:sz w:val="24"/>
            <w:szCs w:val="24"/>
          </w:rPr>
        </w:r>
        <w:r w:rsidRPr="0064537C">
          <w:rPr>
            <w:noProof/>
            <w:webHidden/>
            <w:sz w:val="24"/>
            <w:szCs w:val="24"/>
          </w:rPr>
          <w:fldChar w:fldCharType="separate"/>
        </w:r>
        <w:r w:rsidR="00F23090">
          <w:rPr>
            <w:noProof/>
            <w:webHidden/>
            <w:sz w:val="24"/>
            <w:szCs w:val="24"/>
          </w:rPr>
          <w:t>11</w:t>
        </w:r>
        <w:r w:rsidRPr="0064537C">
          <w:rPr>
            <w:noProof/>
            <w:webHidden/>
            <w:sz w:val="24"/>
            <w:szCs w:val="24"/>
          </w:rPr>
          <w:fldChar w:fldCharType="end"/>
        </w:r>
      </w:hyperlink>
    </w:p>
    <w:p w14:paraId="7CF054E5" w14:textId="773B0F23" w:rsidR="0064537C" w:rsidRPr="0064537C" w:rsidRDefault="0064537C" w:rsidP="0064537C">
      <w:pPr>
        <w:pStyle w:val="20"/>
        <w:tabs>
          <w:tab w:val="right" w:leader="dot" w:pos="9627"/>
        </w:tabs>
        <w:spacing w:line="240" w:lineRule="auto"/>
        <w:rPr>
          <w:noProof/>
          <w:sz w:val="24"/>
          <w:szCs w:val="24"/>
        </w:rPr>
      </w:pPr>
      <w:hyperlink w:anchor="_Toc194259273" w:history="1">
        <w:r w:rsidRPr="0064537C">
          <w:rPr>
            <w:rStyle w:val="a9"/>
            <w:noProof/>
            <w:sz w:val="24"/>
            <w:szCs w:val="24"/>
            <w:lang w:val="ru-RU"/>
          </w:rPr>
          <w:t>Психоакустические исследования и их результаты</w:t>
        </w:r>
        <w:r w:rsidRPr="0064537C">
          <w:rPr>
            <w:noProof/>
            <w:webHidden/>
            <w:sz w:val="24"/>
            <w:szCs w:val="24"/>
          </w:rPr>
          <w:tab/>
        </w:r>
        <w:r w:rsidRPr="0064537C">
          <w:rPr>
            <w:noProof/>
            <w:webHidden/>
            <w:sz w:val="24"/>
            <w:szCs w:val="24"/>
          </w:rPr>
          <w:fldChar w:fldCharType="begin"/>
        </w:r>
        <w:r w:rsidRPr="0064537C">
          <w:rPr>
            <w:noProof/>
            <w:webHidden/>
            <w:sz w:val="24"/>
            <w:szCs w:val="24"/>
          </w:rPr>
          <w:instrText xml:space="preserve"> PAGEREF _Toc194259273 \h </w:instrText>
        </w:r>
        <w:r w:rsidRPr="0064537C">
          <w:rPr>
            <w:noProof/>
            <w:webHidden/>
            <w:sz w:val="24"/>
            <w:szCs w:val="24"/>
          </w:rPr>
        </w:r>
        <w:r w:rsidRPr="0064537C">
          <w:rPr>
            <w:noProof/>
            <w:webHidden/>
            <w:sz w:val="24"/>
            <w:szCs w:val="24"/>
          </w:rPr>
          <w:fldChar w:fldCharType="separate"/>
        </w:r>
        <w:r w:rsidR="00F23090">
          <w:rPr>
            <w:noProof/>
            <w:webHidden/>
            <w:sz w:val="24"/>
            <w:szCs w:val="24"/>
          </w:rPr>
          <w:t>11</w:t>
        </w:r>
        <w:r w:rsidRPr="0064537C">
          <w:rPr>
            <w:noProof/>
            <w:webHidden/>
            <w:sz w:val="24"/>
            <w:szCs w:val="24"/>
          </w:rPr>
          <w:fldChar w:fldCharType="end"/>
        </w:r>
      </w:hyperlink>
    </w:p>
    <w:p w14:paraId="2AF5D7CB" w14:textId="0DD27D91" w:rsidR="0064537C" w:rsidRPr="0064537C" w:rsidRDefault="0064537C" w:rsidP="0064537C">
      <w:pPr>
        <w:pStyle w:val="20"/>
        <w:tabs>
          <w:tab w:val="right" w:leader="dot" w:pos="9627"/>
        </w:tabs>
        <w:spacing w:line="240" w:lineRule="auto"/>
        <w:rPr>
          <w:noProof/>
          <w:sz w:val="24"/>
          <w:szCs w:val="24"/>
        </w:rPr>
      </w:pPr>
      <w:hyperlink w:anchor="_Toc194259274" w:history="1">
        <w:r w:rsidRPr="0064537C">
          <w:rPr>
            <w:rStyle w:val="a9"/>
            <w:noProof/>
            <w:sz w:val="24"/>
            <w:szCs w:val="24"/>
            <w:lang w:val="ru-RU"/>
          </w:rPr>
          <w:t>Интерпретация фигур Лиссажу как визуализация бинаурального эффекта</w:t>
        </w:r>
        <w:r w:rsidRPr="0064537C">
          <w:rPr>
            <w:noProof/>
            <w:webHidden/>
            <w:sz w:val="24"/>
            <w:szCs w:val="24"/>
          </w:rPr>
          <w:tab/>
        </w:r>
        <w:r w:rsidRPr="0064537C">
          <w:rPr>
            <w:noProof/>
            <w:webHidden/>
            <w:sz w:val="24"/>
            <w:szCs w:val="24"/>
          </w:rPr>
          <w:fldChar w:fldCharType="begin"/>
        </w:r>
        <w:r w:rsidRPr="0064537C">
          <w:rPr>
            <w:noProof/>
            <w:webHidden/>
            <w:sz w:val="24"/>
            <w:szCs w:val="24"/>
          </w:rPr>
          <w:instrText xml:space="preserve"> PAGEREF _Toc194259274 \h </w:instrText>
        </w:r>
        <w:r w:rsidRPr="0064537C">
          <w:rPr>
            <w:noProof/>
            <w:webHidden/>
            <w:sz w:val="24"/>
            <w:szCs w:val="24"/>
          </w:rPr>
        </w:r>
        <w:r w:rsidRPr="0064537C">
          <w:rPr>
            <w:noProof/>
            <w:webHidden/>
            <w:sz w:val="24"/>
            <w:szCs w:val="24"/>
          </w:rPr>
          <w:fldChar w:fldCharType="separate"/>
        </w:r>
        <w:r w:rsidR="00F23090">
          <w:rPr>
            <w:noProof/>
            <w:webHidden/>
            <w:sz w:val="24"/>
            <w:szCs w:val="24"/>
          </w:rPr>
          <w:t>12</w:t>
        </w:r>
        <w:r w:rsidRPr="0064537C">
          <w:rPr>
            <w:noProof/>
            <w:webHidden/>
            <w:sz w:val="24"/>
            <w:szCs w:val="24"/>
          </w:rPr>
          <w:fldChar w:fldCharType="end"/>
        </w:r>
      </w:hyperlink>
    </w:p>
    <w:p w14:paraId="3464514D" w14:textId="1930456B" w:rsidR="0064537C" w:rsidRPr="0064537C" w:rsidRDefault="0064537C" w:rsidP="0064537C">
      <w:pPr>
        <w:pStyle w:val="10"/>
        <w:tabs>
          <w:tab w:val="right" w:leader="dot" w:pos="9627"/>
        </w:tabs>
        <w:spacing w:line="240" w:lineRule="auto"/>
        <w:rPr>
          <w:noProof/>
          <w:sz w:val="24"/>
          <w:szCs w:val="24"/>
        </w:rPr>
      </w:pPr>
      <w:hyperlink w:anchor="_Toc194259275" w:history="1">
        <w:r w:rsidRPr="0064537C">
          <w:rPr>
            <w:rStyle w:val="a9"/>
            <w:noProof/>
            <w:sz w:val="24"/>
            <w:szCs w:val="24"/>
            <w:lang w:val="ru-RU"/>
          </w:rPr>
          <w:t>Современные исследования и публикации</w:t>
        </w:r>
        <w:r w:rsidRPr="0064537C">
          <w:rPr>
            <w:noProof/>
            <w:webHidden/>
            <w:sz w:val="24"/>
            <w:szCs w:val="24"/>
          </w:rPr>
          <w:tab/>
        </w:r>
        <w:r w:rsidRPr="0064537C">
          <w:rPr>
            <w:noProof/>
            <w:webHidden/>
            <w:sz w:val="24"/>
            <w:szCs w:val="24"/>
          </w:rPr>
          <w:fldChar w:fldCharType="begin"/>
        </w:r>
        <w:r w:rsidRPr="0064537C">
          <w:rPr>
            <w:noProof/>
            <w:webHidden/>
            <w:sz w:val="24"/>
            <w:szCs w:val="24"/>
          </w:rPr>
          <w:instrText xml:space="preserve"> PAGEREF _Toc194259275 \h </w:instrText>
        </w:r>
        <w:r w:rsidRPr="0064537C">
          <w:rPr>
            <w:noProof/>
            <w:webHidden/>
            <w:sz w:val="24"/>
            <w:szCs w:val="24"/>
          </w:rPr>
        </w:r>
        <w:r w:rsidRPr="0064537C">
          <w:rPr>
            <w:noProof/>
            <w:webHidden/>
            <w:sz w:val="24"/>
            <w:szCs w:val="24"/>
          </w:rPr>
          <w:fldChar w:fldCharType="separate"/>
        </w:r>
        <w:r w:rsidR="00F23090">
          <w:rPr>
            <w:noProof/>
            <w:webHidden/>
            <w:sz w:val="24"/>
            <w:szCs w:val="24"/>
          </w:rPr>
          <w:t>14</w:t>
        </w:r>
        <w:r w:rsidRPr="0064537C">
          <w:rPr>
            <w:noProof/>
            <w:webHidden/>
            <w:sz w:val="24"/>
            <w:szCs w:val="24"/>
          </w:rPr>
          <w:fldChar w:fldCharType="end"/>
        </w:r>
      </w:hyperlink>
    </w:p>
    <w:p w14:paraId="078FC68D" w14:textId="1CA008A3" w:rsidR="0064537C" w:rsidRPr="0064537C" w:rsidRDefault="0064537C" w:rsidP="0064537C">
      <w:pPr>
        <w:pStyle w:val="20"/>
        <w:tabs>
          <w:tab w:val="right" w:leader="dot" w:pos="9627"/>
        </w:tabs>
        <w:spacing w:line="240" w:lineRule="auto"/>
        <w:rPr>
          <w:noProof/>
          <w:sz w:val="24"/>
          <w:szCs w:val="24"/>
        </w:rPr>
      </w:pPr>
      <w:hyperlink w:anchor="_Toc194259276" w:history="1">
        <w:r w:rsidRPr="0064537C">
          <w:rPr>
            <w:rStyle w:val="a9"/>
            <w:noProof/>
            <w:sz w:val="24"/>
            <w:szCs w:val="24"/>
            <w:lang w:val="ru-RU"/>
          </w:rPr>
          <w:t>Обзор последних публикаций по теме бинаурального эффекта</w:t>
        </w:r>
        <w:r w:rsidRPr="0064537C">
          <w:rPr>
            <w:noProof/>
            <w:webHidden/>
            <w:sz w:val="24"/>
            <w:szCs w:val="24"/>
          </w:rPr>
          <w:tab/>
        </w:r>
        <w:r w:rsidRPr="0064537C">
          <w:rPr>
            <w:noProof/>
            <w:webHidden/>
            <w:sz w:val="24"/>
            <w:szCs w:val="24"/>
          </w:rPr>
          <w:fldChar w:fldCharType="begin"/>
        </w:r>
        <w:r w:rsidRPr="0064537C">
          <w:rPr>
            <w:noProof/>
            <w:webHidden/>
            <w:sz w:val="24"/>
            <w:szCs w:val="24"/>
          </w:rPr>
          <w:instrText xml:space="preserve"> PAGEREF _Toc194259276 \h </w:instrText>
        </w:r>
        <w:r w:rsidRPr="0064537C">
          <w:rPr>
            <w:noProof/>
            <w:webHidden/>
            <w:sz w:val="24"/>
            <w:szCs w:val="24"/>
          </w:rPr>
        </w:r>
        <w:r w:rsidRPr="0064537C">
          <w:rPr>
            <w:noProof/>
            <w:webHidden/>
            <w:sz w:val="24"/>
            <w:szCs w:val="24"/>
          </w:rPr>
          <w:fldChar w:fldCharType="separate"/>
        </w:r>
        <w:r w:rsidR="00F23090">
          <w:rPr>
            <w:noProof/>
            <w:webHidden/>
            <w:sz w:val="24"/>
            <w:szCs w:val="24"/>
          </w:rPr>
          <w:t>14</w:t>
        </w:r>
        <w:r w:rsidRPr="0064537C">
          <w:rPr>
            <w:noProof/>
            <w:webHidden/>
            <w:sz w:val="24"/>
            <w:szCs w:val="24"/>
          </w:rPr>
          <w:fldChar w:fldCharType="end"/>
        </w:r>
      </w:hyperlink>
    </w:p>
    <w:p w14:paraId="31C0BEF4" w14:textId="13D52A40" w:rsidR="0064537C" w:rsidRPr="0064537C" w:rsidRDefault="0064537C" w:rsidP="0064537C">
      <w:pPr>
        <w:pStyle w:val="20"/>
        <w:tabs>
          <w:tab w:val="right" w:leader="dot" w:pos="9627"/>
        </w:tabs>
        <w:spacing w:line="240" w:lineRule="auto"/>
        <w:rPr>
          <w:noProof/>
          <w:sz w:val="24"/>
          <w:szCs w:val="24"/>
        </w:rPr>
      </w:pPr>
      <w:hyperlink w:anchor="_Toc194259277" w:history="1">
        <w:r w:rsidRPr="0064537C">
          <w:rPr>
            <w:rStyle w:val="a9"/>
            <w:noProof/>
            <w:sz w:val="24"/>
            <w:szCs w:val="24"/>
            <w:lang w:val="ru-RU"/>
          </w:rPr>
          <w:t>Новые направления исследований фигур Лиссажу</w:t>
        </w:r>
        <w:r w:rsidRPr="0064537C">
          <w:rPr>
            <w:noProof/>
            <w:webHidden/>
            <w:sz w:val="24"/>
            <w:szCs w:val="24"/>
          </w:rPr>
          <w:tab/>
        </w:r>
        <w:r w:rsidRPr="0064537C">
          <w:rPr>
            <w:noProof/>
            <w:webHidden/>
            <w:sz w:val="24"/>
            <w:szCs w:val="24"/>
          </w:rPr>
          <w:fldChar w:fldCharType="begin"/>
        </w:r>
        <w:r w:rsidRPr="0064537C">
          <w:rPr>
            <w:noProof/>
            <w:webHidden/>
            <w:sz w:val="24"/>
            <w:szCs w:val="24"/>
          </w:rPr>
          <w:instrText xml:space="preserve"> PAGEREF _Toc194259277 \h </w:instrText>
        </w:r>
        <w:r w:rsidRPr="0064537C">
          <w:rPr>
            <w:noProof/>
            <w:webHidden/>
            <w:sz w:val="24"/>
            <w:szCs w:val="24"/>
          </w:rPr>
        </w:r>
        <w:r w:rsidRPr="0064537C">
          <w:rPr>
            <w:noProof/>
            <w:webHidden/>
            <w:sz w:val="24"/>
            <w:szCs w:val="24"/>
          </w:rPr>
          <w:fldChar w:fldCharType="separate"/>
        </w:r>
        <w:r w:rsidR="00F23090">
          <w:rPr>
            <w:noProof/>
            <w:webHidden/>
            <w:sz w:val="24"/>
            <w:szCs w:val="24"/>
          </w:rPr>
          <w:t>15</w:t>
        </w:r>
        <w:r w:rsidRPr="0064537C">
          <w:rPr>
            <w:noProof/>
            <w:webHidden/>
            <w:sz w:val="24"/>
            <w:szCs w:val="24"/>
          </w:rPr>
          <w:fldChar w:fldCharType="end"/>
        </w:r>
      </w:hyperlink>
    </w:p>
    <w:p w14:paraId="4A6A652A" w14:textId="09475120" w:rsidR="0064537C" w:rsidRPr="0064537C" w:rsidRDefault="0064537C" w:rsidP="0064537C">
      <w:pPr>
        <w:pStyle w:val="20"/>
        <w:tabs>
          <w:tab w:val="right" w:leader="dot" w:pos="9627"/>
        </w:tabs>
        <w:spacing w:line="240" w:lineRule="auto"/>
        <w:rPr>
          <w:noProof/>
          <w:sz w:val="24"/>
          <w:szCs w:val="24"/>
        </w:rPr>
      </w:pPr>
      <w:hyperlink w:anchor="_Toc194259278" w:history="1">
        <w:r w:rsidRPr="0064537C">
          <w:rPr>
            <w:rStyle w:val="a9"/>
            <w:noProof/>
            <w:sz w:val="24"/>
            <w:szCs w:val="24"/>
            <w:lang w:val="ru-RU"/>
          </w:rPr>
          <w:t>Сравнительный анализ подходов в современных исследованиях</w:t>
        </w:r>
        <w:r w:rsidRPr="0064537C">
          <w:rPr>
            <w:noProof/>
            <w:webHidden/>
            <w:sz w:val="24"/>
            <w:szCs w:val="24"/>
          </w:rPr>
          <w:tab/>
        </w:r>
        <w:r w:rsidRPr="0064537C">
          <w:rPr>
            <w:noProof/>
            <w:webHidden/>
            <w:sz w:val="24"/>
            <w:szCs w:val="24"/>
          </w:rPr>
          <w:fldChar w:fldCharType="begin"/>
        </w:r>
        <w:r w:rsidRPr="0064537C">
          <w:rPr>
            <w:noProof/>
            <w:webHidden/>
            <w:sz w:val="24"/>
            <w:szCs w:val="24"/>
          </w:rPr>
          <w:instrText xml:space="preserve"> PAGEREF _Toc194259278 \h </w:instrText>
        </w:r>
        <w:r w:rsidRPr="0064537C">
          <w:rPr>
            <w:noProof/>
            <w:webHidden/>
            <w:sz w:val="24"/>
            <w:szCs w:val="24"/>
          </w:rPr>
        </w:r>
        <w:r w:rsidRPr="0064537C">
          <w:rPr>
            <w:noProof/>
            <w:webHidden/>
            <w:sz w:val="24"/>
            <w:szCs w:val="24"/>
          </w:rPr>
          <w:fldChar w:fldCharType="separate"/>
        </w:r>
        <w:r w:rsidR="00F23090">
          <w:rPr>
            <w:noProof/>
            <w:webHidden/>
            <w:sz w:val="24"/>
            <w:szCs w:val="24"/>
          </w:rPr>
          <w:t>16</w:t>
        </w:r>
        <w:r w:rsidRPr="0064537C">
          <w:rPr>
            <w:noProof/>
            <w:webHidden/>
            <w:sz w:val="24"/>
            <w:szCs w:val="24"/>
          </w:rPr>
          <w:fldChar w:fldCharType="end"/>
        </w:r>
      </w:hyperlink>
    </w:p>
    <w:p w14:paraId="6EB7E3E2" w14:textId="6947E526" w:rsidR="0064537C" w:rsidRPr="0064537C" w:rsidRDefault="0064537C" w:rsidP="0064537C">
      <w:pPr>
        <w:pStyle w:val="10"/>
        <w:tabs>
          <w:tab w:val="right" w:leader="dot" w:pos="9627"/>
        </w:tabs>
        <w:spacing w:line="240" w:lineRule="auto"/>
        <w:rPr>
          <w:noProof/>
          <w:sz w:val="24"/>
          <w:szCs w:val="24"/>
        </w:rPr>
      </w:pPr>
      <w:hyperlink w:anchor="_Toc194259279" w:history="1">
        <w:r w:rsidRPr="0064537C">
          <w:rPr>
            <w:rStyle w:val="a9"/>
            <w:noProof/>
            <w:sz w:val="24"/>
            <w:szCs w:val="24"/>
            <w:lang w:val="ru-RU"/>
          </w:rPr>
          <w:t>Перспективы и вызовы в изучении бинаурального эффекта и фигур Лиссажу</w:t>
        </w:r>
        <w:r w:rsidRPr="0064537C">
          <w:rPr>
            <w:noProof/>
            <w:webHidden/>
            <w:sz w:val="24"/>
            <w:szCs w:val="24"/>
          </w:rPr>
          <w:tab/>
        </w:r>
        <w:r w:rsidRPr="0064537C">
          <w:rPr>
            <w:noProof/>
            <w:webHidden/>
            <w:sz w:val="24"/>
            <w:szCs w:val="24"/>
          </w:rPr>
          <w:fldChar w:fldCharType="begin"/>
        </w:r>
        <w:r w:rsidRPr="0064537C">
          <w:rPr>
            <w:noProof/>
            <w:webHidden/>
            <w:sz w:val="24"/>
            <w:szCs w:val="24"/>
          </w:rPr>
          <w:instrText xml:space="preserve"> PAGEREF _Toc194259279 \h </w:instrText>
        </w:r>
        <w:r w:rsidRPr="0064537C">
          <w:rPr>
            <w:noProof/>
            <w:webHidden/>
            <w:sz w:val="24"/>
            <w:szCs w:val="24"/>
          </w:rPr>
        </w:r>
        <w:r w:rsidRPr="0064537C">
          <w:rPr>
            <w:noProof/>
            <w:webHidden/>
            <w:sz w:val="24"/>
            <w:szCs w:val="24"/>
          </w:rPr>
          <w:fldChar w:fldCharType="separate"/>
        </w:r>
        <w:r w:rsidR="00F23090">
          <w:rPr>
            <w:noProof/>
            <w:webHidden/>
            <w:sz w:val="24"/>
            <w:szCs w:val="24"/>
          </w:rPr>
          <w:t>17</w:t>
        </w:r>
        <w:r w:rsidRPr="0064537C">
          <w:rPr>
            <w:noProof/>
            <w:webHidden/>
            <w:sz w:val="24"/>
            <w:szCs w:val="24"/>
          </w:rPr>
          <w:fldChar w:fldCharType="end"/>
        </w:r>
      </w:hyperlink>
    </w:p>
    <w:p w14:paraId="1FAE36F6" w14:textId="4C40FE02" w:rsidR="0064537C" w:rsidRPr="0064537C" w:rsidRDefault="0064537C" w:rsidP="0064537C">
      <w:pPr>
        <w:pStyle w:val="20"/>
        <w:tabs>
          <w:tab w:val="right" w:leader="dot" w:pos="9627"/>
        </w:tabs>
        <w:spacing w:line="240" w:lineRule="auto"/>
        <w:rPr>
          <w:noProof/>
          <w:sz w:val="24"/>
          <w:szCs w:val="24"/>
        </w:rPr>
      </w:pPr>
      <w:hyperlink w:anchor="_Toc194259280" w:history="1">
        <w:r w:rsidRPr="0064537C">
          <w:rPr>
            <w:rStyle w:val="a9"/>
            <w:noProof/>
            <w:sz w:val="24"/>
            <w:szCs w:val="24"/>
            <w:lang w:val="ru-RU"/>
          </w:rPr>
          <w:t>Текущие проблемы и ограничения исследований</w:t>
        </w:r>
        <w:r w:rsidRPr="0064537C">
          <w:rPr>
            <w:noProof/>
            <w:webHidden/>
            <w:sz w:val="24"/>
            <w:szCs w:val="24"/>
          </w:rPr>
          <w:tab/>
        </w:r>
        <w:r w:rsidRPr="0064537C">
          <w:rPr>
            <w:noProof/>
            <w:webHidden/>
            <w:sz w:val="24"/>
            <w:szCs w:val="24"/>
          </w:rPr>
          <w:fldChar w:fldCharType="begin"/>
        </w:r>
        <w:r w:rsidRPr="0064537C">
          <w:rPr>
            <w:noProof/>
            <w:webHidden/>
            <w:sz w:val="24"/>
            <w:szCs w:val="24"/>
          </w:rPr>
          <w:instrText xml:space="preserve"> PAGEREF _Toc194259280 \h </w:instrText>
        </w:r>
        <w:r w:rsidRPr="0064537C">
          <w:rPr>
            <w:noProof/>
            <w:webHidden/>
            <w:sz w:val="24"/>
            <w:szCs w:val="24"/>
          </w:rPr>
        </w:r>
        <w:r w:rsidRPr="0064537C">
          <w:rPr>
            <w:noProof/>
            <w:webHidden/>
            <w:sz w:val="24"/>
            <w:szCs w:val="24"/>
          </w:rPr>
          <w:fldChar w:fldCharType="separate"/>
        </w:r>
        <w:r w:rsidR="00F23090">
          <w:rPr>
            <w:noProof/>
            <w:webHidden/>
            <w:sz w:val="24"/>
            <w:szCs w:val="24"/>
          </w:rPr>
          <w:t>17</w:t>
        </w:r>
        <w:r w:rsidRPr="0064537C">
          <w:rPr>
            <w:noProof/>
            <w:webHidden/>
            <w:sz w:val="24"/>
            <w:szCs w:val="24"/>
          </w:rPr>
          <w:fldChar w:fldCharType="end"/>
        </w:r>
      </w:hyperlink>
    </w:p>
    <w:p w14:paraId="797F3788" w14:textId="3D7CDAF9" w:rsidR="0064537C" w:rsidRPr="0064537C" w:rsidRDefault="0064537C" w:rsidP="0064537C">
      <w:pPr>
        <w:pStyle w:val="20"/>
        <w:tabs>
          <w:tab w:val="right" w:leader="dot" w:pos="9627"/>
        </w:tabs>
        <w:spacing w:line="240" w:lineRule="auto"/>
        <w:rPr>
          <w:noProof/>
          <w:sz w:val="24"/>
          <w:szCs w:val="24"/>
        </w:rPr>
      </w:pPr>
      <w:hyperlink w:anchor="_Toc194259281" w:history="1">
        <w:r w:rsidRPr="0064537C">
          <w:rPr>
            <w:rStyle w:val="a9"/>
            <w:noProof/>
            <w:sz w:val="24"/>
            <w:szCs w:val="24"/>
            <w:lang w:val="ru-RU"/>
          </w:rPr>
          <w:t>Будущие направления и возможности для исследований</w:t>
        </w:r>
        <w:r w:rsidRPr="0064537C">
          <w:rPr>
            <w:noProof/>
            <w:webHidden/>
            <w:sz w:val="24"/>
            <w:szCs w:val="24"/>
          </w:rPr>
          <w:tab/>
        </w:r>
        <w:r w:rsidRPr="0064537C">
          <w:rPr>
            <w:noProof/>
            <w:webHidden/>
            <w:sz w:val="24"/>
            <w:szCs w:val="24"/>
          </w:rPr>
          <w:fldChar w:fldCharType="begin"/>
        </w:r>
        <w:r w:rsidRPr="0064537C">
          <w:rPr>
            <w:noProof/>
            <w:webHidden/>
            <w:sz w:val="24"/>
            <w:szCs w:val="24"/>
          </w:rPr>
          <w:instrText xml:space="preserve"> PAGEREF _Toc194259281 \h </w:instrText>
        </w:r>
        <w:r w:rsidRPr="0064537C">
          <w:rPr>
            <w:noProof/>
            <w:webHidden/>
            <w:sz w:val="24"/>
            <w:szCs w:val="24"/>
          </w:rPr>
        </w:r>
        <w:r w:rsidRPr="0064537C">
          <w:rPr>
            <w:noProof/>
            <w:webHidden/>
            <w:sz w:val="24"/>
            <w:szCs w:val="24"/>
          </w:rPr>
          <w:fldChar w:fldCharType="separate"/>
        </w:r>
        <w:r w:rsidR="00F23090">
          <w:rPr>
            <w:noProof/>
            <w:webHidden/>
            <w:sz w:val="24"/>
            <w:szCs w:val="24"/>
          </w:rPr>
          <w:t>17</w:t>
        </w:r>
        <w:r w:rsidRPr="0064537C">
          <w:rPr>
            <w:noProof/>
            <w:webHidden/>
            <w:sz w:val="24"/>
            <w:szCs w:val="24"/>
          </w:rPr>
          <w:fldChar w:fldCharType="end"/>
        </w:r>
      </w:hyperlink>
    </w:p>
    <w:p w14:paraId="20825724" w14:textId="056D44FB" w:rsidR="0064537C" w:rsidRPr="0064537C" w:rsidRDefault="0064537C" w:rsidP="0064537C">
      <w:pPr>
        <w:pStyle w:val="20"/>
        <w:tabs>
          <w:tab w:val="right" w:leader="dot" w:pos="9627"/>
        </w:tabs>
        <w:spacing w:line="240" w:lineRule="auto"/>
        <w:rPr>
          <w:noProof/>
          <w:sz w:val="24"/>
          <w:szCs w:val="24"/>
        </w:rPr>
      </w:pPr>
      <w:hyperlink w:anchor="_Toc194259282" w:history="1">
        <w:r w:rsidRPr="0064537C">
          <w:rPr>
            <w:rStyle w:val="a9"/>
            <w:noProof/>
            <w:sz w:val="24"/>
            <w:szCs w:val="24"/>
            <w:lang w:val="ru-RU"/>
          </w:rPr>
          <w:t>Заключительные мысли о значимости изучаемых явлений</w:t>
        </w:r>
        <w:r w:rsidRPr="0064537C">
          <w:rPr>
            <w:noProof/>
            <w:webHidden/>
            <w:sz w:val="24"/>
            <w:szCs w:val="24"/>
          </w:rPr>
          <w:tab/>
        </w:r>
        <w:r w:rsidRPr="0064537C">
          <w:rPr>
            <w:noProof/>
            <w:webHidden/>
            <w:sz w:val="24"/>
            <w:szCs w:val="24"/>
          </w:rPr>
          <w:fldChar w:fldCharType="begin"/>
        </w:r>
        <w:r w:rsidRPr="0064537C">
          <w:rPr>
            <w:noProof/>
            <w:webHidden/>
            <w:sz w:val="24"/>
            <w:szCs w:val="24"/>
          </w:rPr>
          <w:instrText xml:space="preserve"> PAGEREF _Toc194259282 \h </w:instrText>
        </w:r>
        <w:r w:rsidRPr="0064537C">
          <w:rPr>
            <w:noProof/>
            <w:webHidden/>
            <w:sz w:val="24"/>
            <w:szCs w:val="24"/>
          </w:rPr>
        </w:r>
        <w:r w:rsidRPr="0064537C">
          <w:rPr>
            <w:noProof/>
            <w:webHidden/>
            <w:sz w:val="24"/>
            <w:szCs w:val="24"/>
          </w:rPr>
          <w:fldChar w:fldCharType="separate"/>
        </w:r>
        <w:r w:rsidR="00F23090">
          <w:rPr>
            <w:noProof/>
            <w:webHidden/>
            <w:sz w:val="24"/>
            <w:szCs w:val="24"/>
          </w:rPr>
          <w:t>19</w:t>
        </w:r>
        <w:r w:rsidRPr="0064537C">
          <w:rPr>
            <w:noProof/>
            <w:webHidden/>
            <w:sz w:val="24"/>
            <w:szCs w:val="24"/>
          </w:rPr>
          <w:fldChar w:fldCharType="end"/>
        </w:r>
      </w:hyperlink>
    </w:p>
    <w:p w14:paraId="4355C7EF" w14:textId="1C3AB0DD" w:rsidR="0064537C" w:rsidRPr="0064537C" w:rsidRDefault="0064537C" w:rsidP="0064537C">
      <w:pPr>
        <w:pStyle w:val="10"/>
        <w:tabs>
          <w:tab w:val="right" w:leader="dot" w:pos="9627"/>
        </w:tabs>
        <w:spacing w:line="240" w:lineRule="auto"/>
        <w:rPr>
          <w:noProof/>
          <w:sz w:val="24"/>
          <w:szCs w:val="24"/>
        </w:rPr>
      </w:pPr>
      <w:hyperlink w:anchor="_Toc194259283" w:history="1">
        <w:r w:rsidRPr="0064537C">
          <w:rPr>
            <w:rStyle w:val="a9"/>
            <w:noProof/>
            <w:sz w:val="24"/>
            <w:szCs w:val="24"/>
            <w:lang w:val="ru-RU"/>
          </w:rPr>
          <w:t>Заключение</w:t>
        </w:r>
        <w:r w:rsidRPr="0064537C">
          <w:rPr>
            <w:noProof/>
            <w:webHidden/>
            <w:sz w:val="24"/>
            <w:szCs w:val="24"/>
          </w:rPr>
          <w:tab/>
        </w:r>
        <w:r w:rsidRPr="0064537C">
          <w:rPr>
            <w:noProof/>
            <w:webHidden/>
            <w:sz w:val="24"/>
            <w:szCs w:val="24"/>
          </w:rPr>
          <w:fldChar w:fldCharType="begin"/>
        </w:r>
        <w:r w:rsidRPr="0064537C">
          <w:rPr>
            <w:noProof/>
            <w:webHidden/>
            <w:sz w:val="24"/>
            <w:szCs w:val="24"/>
          </w:rPr>
          <w:instrText xml:space="preserve"> PAGEREF _Toc194259283 \h </w:instrText>
        </w:r>
        <w:r w:rsidRPr="0064537C">
          <w:rPr>
            <w:noProof/>
            <w:webHidden/>
            <w:sz w:val="24"/>
            <w:szCs w:val="24"/>
          </w:rPr>
        </w:r>
        <w:r w:rsidRPr="0064537C">
          <w:rPr>
            <w:noProof/>
            <w:webHidden/>
            <w:sz w:val="24"/>
            <w:szCs w:val="24"/>
          </w:rPr>
          <w:fldChar w:fldCharType="separate"/>
        </w:r>
        <w:r w:rsidR="00F23090">
          <w:rPr>
            <w:noProof/>
            <w:webHidden/>
            <w:sz w:val="24"/>
            <w:szCs w:val="24"/>
          </w:rPr>
          <w:t>20</w:t>
        </w:r>
        <w:r w:rsidRPr="0064537C">
          <w:rPr>
            <w:noProof/>
            <w:webHidden/>
            <w:sz w:val="24"/>
            <w:szCs w:val="24"/>
          </w:rPr>
          <w:fldChar w:fldCharType="end"/>
        </w:r>
      </w:hyperlink>
    </w:p>
    <w:p w14:paraId="4CE3FD15" w14:textId="1A2EB598" w:rsidR="0064537C" w:rsidRPr="0064537C" w:rsidRDefault="0064537C" w:rsidP="0064537C">
      <w:pPr>
        <w:pStyle w:val="10"/>
        <w:tabs>
          <w:tab w:val="right" w:leader="dot" w:pos="9627"/>
        </w:tabs>
        <w:spacing w:line="240" w:lineRule="auto"/>
        <w:rPr>
          <w:noProof/>
          <w:sz w:val="24"/>
          <w:szCs w:val="24"/>
        </w:rPr>
      </w:pPr>
      <w:hyperlink w:anchor="_Toc194259284" w:history="1">
        <w:r w:rsidRPr="0064537C">
          <w:rPr>
            <w:rStyle w:val="a9"/>
            <w:noProof/>
            <w:sz w:val="24"/>
            <w:szCs w:val="24"/>
          </w:rPr>
          <w:t>Список литературы</w:t>
        </w:r>
        <w:r w:rsidRPr="0064537C">
          <w:rPr>
            <w:noProof/>
            <w:webHidden/>
            <w:sz w:val="24"/>
            <w:szCs w:val="24"/>
          </w:rPr>
          <w:tab/>
        </w:r>
        <w:r w:rsidRPr="0064537C">
          <w:rPr>
            <w:noProof/>
            <w:webHidden/>
            <w:sz w:val="24"/>
            <w:szCs w:val="24"/>
          </w:rPr>
          <w:fldChar w:fldCharType="begin"/>
        </w:r>
        <w:r w:rsidRPr="0064537C">
          <w:rPr>
            <w:noProof/>
            <w:webHidden/>
            <w:sz w:val="24"/>
            <w:szCs w:val="24"/>
          </w:rPr>
          <w:instrText xml:space="preserve"> PAGEREF _Toc194259284 \h </w:instrText>
        </w:r>
        <w:r w:rsidRPr="0064537C">
          <w:rPr>
            <w:noProof/>
            <w:webHidden/>
            <w:sz w:val="24"/>
            <w:szCs w:val="24"/>
          </w:rPr>
        </w:r>
        <w:r w:rsidRPr="0064537C">
          <w:rPr>
            <w:noProof/>
            <w:webHidden/>
            <w:sz w:val="24"/>
            <w:szCs w:val="24"/>
          </w:rPr>
          <w:fldChar w:fldCharType="separate"/>
        </w:r>
        <w:r w:rsidR="00F23090">
          <w:rPr>
            <w:noProof/>
            <w:webHidden/>
            <w:sz w:val="24"/>
            <w:szCs w:val="24"/>
          </w:rPr>
          <w:t>21</w:t>
        </w:r>
        <w:r w:rsidRPr="0064537C">
          <w:rPr>
            <w:noProof/>
            <w:webHidden/>
            <w:sz w:val="24"/>
            <w:szCs w:val="24"/>
          </w:rPr>
          <w:fldChar w:fldCharType="end"/>
        </w:r>
      </w:hyperlink>
    </w:p>
    <w:p w14:paraId="0952C962" w14:textId="6170DFA0" w:rsidR="005646F1" w:rsidRPr="006E5887" w:rsidRDefault="0064537C" w:rsidP="0064537C">
      <w:pPr>
        <w:spacing w:line="240" w:lineRule="auto"/>
        <w:ind w:firstLine="709"/>
        <w:rPr>
          <w:sz w:val="24"/>
          <w:szCs w:val="24"/>
        </w:rPr>
      </w:pPr>
      <w:r w:rsidRPr="0064537C">
        <w:rPr>
          <w:sz w:val="24"/>
          <w:szCs w:val="24"/>
        </w:rPr>
        <w:fldChar w:fldCharType="end"/>
      </w:r>
    </w:p>
    <w:p w14:paraId="48045904" w14:textId="77777777" w:rsidR="005646F1" w:rsidRPr="006E5887" w:rsidRDefault="004A4C5B" w:rsidP="0064537C">
      <w:pPr>
        <w:spacing w:line="240" w:lineRule="auto"/>
        <w:ind w:firstLine="709"/>
        <w:rPr>
          <w:sz w:val="24"/>
          <w:szCs w:val="24"/>
          <w:lang w:val="ru-RU"/>
        </w:rPr>
      </w:pPr>
      <w:r w:rsidRPr="006E5887">
        <w:rPr>
          <w:sz w:val="24"/>
          <w:szCs w:val="24"/>
        </w:rPr>
        <w:br w:type="page"/>
      </w:r>
    </w:p>
    <w:p w14:paraId="69D7D2EE" w14:textId="77777777" w:rsidR="005646F1" w:rsidRPr="006E5887" w:rsidRDefault="004A4C5B" w:rsidP="0064537C">
      <w:pPr>
        <w:pStyle w:val="1"/>
        <w:spacing w:line="240" w:lineRule="auto"/>
        <w:ind w:firstLine="709"/>
        <w:rPr>
          <w:sz w:val="24"/>
          <w:szCs w:val="24"/>
          <w:lang w:val="ru-RU"/>
        </w:rPr>
      </w:pPr>
      <w:bookmarkStart w:id="1" w:name="_Toc194259262"/>
      <w:r w:rsidRPr="006E5887">
        <w:rPr>
          <w:sz w:val="24"/>
          <w:szCs w:val="24"/>
          <w:lang w:val="ru-RU"/>
        </w:rPr>
        <w:lastRenderedPageBreak/>
        <w:t>Введение</w:t>
      </w:r>
      <w:bookmarkEnd w:id="1"/>
    </w:p>
    <w:p w14:paraId="17C3E48E" w14:textId="77777777" w:rsidR="005646F1" w:rsidRPr="006E5887" w:rsidRDefault="004A4C5B" w:rsidP="0064537C">
      <w:pPr>
        <w:spacing w:line="240" w:lineRule="auto"/>
        <w:ind w:firstLine="709"/>
        <w:rPr>
          <w:sz w:val="24"/>
          <w:szCs w:val="24"/>
          <w:lang w:val="ru-RU"/>
        </w:rPr>
      </w:pPr>
      <w:r w:rsidRPr="006E5887">
        <w:rPr>
          <w:sz w:val="24"/>
          <w:szCs w:val="24"/>
          <w:lang w:val="ru-RU"/>
        </w:rPr>
        <w:t>В современном научном мире изучение акустических явлений и их визуализации приобретает всё большее значение. Это связано с растущей потребностью в разработке технологий, обеспечивающих высокое качество звукового восприятия и его интеграцию с визуальными данными. Бинауральный эффект и фигуры Лиссажу представляют собой два уникальных явления, которые находят своё применение в различных областях науки, техники и искусства. Их изучение открывает новые горизонты для понимания взаимодействия звука и изображения. Актуальность темы обусловлена также её междисциплинарным характером. Бинауральный эффект исследуется в контексте психоакустики, нейрофизиологии и аудиотехники, тогда как фигуры Лиссажу находят применение в математике, физике и визуальном искусстве. Их сочетание позволяет углубить понимание процессов восприятия и обработки информации, что особенно важно в условиях развития технологий виртуальной и дополненной реальности.</w:t>
      </w:r>
    </w:p>
    <w:p w14:paraId="5123EB3C" w14:textId="77777777" w:rsidR="005646F1" w:rsidRPr="006E5887" w:rsidRDefault="004A4C5B" w:rsidP="0064537C">
      <w:pPr>
        <w:spacing w:line="240" w:lineRule="auto"/>
        <w:ind w:firstLine="709"/>
        <w:rPr>
          <w:sz w:val="24"/>
          <w:szCs w:val="24"/>
          <w:lang w:val="ru-RU"/>
        </w:rPr>
      </w:pPr>
      <w:r w:rsidRPr="006E5887">
        <w:rPr>
          <w:sz w:val="24"/>
          <w:szCs w:val="24"/>
          <w:lang w:val="ru-RU"/>
        </w:rPr>
        <w:t>Целью данного исследования является анализ взаимосвязи бинаурального эффекта и фигур Лиссажу, а также выявление их значимости для современных научных и прикладных задач. Понимание этих явлений и их взаимодействия способствует более глубокому осознанию процессов восприятия звука и его визуализации. Для достижения поставленной цели в рамках работы были сформулированы следующие задачи: изучить теоретические основы бинаурального эффекта и фигур Лиссажу; проанализировать их историю и ключевые достижения в исследованиях; рассмотреть современные подходы к изучению данных явлений; выявить перспективы их применения в различных областях.</w:t>
      </w:r>
    </w:p>
    <w:p w14:paraId="6A0439DB" w14:textId="77777777" w:rsidR="005646F1" w:rsidRPr="006E5887" w:rsidRDefault="004A4C5B" w:rsidP="0064537C">
      <w:pPr>
        <w:spacing w:line="240" w:lineRule="auto"/>
        <w:ind w:firstLine="709"/>
        <w:rPr>
          <w:sz w:val="24"/>
          <w:szCs w:val="24"/>
          <w:lang w:val="ru-RU"/>
        </w:rPr>
      </w:pPr>
      <w:r w:rsidRPr="006E5887">
        <w:rPr>
          <w:sz w:val="24"/>
          <w:szCs w:val="24"/>
          <w:lang w:val="ru-RU"/>
        </w:rPr>
        <w:t>Бинауральный эффект представляет собой феномен, связанный с восприятием звука двумя ушами, что позволяет человеку определять направление и расстояние до источника звука. Это явление активно изучается в психоакустике и нейрофизиологии, а также применяется в аудиотехнике для создания пространственного звучания. Фигуры Лиссажу, в свою очередь, являются графическим представлением гармонических колебаний, возникающих при наложении двух синусоидальных сигналов. Они находят своё применение в визуализации звуковых сигналов, а также в образовательных и художественных проектах. Эти два явления, каждое из которых уникально, взаимодействуют, создавая новые возможности для исследований.</w:t>
      </w:r>
    </w:p>
    <w:p w14:paraId="3F2C7753" w14:textId="77777777" w:rsidR="005646F1" w:rsidRPr="006E5887" w:rsidRDefault="004A4C5B" w:rsidP="0064537C">
      <w:pPr>
        <w:spacing w:line="240" w:lineRule="auto"/>
        <w:ind w:firstLine="709"/>
        <w:rPr>
          <w:sz w:val="24"/>
          <w:szCs w:val="24"/>
          <w:lang w:val="ru-RU"/>
        </w:rPr>
      </w:pPr>
      <w:r w:rsidRPr="006E5887">
        <w:rPr>
          <w:sz w:val="24"/>
          <w:szCs w:val="24"/>
          <w:lang w:val="ru-RU"/>
        </w:rPr>
        <w:t>Изучение бинаурального эффекта и фигур Лиссажу требует применения как теоретических, так и экспериментальных методов. Теоретический анализ включает в себя изучение литературы, математическое моделирование и анализ существующих данных. Экспериментальные методы включают в себя использование специализированного оборудования, такого как осциллографы и аудиосистемы, для визуализации и анализа звуковых сигналов. Междисциплинарный подход играет ключевую роль в изучении данных явлений. Он включает интеграцию знаний из областей физики, математики, психологии и информатики, что позволяет получить более полное представление о механизмах взаимодействия звука и визуальных образов. Такой подход способствует разработке новых технологий и методов анализа.</w:t>
      </w:r>
    </w:p>
    <w:p w14:paraId="27EA9328" w14:textId="77777777" w:rsidR="005646F1" w:rsidRDefault="004A4C5B" w:rsidP="0064537C">
      <w:pPr>
        <w:spacing w:line="240" w:lineRule="auto"/>
        <w:ind w:firstLine="709"/>
        <w:rPr>
          <w:sz w:val="24"/>
          <w:szCs w:val="24"/>
          <w:lang w:val="ru-RU"/>
        </w:rPr>
      </w:pPr>
      <w:r w:rsidRPr="006E5887">
        <w:rPr>
          <w:sz w:val="24"/>
          <w:szCs w:val="24"/>
          <w:lang w:val="ru-RU"/>
        </w:rPr>
        <w:br w:type="page"/>
      </w:r>
    </w:p>
    <w:p w14:paraId="35EA7C63" w14:textId="77777777" w:rsidR="00063D93" w:rsidRDefault="00063D93" w:rsidP="0064537C">
      <w:pPr>
        <w:spacing w:line="240" w:lineRule="auto"/>
        <w:ind w:firstLine="709"/>
        <w:rPr>
          <w:sz w:val="24"/>
          <w:szCs w:val="24"/>
          <w:lang w:val="ru-RU"/>
        </w:rPr>
      </w:pPr>
    </w:p>
    <w:p w14:paraId="075DC249" w14:textId="77777777" w:rsidR="00063D93" w:rsidRDefault="00063D93" w:rsidP="0064537C">
      <w:pPr>
        <w:spacing w:line="240" w:lineRule="auto"/>
        <w:ind w:firstLine="709"/>
        <w:rPr>
          <w:sz w:val="24"/>
          <w:szCs w:val="24"/>
          <w:lang w:val="ru-RU"/>
        </w:rPr>
      </w:pPr>
    </w:p>
    <w:p w14:paraId="1EFE175D" w14:textId="207C8160" w:rsidR="00063D93" w:rsidRDefault="00063D93" w:rsidP="00063D93">
      <w:pPr>
        <w:spacing w:line="240" w:lineRule="auto"/>
        <w:ind w:firstLine="709"/>
        <w:jc w:val="center"/>
        <w:rPr>
          <w:sz w:val="24"/>
          <w:szCs w:val="24"/>
          <w:lang w:val="ru-RU"/>
        </w:rPr>
      </w:pPr>
      <w:r w:rsidRPr="00063D93">
        <w:rPr>
          <w:noProof/>
          <w:sz w:val="24"/>
          <w:szCs w:val="24"/>
        </w:rPr>
        <w:drawing>
          <wp:inline distT="0" distB="0" distL="0" distR="0" wp14:anchorId="5591C36B" wp14:editId="21E23189">
            <wp:extent cx="4583875" cy="6875813"/>
            <wp:effectExtent l="0" t="0" r="0" b="0"/>
            <wp:docPr id="1020881649" name="Рисунок 3" descr="Лиссажу, Жюль-Антуан — Википед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Лиссажу, Жюль-Антуан — Википеди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5178" cy="6892768"/>
                    </a:xfrm>
                    <a:prstGeom prst="rect">
                      <a:avLst/>
                    </a:prstGeom>
                    <a:noFill/>
                    <a:ln>
                      <a:noFill/>
                    </a:ln>
                  </pic:spPr>
                </pic:pic>
              </a:graphicData>
            </a:graphic>
          </wp:inline>
        </w:drawing>
      </w:r>
    </w:p>
    <w:p w14:paraId="34A69915" w14:textId="21943AE5" w:rsidR="00063D93" w:rsidRDefault="00063D93" w:rsidP="00063D93">
      <w:pPr>
        <w:spacing w:line="240" w:lineRule="auto"/>
        <w:ind w:firstLine="0"/>
        <w:jc w:val="center"/>
        <w:rPr>
          <w:sz w:val="24"/>
          <w:szCs w:val="24"/>
          <w:lang w:val="ru-RU"/>
        </w:rPr>
      </w:pPr>
      <w:r w:rsidRPr="00063D93">
        <w:rPr>
          <w:sz w:val="24"/>
          <w:szCs w:val="24"/>
          <w:lang w:val="ru-RU"/>
        </w:rPr>
        <w:t xml:space="preserve">Жюль Антуа́н Лиссажу́ </w:t>
      </w:r>
      <w:r>
        <w:rPr>
          <w:sz w:val="24"/>
          <w:szCs w:val="24"/>
          <w:lang w:val="ru-RU"/>
        </w:rPr>
        <w:br/>
      </w:r>
      <w:r w:rsidRPr="00063D93">
        <w:rPr>
          <w:sz w:val="24"/>
          <w:szCs w:val="24"/>
          <w:lang w:val="ru-RU"/>
        </w:rPr>
        <w:t xml:space="preserve">(фр. </w:t>
      </w:r>
      <w:r w:rsidRPr="00063D93">
        <w:rPr>
          <w:sz w:val="24"/>
          <w:szCs w:val="24"/>
        </w:rPr>
        <w:t>Jules</w:t>
      </w:r>
      <w:r w:rsidRPr="00063D93">
        <w:rPr>
          <w:sz w:val="24"/>
          <w:szCs w:val="24"/>
          <w:lang w:val="ru-RU"/>
        </w:rPr>
        <w:t xml:space="preserve"> </w:t>
      </w:r>
      <w:r w:rsidRPr="00063D93">
        <w:rPr>
          <w:sz w:val="24"/>
          <w:szCs w:val="24"/>
        </w:rPr>
        <w:t>Antoine</w:t>
      </w:r>
      <w:r w:rsidRPr="00063D93">
        <w:rPr>
          <w:sz w:val="24"/>
          <w:szCs w:val="24"/>
          <w:lang w:val="ru-RU"/>
        </w:rPr>
        <w:t xml:space="preserve"> </w:t>
      </w:r>
      <w:r w:rsidRPr="00063D93">
        <w:rPr>
          <w:sz w:val="24"/>
          <w:szCs w:val="24"/>
        </w:rPr>
        <w:t>Lissajous</w:t>
      </w:r>
      <w:r w:rsidRPr="00063D93">
        <w:rPr>
          <w:sz w:val="24"/>
          <w:szCs w:val="24"/>
          <w:lang w:val="ru-RU"/>
        </w:rPr>
        <w:t>; 4 марта 1822, Версаль, Франция — 24 июня 1880)</w:t>
      </w:r>
      <w:r w:rsidRPr="00063D93">
        <w:rPr>
          <w:sz w:val="24"/>
          <w:szCs w:val="24"/>
        </w:rPr>
        <w:t> </w:t>
      </w:r>
    </w:p>
    <w:p w14:paraId="6A022D58" w14:textId="77777777" w:rsidR="00063D93" w:rsidRDefault="00063D93" w:rsidP="0064537C">
      <w:pPr>
        <w:spacing w:line="240" w:lineRule="auto"/>
        <w:ind w:firstLine="709"/>
        <w:rPr>
          <w:sz w:val="24"/>
          <w:szCs w:val="24"/>
          <w:lang w:val="ru-RU"/>
        </w:rPr>
      </w:pPr>
    </w:p>
    <w:p w14:paraId="30D6EA65" w14:textId="77777777" w:rsidR="00063D93" w:rsidRDefault="00063D93" w:rsidP="0064537C">
      <w:pPr>
        <w:spacing w:line="240" w:lineRule="auto"/>
        <w:ind w:firstLine="709"/>
        <w:rPr>
          <w:sz w:val="24"/>
          <w:szCs w:val="24"/>
          <w:lang w:val="ru-RU"/>
        </w:rPr>
      </w:pPr>
    </w:p>
    <w:p w14:paraId="554EF3AC" w14:textId="77777777" w:rsidR="00063D93" w:rsidRDefault="00063D93" w:rsidP="00063D93">
      <w:pPr>
        <w:spacing w:line="240" w:lineRule="auto"/>
        <w:ind w:firstLine="0"/>
        <w:rPr>
          <w:sz w:val="24"/>
          <w:szCs w:val="24"/>
          <w:lang w:val="ru-RU"/>
        </w:rPr>
      </w:pPr>
    </w:p>
    <w:p w14:paraId="0845ACF4" w14:textId="77777777" w:rsidR="00063D93" w:rsidRPr="006E5887" w:rsidRDefault="00063D93" w:rsidP="00063D93">
      <w:pPr>
        <w:spacing w:line="240" w:lineRule="auto"/>
        <w:ind w:firstLine="0"/>
        <w:rPr>
          <w:sz w:val="24"/>
          <w:szCs w:val="24"/>
          <w:lang w:val="ru-RU"/>
        </w:rPr>
      </w:pPr>
    </w:p>
    <w:p w14:paraId="6D1C1D80" w14:textId="7D32B09B" w:rsidR="005646F1" w:rsidRPr="006E5887" w:rsidRDefault="004A4C5B" w:rsidP="0064537C">
      <w:pPr>
        <w:pStyle w:val="1"/>
        <w:spacing w:line="240" w:lineRule="auto"/>
        <w:ind w:firstLine="709"/>
        <w:rPr>
          <w:sz w:val="24"/>
          <w:szCs w:val="24"/>
          <w:lang w:val="ru-RU"/>
        </w:rPr>
      </w:pPr>
      <w:bookmarkStart w:id="2" w:name="_Toc194259263"/>
      <w:r w:rsidRPr="006E5887">
        <w:rPr>
          <w:sz w:val="24"/>
          <w:szCs w:val="24"/>
          <w:lang w:val="ru-RU"/>
        </w:rPr>
        <w:lastRenderedPageBreak/>
        <w:t>Теоретические основы бинаурального эффекта</w:t>
      </w:r>
      <w:bookmarkEnd w:id="2"/>
    </w:p>
    <w:p w14:paraId="6AA4ABA3" w14:textId="77777777" w:rsidR="005646F1" w:rsidRPr="006E5887" w:rsidRDefault="004A4C5B" w:rsidP="0064537C">
      <w:pPr>
        <w:pStyle w:val="2"/>
        <w:spacing w:line="240" w:lineRule="auto"/>
        <w:ind w:firstLine="709"/>
        <w:rPr>
          <w:sz w:val="24"/>
          <w:szCs w:val="24"/>
          <w:lang w:val="ru-RU"/>
        </w:rPr>
      </w:pPr>
      <w:bookmarkStart w:id="3" w:name="_Toc194259264"/>
      <w:r w:rsidRPr="006E5887">
        <w:rPr>
          <w:sz w:val="24"/>
          <w:szCs w:val="24"/>
          <w:lang w:val="ru-RU"/>
        </w:rPr>
        <w:t>Определение и механизмы бинаурального эффекта</w:t>
      </w:r>
      <w:bookmarkEnd w:id="3"/>
    </w:p>
    <w:p w14:paraId="4A597B09" w14:textId="77777777" w:rsidR="005646F1" w:rsidRPr="006E5887" w:rsidRDefault="004A4C5B" w:rsidP="0064537C">
      <w:pPr>
        <w:spacing w:line="240" w:lineRule="auto"/>
        <w:ind w:firstLine="709"/>
        <w:rPr>
          <w:sz w:val="24"/>
          <w:szCs w:val="24"/>
          <w:lang w:val="ru-RU"/>
        </w:rPr>
      </w:pPr>
      <w:r w:rsidRPr="006E5887">
        <w:rPr>
          <w:sz w:val="24"/>
          <w:szCs w:val="24"/>
          <w:lang w:val="ru-RU"/>
        </w:rPr>
        <w:t>Бинауральный эффект представляет собой явление, связанное с восприятием звука двумя ушами, что позволяет человеку определять направление источника звука и воспринимать его пространственное расположение. Этот эффект обусловлен различиями в интенсивности звука и времени его прихода к каждому уху, создавая уникальное ощущение объемного звучания. Впервые это явление было описано в 1841 году физиком Джозефом Генри, который отметил, что два уха воспринимают звуки с небольшими различиями.«Колебания постоянно встречаются в жизни людей. Ветки, колышущиеся от порывов ветра, переменный ток в доме, различные звуки – это все обычные явления, над которыми мы даже не думаем, а это колебания» (Автор, год. 50 с.). В контексте бинаурального эффекта колебания звуковых волн играют ключевую роль в формировании нашего восприятия окружающего мира, так как именно они создают различия, позволяющие нашему мозгу локализовать звуки и воспринимать их объемность.</w:t>
      </w:r>
    </w:p>
    <w:p w14:paraId="65D1D48B" w14:textId="6E1DDE03" w:rsidR="005646F1" w:rsidRPr="006E5887" w:rsidRDefault="004A4C5B" w:rsidP="0064537C">
      <w:pPr>
        <w:spacing w:line="240" w:lineRule="auto"/>
        <w:ind w:firstLine="709"/>
        <w:rPr>
          <w:sz w:val="24"/>
          <w:szCs w:val="24"/>
          <w:lang w:val="ru-RU"/>
        </w:rPr>
      </w:pPr>
      <w:r w:rsidRPr="006E5887">
        <w:rPr>
          <w:sz w:val="24"/>
          <w:szCs w:val="24"/>
          <w:lang w:val="ru-RU"/>
        </w:rPr>
        <w:t>Физические основы бинаурального эффекта связаны с разницей времени прихода звуковой волны к каждому уху, известной как интерауральная временная разница (</w:t>
      </w:r>
      <w:r w:rsidRPr="006E5887">
        <w:rPr>
          <w:sz w:val="24"/>
          <w:szCs w:val="24"/>
        </w:rPr>
        <w:t>ITD</w:t>
      </w:r>
      <w:r w:rsidRPr="006E5887">
        <w:rPr>
          <w:sz w:val="24"/>
          <w:szCs w:val="24"/>
          <w:lang w:val="ru-RU"/>
        </w:rPr>
        <w:t>). Максимальная разница времени составляет около 0,6 миллисекунд, что позволяет мозгу интерпретировать направление звука. С другой стороны, существует интерауральная разница интенсивности (</w:t>
      </w:r>
      <w:r w:rsidRPr="006E5887">
        <w:rPr>
          <w:sz w:val="24"/>
          <w:szCs w:val="24"/>
        </w:rPr>
        <w:t>IID</w:t>
      </w:r>
      <w:r w:rsidRPr="006E5887">
        <w:rPr>
          <w:sz w:val="24"/>
          <w:szCs w:val="24"/>
          <w:lang w:val="ru-RU"/>
        </w:rPr>
        <w:t xml:space="preserve">), которая возникает из-за затенения звуковой волны головой человека. Эти два параметра, </w:t>
      </w:r>
      <w:r w:rsidRPr="006E5887">
        <w:rPr>
          <w:sz w:val="24"/>
          <w:szCs w:val="24"/>
        </w:rPr>
        <w:t>ITD</w:t>
      </w:r>
      <w:r w:rsidRPr="006E5887">
        <w:rPr>
          <w:sz w:val="24"/>
          <w:szCs w:val="24"/>
          <w:lang w:val="ru-RU"/>
        </w:rPr>
        <w:t xml:space="preserve"> и </w:t>
      </w:r>
      <w:r w:rsidRPr="006E5887">
        <w:rPr>
          <w:sz w:val="24"/>
          <w:szCs w:val="24"/>
        </w:rPr>
        <w:t>IID</w:t>
      </w:r>
      <w:r w:rsidRPr="006E5887">
        <w:rPr>
          <w:sz w:val="24"/>
          <w:szCs w:val="24"/>
          <w:lang w:val="ru-RU"/>
        </w:rPr>
        <w:t>, играют ключевую роль в формировании пространственного звучания.В контексте представления информации в аудиодисплеях «особо привлекателен “естественный” код, т.е. такой, в котором сохраняется прямое соответствие между пространственными и временными компонентами исходной информации и компонентами информации, предъявляемой оператору» (Евреинов, Куркин, 1996, с. 2). Это утверждение подчеркивает важность точного воспроизведения звуковых характеристик для создания реалистичного аудиопереживания.</w:t>
      </w:r>
    </w:p>
    <w:p w14:paraId="3DD3D541" w14:textId="77777777" w:rsidR="005646F1" w:rsidRPr="006E5887" w:rsidRDefault="004A4C5B" w:rsidP="0064537C">
      <w:pPr>
        <w:spacing w:line="240" w:lineRule="auto"/>
        <w:ind w:firstLine="709"/>
        <w:rPr>
          <w:sz w:val="24"/>
          <w:szCs w:val="24"/>
          <w:lang w:val="ru-RU"/>
        </w:rPr>
      </w:pPr>
      <w:r w:rsidRPr="006E5887">
        <w:rPr>
          <w:sz w:val="24"/>
          <w:szCs w:val="24"/>
          <w:lang w:val="ru-RU"/>
        </w:rPr>
        <w:t>Нейрофизиологические механизмы бинаурального эффекта включают обработку звуковой информации в слуховой системе мозга. Центральная нервная система анализирует различия в времени и интенсивности звука, поступающего в каждое ухо, и на основе этих данных формирует восприятие направления источника звука. Исследования показывают, что специализированные нейроны в верхней оливе мозга играют ключевую роль в интерпретации этих сигналов, что делает возможным точное определение местоположения звукового источника.</w:t>
      </w:r>
    </w:p>
    <w:p w14:paraId="02A8E2A7" w14:textId="77777777" w:rsidR="005646F1" w:rsidRPr="00103463" w:rsidRDefault="004A4C5B" w:rsidP="0064537C">
      <w:pPr>
        <w:spacing w:line="240" w:lineRule="auto"/>
        <w:ind w:firstLine="709"/>
        <w:rPr>
          <w:sz w:val="24"/>
          <w:szCs w:val="24"/>
          <w:lang w:val="ru-RU"/>
        </w:rPr>
      </w:pPr>
      <w:r w:rsidRPr="006E5887">
        <w:rPr>
          <w:sz w:val="24"/>
          <w:szCs w:val="24"/>
          <w:lang w:val="ru-RU"/>
        </w:rPr>
        <w:t>Бинауральный эффект находит широкое применение в различных областях науки и техники, включая разработку аудиотехники, например, наушников с пространственным звучанием. Он также активно используется в виртуальной реальности для создания реалистичного звукового окружения. Эти технологии применяются не только в развлекательной индустрии, но и в медицинских исследованиях и терапии, где пространственное звучание способствует реабилитации пациентов. В частности, «в Российской Федерации, как и во всем мире, увеличивается число пациентов, использующих системы кохлеарной имплантации билатерально» (Гойхбург, Бахшинян, Таварткиладзе, 2014. 26 с.). Это подчеркивает важность бинаурального эффекта в медицинской практике, где он помогает улучшать качество жизни людей с нарушениями слуха.</w:t>
      </w:r>
    </w:p>
    <w:p w14:paraId="734F5362" w14:textId="77777777" w:rsidR="00970166" w:rsidRPr="00103463" w:rsidRDefault="00970166" w:rsidP="0064537C">
      <w:pPr>
        <w:spacing w:line="240" w:lineRule="auto"/>
        <w:ind w:firstLine="709"/>
        <w:rPr>
          <w:sz w:val="24"/>
          <w:szCs w:val="24"/>
          <w:lang w:val="ru-RU"/>
        </w:rPr>
      </w:pPr>
    </w:p>
    <w:p w14:paraId="17788683" w14:textId="77777777" w:rsidR="00970166" w:rsidRPr="00103463" w:rsidRDefault="00970166" w:rsidP="0064537C">
      <w:pPr>
        <w:spacing w:line="240" w:lineRule="auto"/>
        <w:ind w:firstLine="709"/>
        <w:rPr>
          <w:sz w:val="24"/>
          <w:szCs w:val="24"/>
          <w:lang w:val="ru-RU"/>
        </w:rPr>
      </w:pPr>
    </w:p>
    <w:p w14:paraId="196B31E9" w14:textId="77777777" w:rsidR="00970166" w:rsidRPr="00103463" w:rsidRDefault="00970166" w:rsidP="0064537C">
      <w:pPr>
        <w:spacing w:line="240" w:lineRule="auto"/>
        <w:ind w:firstLine="709"/>
        <w:rPr>
          <w:sz w:val="24"/>
          <w:szCs w:val="24"/>
          <w:lang w:val="ru-RU"/>
        </w:rPr>
      </w:pPr>
    </w:p>
    <w:p w14:paraId="240BD173" w14:textId="77777777" w:rsidR="005646F1" w:rsidRPr="006E5887" w:rsidRDefault="004A4C5B" w:rsidP="0064537C">
      <w:pPr>
        <w:pStyle w:val="2"/>
        <w:spacing w:line="240" w:lineRule="auto"/>
        <w:ind w:firstLine="709"/>
        <w:rPr>
          <w:sz w:val="24"/>
          <w:szCs w:val="24"/>
          <w:lang w:val="ru-RU"/>
        </w:rPr>
      </w:pPr>
      <w:bookmarkStart w:id="4" w:name="_Toc194259265"/>
      <w:r w:rsidRPr="006E5887">
        <w:rPr>
          <w:sz w:val="24"/>
          <w:szCs w:val="24"/>
          <w:lang w:val="ru-RU"/>
        </w:rPr>
        <w:lastRenderedPageBreak/>
        <w:t>История исследований бинаурального эффекта</w:t>
      </w:r>
      <w:bookmarkEnd w:id="4"/>
    </w:p>
    <w:p w14:paraId="746EE5C5" w14:textId="77777777" w:rsidR="005646F1" w:rsidRPr="006E5887" w:rsidRDefault="004A4C5B" w:rsidP="0064537C">
      <w:pPr>
        <w:spacing w:line="240" w:lineRule="auto"/>
        <w:ind w:firstLine="709"/>
        <w:rPr>
          <w:sz w:val="24"/>
          <w:szCs w:val="24"/>
          <w:lang w:val="ru-RU"/>
        </w:rPr>
      </w:pPr>
      <w:r w:rsidRPr="006E5887">
        <w:rPr>
          <w:sz w:val="24"/>
          <w:szCs w:val="24"/>
          <w:lang w:val="ru-RU"/>
        </w:rPr>
        <w:t xml:space="preserve">История исследования бинаурального эффекта берет свое начало в конце </w:t>
      </w:r>
      <w:r w:rsidRPr="006E5887">
        <w:rPr>
          <w:sz w:val="24"/>
          <w:szCs w:val="24"/>
        </w:rPr>
        <w:t>XVIII</w:t>
      </w:r>
      <w:r w:rsidRPr="006E5887">
        <w:rPr>
          <w:sz w:val="24"/>
          <w:szCs w:val="24"/>
          <w:lang w:val="ru-RU"/>
        </w:rPr>
        <w:t xml:space="preserve"> века, когда Джозеф Гудвин впервые отметил различия в восприятии звука двумя ушами. Это наблюдение стало основой для последующих исследований, направленных на понимание того, как звуковые волны взаимодействуют с человеческим слуховым аппаратом. В 1841 году Джозеф Генри углубил эти исследования, указав на различия во времени прихода звука к каждому уху, что стало важным шагом в изучении пространственного слуха. Эти ранние гипотезы заложили основу для дальнейшего изучения нейрофизиологических и физических механизмов, лежащих в основе бинаурального эффекта.</w:t>
      </w:r>
    </w:p>
    <w:p w14:paraId="5D71A1DD" w14:textId="77777777" w:rsidR="005646F1" w:rsidRPr="006E5887" w:rsidRDefault="004A4C5B" w:rsidP="0064537C">
      <w:pPr>
        <w:spacing w:line="240" w:lineRule="auto"/>
        <w:ind w:firstLine="709"/>
        <w:rPr>
          <w:sz w:val="24"/>
          <w:szCs w:val="24"/>
          <w:lang w:val="ru-RU"/>
        </w:rPr>
      </w:pPr>
      <w:r w:rsidRPr="006E5887">
        <w:rPr>
          <w:sz w:val="24"/>
          <w:szCs w:val="24"/>
          <w:lang w:val="ru-RU"/>
        </w:rPr>
        <w:t xml:space="preserve">В </w:t>
      </w:r>
      <w:r w:rsidRPr="006E5887">
        <w:rPr>
          <w:sz w:val="24"/>
          <w:szCs w:val="24"/>
        </w:rPr>
        <w:t>XX</w:t>
      </w:r>
      <w:r w:rsidRPr="006E5887">
        <w:rPr>
          <w:sz w:val="24"/>
          <w:szCs w:val="24"/>
          <w:lang w:val="ru-RU"/>
        </w:rPr>
        <w:t xml:space="preserve"> веке исследования бинаурального эффекта значительно продвинулись благодаря развитию технологий и научных методов. В 1950-х годах Ллойд Джеффресс предложил модель нейронного механизма, объясняющую, как мозг обрабатывает различия во времени прихода звука и его интенсивности для каждого уха. Эта модель стала важным инструментом для изучения акустической обработки в мозге и продолжает использоваться в современных исследованиях. В этот период также были разработаны методы точного измерения и моделирования бинаурального эффекта, что дало возможность ученым глубже понять его физические и физиологические аспекты.В частности, одно из исследований выявило психологические и физиологические критерии до и после 60-дневного эксперимента с бинауральными ритмами, что подтвердило эффективность данного метода в снижении тревожности (Огуй, 2019. 83 с.).</w:t>
      </w:r>
    </w:p>
    <w:p w14:paraId="6B5B7951" w14:textId="45BE822D" w:rsidR="005646F1" w:rsidRPr="00103463" w:rsidRDefault="004A4C5B" w:rsidP="0064537C">
      <w:pPr>
        <w:spacing w:line="240" w:lineRule="auto"/>
        <w:ind w:firstLine="709"/>
        <w:rPr>
          <w:sz w:val="24"/>
          <w:szCs w:val="24"/>
          <w:lang w:val="ru-RU"/>
        </w:rPr>
      </w:pPr>
      <w:r w:rsidRPr="006E5887">
        <w:rPr>
          <w:sz w:val="24"/>
          <w:szCs w:val="24"/>
          <w:lang w:val="ru-RU"/>
        </w:rPr>
        <w:t>Современные исследования бинаурального эффекта находят активное применение в различных областях науки и техники. В частности, развитие технологий виртуальной реальности и систем пространственного звучания стало возможным благодаря глубокому пониманию механизмов этого эффекта. Инженеры и ученые используют эти знания для создания наушников с улучшенным пространственным звучанием и разработки акустических систем, которые имитируют естественное восприятие звука.При этом перспективы применения бинаурального эффекта выходят за пределы развлекательных технологий и охватывают медицинскую диагностику и терапию. Это подчеркивает значимость бинаурального эффекта для будущих исследований, особенно в контексте высокоэффективных технологий. В сборнике указано, что представлены результаты исследований в области высокоэффективных технологий и машин сварочного производства, а также рассмотрены способы повышения эффективности субъектов хозяйствования в условиях трансформации экономики (Новые материалы, оборудование и технологии в промышленности, 2022. 2 с.). Таким образом, бинауральный эффект может стать важным инструментом для повышения эффективности не только в акустической сфере, но и в других отраслях.</w:t>
      </w:r>
    </w:p>
    <w:p w14:paraId="563DBE20" w14:textId="77777777" w:rsidR="00970166" w:rsidRPr="00103463" w:rsidRDefault="00970166" w:rsidP="0064537C">
      <w:pPr>
        <w:spacing w:line="240" w:lineRule="auto"/>
        <w:ind w:firstLine="709"/>
        <w:rPr>
          <w:sz w:val="24"/>
          <w:szCs w:val="24"/>
          <w:lang w:val="ru-RU"/>
        </w:rPr>
      </w:pPr>
    </w:p>
    <w:p w14:paraId="5D339D45" w14:textId="77777777" w:rsidR="00970166" w:rsidRPr="00103463" w:rsidRDefault="00970166" w:rsidP="0064537C">
      <w:pPr>
        <w:spacing w:line="240" w:lineRule="auto"/>
        <w:ind w:firstLine="709"/>
        <w:rPr>
          <w:sz w:val="24"/>
          <w:szCs w:val="24"/>
          <w:lang w:val="ru-RU"/>
        </w:rPr>
      </w:pPr>
    </w:p>
    <w:p w14:paraId="1FE30685" w14:textId="77777777" w:rsidR="00970166" w:rsidRPr="00103463" w:rsidRDefault="00970166" w:rsidP="0064537C">
      <w:pPr>
        <w:spacing w:line="240" w:lineRule="auto"/>
        <w:ind w:firstLine="709"/>
        <w:rPr>
          <w:sz w:val="24"/>
          <w:szCs w:val="24"/>
          <w:lang w:val="ru-RU"/>
        </w:rPr>
      </w:pPr>
    </w:p>
    <w:p w14:paraId="0850388B" w14:textId="77777777" w:rsidR="00970166" w:rsidRPr="00103463" w:rsidRDefault="00970166" w:rsidP="0064537C">
      <w:pPr>
        <w:spacing w:line="240" w:lineRule="auto"/>
        <w:ind w:firstLine="709"/>
        <w:rPr>
          <w:sz w:val="24"/>
          <w:szCs w:val="24"/>
          <w:lang w:val="ru-RU"/>
        </w:rPr>
      </w:pPr>
    </w:p>
    <w:p w14:paraId="1659D69C" w14:textId="77777777" w:rsidR="00970166" w:rsidRPr="00103463" w:rsidRDefault="00970166" w:rsidP="0064537C">
      <w:pPr>
        <w:spacing w:line="240" w:lineRule="auto"/>
        <w:ind w:firstLine="709"/>
        <w:rPr>
          <w:sz w:val="24"/>
          <w:szCs w:val="24"/>
          <w:lang w:val="ru-RU"/>
        </w:rPr>
      </w:pPr>
    </w:p>
    <w:p w14:paraId="4C1DECA7" w14:textId="77777777" w:rsidR="00970166" w:rsidRPr="00103463" w:rsidRDefault="00970166" w:rsidP="0064537C">
      <w:pPr>
        <w:spacing w:line="240" w:lineRule="auto"/>
        <w:ind w:firstLine="709"/>
        <w:rPr>
          <w:sz w:val="24"/>
          <w:szCs w:val="24"/>
          <w:lang w:val="ru-RU"/>
        </w:rPr>
      </w:pPr>
    </w:p>
    <w:p w14:paraId="180D8AF9" w14:textId="77777777" w:rsidR="00970166" w:rsidRDefault="00970166" w:rsidP="0064537C">
      <w:pPr>
        <w:spacing w:line="240" w:lineRule="auto"/>
        <w:ind w:firstLine="709"/>
        <w:rPr>
          <w:sz w:val="24"/>
          <w:szCs w:val="24"/>
          <w:lang w:val="ru-RU"/>
        </w:rPr>
      </w:pPr>
    </w:p>
    <w:p w14:paraId="0CAC2E9B" w14:textId="77777777" w:rsidR="0064537C" w:rsidRPr="0064537C" w:rsidRDefault="0064537C" w:rsidP="0064537C">
      <w:pPr>
        <w:spacing w:line="240" w:lineRule="auto"/>
        <w:ind w:firstLine="709"/>
        <w:rPr>
          <w:sz w:val="24"/>
          <w:szCs w:val="24"/>
          <w:lang w:val="ru-RU"/>
        </w:rPr>
      </w:pPr>
    </w:p>
    <w:p w14:paraId="5B3F7FC6" w14:textId="77777777" w:rsidR="00970166" w:rsidRPr="00103463" w:rsidRDefault="00970166" w:rsidP="0064537C">
      <w:pPr>
        <w:spacing w:line="240" w:lineRule="auto"/>
        <w:ind w:firstLine="709"/>
        <w:rPr>
          <w:sz w:val="24"/>
          <w:szCs w:val="24"/>
          <w:lang w:val="ru-RU"/>
        </w:rPr>
      </w:pPr>
    </w:p>
    <w:p w14:paraId="2F4A170E" w14:textId="77777777" w:rsidR="005646F1" w:rsidRPr="006E5887" w:rsidRDefault="004A4C5B" w:rsidP="0064537C">
      <w:pPr>
        <w:pStyle w:val="2"/>
        <w:spacing w:line="240" w:lineRule="auto"/>
        <w:ind w:firstLine="709"/>
        <w:rPr>
          <w:sz w:val="24"/>
          <w:szCs w:val="24"/>
          <w:lang w:val="ru-RU"/>
        </w:rPr>
      </w:pPr>
      <w:bookmarkStart w:id="5" w:name="_Toc194259266"/>
      <w:r w:rsidRPr="006E5887">
        <w:rPr>
          <w:sz w:val="24"/>
          <w:szCs w:val="24"/>
          <w:lang w:val="ru-RU"/>
        </w:rPr>
        <w:lastRenderedPageBreak/>
        <w:t>Применение бинаурального эффекта в психологии и терапии</w:t>
      </w:r>
      <w:bookmarkEnd w:id="5"/>
    </w:p>
    <w:p w14:paraId="48634D07" w14:textId="77777777" w:rsidR="005646F1" w:rsidRPr="006E5887" w:rsidRDefault="004A4C5B" w:rsidP="0064537C">
      <w:pPr>
        <w:spacing w:line="240" w:lineRule="auto"/>
        <w:ind w:firstLine="709"/>
        <w:rPr>
          <w:sz w:val="24"/>
          <w:szCs w:val="24"/>
          <w:lang w:val="ru-RU"/>
        </w:rPr>
      </w:pPr>
      <w:r w:rsidRPr="006E5887">
        <w:rPr>
          <w:sz w:val="24"/>
          <w:szCs w:val="24"/>
          <w:lang w:val="ru-RU"/>
        </w:rPr>
        <w:t>Бинауральный эффект активно применяется в психотерапии для лечения различных психических расстройств, таких как тревожность и депрессия. Исследования показывают, что звуковые программы с бинауральными ритмами способствуют снижению уровня стресса и улучшению эмоционального состояния пациентов. Это происходит благодаря влиянию бинауральных ритмов на активность мозга, что стимулирует определенные мозговые волны, ассоциирующиеся с состоянием покоя и релаксации. В 1975 году Р.А. Монро впервые предложил метод стимуляции мозга с помощью бинауральных ритмов, которые «меняют состояние сознания человека, от нормального состояния к релаксации и повышенного внимания» (Рахманина, Голинько, Сязина, 2022. 105 с.).</w:t>
      </w:r>
    </w:p>
    <w:p w14:paraId="248ED053" w14:textId="77777777" w:rsidR="005646F1" w:rsidRPr="006E5887" w:rsidRDefault="004A4C5B" w:rsidP="0064537C">
      <w:pPr>
        <w:spacing w:line="240" w:lineRule="auto"/>
        <w:ind w:firstLine="709"/>
        <w:rPr>
          <w:sz w:val="24"/>
          <w:szCs w:val="24"/>
          <w:lang w:val="ru-RU"/>
        </w:rPr>
      </w:pPr>
      <w:r w:rsidRPr="006E5887">
        <w:rPr>
          <w:sz w:val="24"/>
          <w:szCs w:val="24"/>
          <w:lang w:val="ru-RU"/>
        </w:rPr>
        <w:t>В когнитивных исследованиях бинауральный эффект используется для изучения процессов внимания, памяти и восприятия. Бинауральные ритмы, представляющие собой артефакт мозга с частотой около 1–30 Гц, могут способствовать коррекции эмоционального состояния и улучшению внимания у детей с расстройствами аутистического спектра (Рахманина, Голинько, Сязина, 2022, с. 105). Воздействие бинауральных ритмов на альфа-ритмы мозга улучшает концентрацию и когнитивную гибкость. Таким образом, бинауральный эффект становится полезным инструментом для понимания механизмов работы мозга и разработки методов повышения когнитивных функций.</w:t>
      </w:r>
    </w:p>
    <w:p w14:paraId="15DABE45" w14:textId="77777777" w:rsidR="005646F1" w:rsidRPr="006E5887" w:rsidRDefault="004A4C5B" w:rsidP="0064537C">
      <w:pPr>
        <w:spacing w:line="240" w:lineRule="auto"/>
        <w:ind w:firstLine="709"/>
        <w:rPr>
          <w:sz w:val="24"/>
          <w:szCs w:val="24"/>
          <w:lang w:val="ru-RU"/>
        </w:rPr>
      </w:pPr>
      <w:r w:rsidRPr="006E5887">
        <w:rPr>
          <w:sz w:val="24"/>
          <w:szCs w:val="24"/>
          <w:lang w:val="ru-RU"/>
        </w:rPr>
        <w:t>Бинауральный эффект нашел широкое применение в практике релаксации и медитации. Терапевтические звуковые программы, основанные на бинауральных ритмах, способствуют глубокому расслаблению и улучшению качества сна благодаря синхронизации мозговой активности, что ведет к состоянию гармонии и внутреннего спокойствия. Вместе с тем, «модельные бинауральные композиции могут быть использованы для повышения работоспособности, повышения социальной коммуникабельности и снятия стресса» (Москалионов, 2008. 5 с.). Таким образом, бинауральные ритмы оказывают комплексное влияние на психоэмоциональное состояние человека, затрагивая различные аспекты его жизни.</w:t>
      </w:r>
    </w:p>
    <w:p w14:paraId="03C226CD" w14:textId="77777777" w:rsidR="005646F1" w:rsidRPr="006E5887" w:rsidRDefault="004A4C5B" w:rsidP="0064537C">
      <w:pPr>
        <w:spacing w:line="240" w:lineRule="auto"/>
        <w:ind w:firstLine="709"/>
        <w:rPr>
          <w:sz w:val="24"/>
          <w:szCs w:val="24"/>
          <w:lang w:val="ru-RU"/>
        </w:rPr>
      </w:pPr>
      <w:r w:rsidRPr="006E5887">
        <w:rPr>
          <w:sz w:val="24"/>
          <w:szCs w:val="24"/>
          <w:lang w:val="ru-RU"/>
        </w:rPr>
        <w:br w:type="page"/>
      </w:r>
    </w:p>
    <w:p w14:paraId="4A572FC2" w14:textId="77777777" w:rsidR="005646F1" w:rsidRPr="006E5887" w:rsidRDefault="004A4C5B" w:rsidP="0064537C">
      <w:pPr>
        <w:pStyle w:val="1"/>
        <w:spacing w:line="240" w:lineRule="auto"/>
        <w:ind w:firstLine="709"/>
        <w:rPr>
          <w:sz w:val="24"/>
          <w:szCs w:val="24"/>
          <w:lang w:val="ru-RU"/>
        </w:rPr>
      </w:pPr>
      <w:bookmarkStart w:id="6" w:name="_Toc194259267"/>
      <w:r w:rsidRPr="006E5887">
        <w:rPr>
          <w:sz w:val="24"/>
          <w:szCs w:val="24"/>
          <w:lang w:val="ru-RU"/>
        </w:rPr>
        <w:lastRenderedPageBreak/>
        <w:t>Фигура Лиссажу: основные характеристики</w:t>
      </w:r>
      <w:bookmarkEnd w:id="6"/>
    </w:p>
    <w:p w14:paraId="0DD0028A" w14:textId="77777777" w:rsidR="005646F1" w:rsidRPr="006E5887" w:rsidRDefault="004A4C5B" w:rsidP="0064537C">
      <w:pPr>
        <w:pStyle w:val="2"/>
        <w:spacing w:line="240" w:lineRule="auto"/>
        <w:ind w:firstLine="709"/>
        <w:rPr>
          <w:sz w:val="24"/>
          <w:szCs w:val="24"/>
          <w:lang w:val="ru-RU"/>
        </w:rPr>
      </w:pPr>
      <w:bookmarkStart w:id="7" w:name="_Toc194259268"/>
      <w:r w:rsidRPr="006E5887">
        <w:rPr>
          <w:sz w:val="24"/>
          <w:szCs w:val="24"/>
          <w:lang w:val="ru-RU"/>
        </w:rPr>
        <w:t>Определение и принцип построения фигур Лиссажу</w:t>
      </w:r>
      <w:bookmarkEnd w:id="7"/>
    </w:p>
    <w:p w14:paraId="7FFE3288" w14:textId="77777777" w:rsidR="005646F1" w:rsidRPr="006E5887" w:rsidRDefault="004A4C5B" w:rsidP="0064537C">
      <w:pPr>
        <w:spacing w:line="240" w:lineRule="auto"/>
        <w:ind w:firstLine="709"/>
        <w:rPr>
          <w:sz w:val="24"/>
          <w:szCs w:val="24"/>
          <w:lang w:val="ru-RU"/>
        </w:rPr>
      </w:pPr>
      <w:r w:rsidRPr="006E5887">
        <w:rPr>
          <w:sz w:val="24"/>
          <w:szCs w:val="24"/>
          <w:lang w:val="ru-RU"/>
        </w:rPr>
        <w:t>Фигуры Лиссажу представляют собой геометрические образы, которые возникают при наложении двух взаимно перпендикулярных синусоидальных колебаний. Эти колебания характеризуются определёнными частотами и фазами, что определяет форму и симметрию получаемой фигуры. Такие фигуры демонстрируют, как простые гармонические движения могут создавать сложные и эстетически привлекательные паттерны, что делает их важным инструментом в различных научных и прикладных областях.</w:t>
      </w:r>
    </w:p>
    <w:p w14:paraId="55E599C5" w14:textId="77777777" w:rsidR="005646F1" w:rsidRPr="006E5887" w:rsidRDefault="004A4C5B" w:rsidP="0064537C">
      <w:pPr>
        <w:spacing w:line="240" w:lineRule="auto"/>
        <w:ind w:firstLine="709"/>
        <w:rPr>
          <w:sz w:val="24"/>
          <w:szCs w:val="24"/>
          <w:lang w:val="ru-RU"/>
        </w:rPr>
      </w:pPr>
      <w:r w:rsidRPr="006E5887">
        <w:rPr>
          <w:sz w:val="24"/>
          <w:szCs w:val="24"/>
          <w:lang w:val="ru-RU"/>
        </w:rPr>
        <w:t>Фигуры Лиссажу были впервые исследованы французским физиком Жюлем Антуаном Лиссажу в 1857 году. Он использовал световой луч, отражённый от двух взаимно перпендикулярно расположенных зеркал, которые колебались с различными частотами. Этот метод позволил визуализировать сложные траектории, которые позже получили его имя. Исследования Лиссажу заложили основу для использования этих фигур в науке и технике.</w:t>
      </w:r>
    </w:p>
    <w:p w14:paraId="6448F8E6" w14:textId="77777777" w:rsidR="005646F1" w:rsidRPr="006E5887" w:rsidRDefault="004A4C5B" w:rsidP="0064537C">
      <w:pPr>
        <w:spacing w:line="240" w:lineRule="auto"/>
        <w:ind w:firstLine="709"/>
        <w:rPr>
          <w:sz w:val="24"/>
          <w:szCs w:val="24"/>
          <w:lang w:val="ru-RU"/>
        </w:rPr>
      </w:pPr>
      <w:r w:rsidRPr="006E5887">
        <w:rPr>
          <w:sz w:val="24"/>
          <w:szCs w:val="24"/>
          <w:lang w:val="ru-RU"/>
        </w:rPr>
        <w:t>Для построения фигур Лиссажу используются два синусоидальных сигнала, которые подаются на взаимно перпендикулярные оси. Частоты этих сигналов находятся в определённом соотношении, что определяет форму фигуры. Исследование зависимости формы фигур Лиссажу от частоты колебаний представляет собой важную задачу, поскольку эти колебания происходят в двух взаимно перпендикулярных плоскостях (Автор, год. 50 с.). Если соотношение частот является рациональным числом, фигура будет замкнутой; в противном случае она будет незамкнутой. Кроме того, значительным параметром является фазовый сдвиг между сигналами, который оказывает влияние на симметрию фигуры.</w:t>
      </w:r>
    </w:p>
    <w:p w14:paraId="5E8183B1" w14:textId="77777777" w:rsidR="005646F1" w:rsidRDefault="004A4C5B" w:rsidP="0064537C">
      <w:pPr>
        <w:spacing w:line="240" w:lineRule="auto"/>
        <w:ind w:firstLine="709"/>
        <w:rPr>
          <w:sz w:val="24"/>
          <w:szCs w:val="24"/>
          <w:lang w:val="ru-RU"/>
        </w:rPr>
      </w:pPr>
      <w:r w:rsidRPr="006E5887">
        <w:rPr>
          <w:sz w:val="24"/>
          <w:szCs w:val="24"/>
          <w:lang w:val="ru-RU"/>
        </w:rPr>
        <w:t>Наиболее распространённым способом визуализации фигур Лиссажу является использование осциллографа, который отображает траекторию движения точки, определяемую двумя сигналами. Эти фигуры также могут быть воспроизведены с помощью компьютерных программ. Визуализация фигур Лиссажу позволяет наглядно изучать свойства гармонических колебаний и их взаимодействие, что делает данный метод полезным как в образовательных, так и в исследовательских целях. Метод проектной технологии, в частности, способствует расширению границ работы над учебным материалом, что подтверждается увеличением успеваемости студентов на 27 процентов (Надеева, Реутов, Чудаева, 2015. 48 с.).</w:t>
      </w:r>
    </w:p>
    <w:p w14:paraId="3A4D3913" w14:textId="707A5DFB" w:rsidR="00B42E7A" w:rsidRPr="006E5887" w:rsidRDefault="00B42E7A" w:rsidP="0064537C">
      <w:pPr>
        <w:spacing w:line="240" w:lineRule="auto"/>
        <w:ind w:firstLine="709"/>
        <w:rPr>
          <w:sz w:val="24"/>
          <w:szCs w:val="24"/>
        </w:rPr>
      </w:pPr>
      <w:r>
        <w:rPr>
          <w:noProof/>
        </w:rPr>
        <w:drawing>
          <wp:inline distT="0" distB="0" distL="0" distR="0" wp14:anchorId="22C82A34" wp14:editId="21746663">
            <wp:extent cx="4714875" cy="1288415"/>
            <wp:effectExtent l="0" t="0" r="9525" b="6985"/>
            <wp:docPr id="586265771"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265771" name="그림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875" cy="1288415"/>
                    </a:xfrm>
                    <a:prstGeom prst="rect">
                      <a:avLst/>
                    </a:prstGeom>
                    <a:noFill/>
                    <a:ln>
                      <a:noFill/>
                    </a:ln>
                  </pic:spPr>
                </pic:pic>
              </a:graphicData>
            </a:graphic>
          </wp:inline>
        </w:drawing>
      </w:r>
    </w:p>
    <w:p w14:paraId="7FB00E3E" w14:textId="77777777" w:rsidR="00970166" w:rsidRPr="006E5887" w:rsidRDefault="00970166" w:rsidP="0064537C">
      <w:pPr>
        <w:spacing w:line="240" w:lineRule="auto"/>
        <w:ind w:firstLine="709"/>
        <w:rPr>
          <w:sz w:val="24"/>
          <w:szCs w:val="24"/>
        </w:rPr>
      </w:pPr>
    </w:p>
    <w:p w14:paraId="7C436746" w14:textId="77777777" w:rsidR="00970166" w:rsidRPr="006E5887" w:rsidRDefault="00970166" w:rsidP="0064537C">
      <w:pPr>
        <w:spacing w:line="240" w:lineRule="auto"/>
        <w:ind w:firstLine="709"/>
        <w:rPr>
          <w:sz w:val="24"/>
          <w:szCs w:val="24"/>
        </w:rPr>
      </w:pPr>
    </w:p>
    <w:p w14:paraId="5B3FC4E1" w14:textId="77777777" w:rsidR="00970166" w:rsidRPr="006E5887" w:rsidRDefault="00970166" w:rsidP="0064537C">
      <w:pPr>
        <w:spacing w:line="240" w:lineRule="auto"/>
        <w:ind w:firstLine="709"/>
        <w:rPr>
          <w:sz w:val="24"/>
          <w:szCs w:val="24"/>
        </w:rPr>
      </w:pPr>
    </w:p>
    <w:p w14:paraId="70642886" w14:textId="77777777" w:rsidR="00970166" w:rsidRPr="006E5887" w:rsidRDefault="00970166" w:rsidP="0064537C">
      <w:pPr>
        <w:spacing w:line="240" w:lineRule="auto"/>
        <w:ind w:firstLine="709"/>
        <w:rPr>
          <w:sz w:val="24"/>
          <w:szCs w:val="24"/>
        </w:rPr>
      </w:pPr>
    </w:p>
    <w:p w14:paraId="59734E59" w14:textId="77777777" w:rsidR="00970166" w:rsidRPr="006E5887" w:rsidRDefault="00970166" w:rsidP="0064537C">
      <w:pPr>
        <w:spacing w:line="240" w:lineRule="auto"/>
        <w:ind w:firstLine="709"/>
        <w:rPr>
          <w:sz w:val="24"/>
          <w:szCs w:val="24"/>
        </w:rPr>
      </w:pPr>
    </w:p>
    <w:p w14:paraId="24D126AD" w14:textId="77777777" w:rsidR="00970166" w:rsidRPr="006E5887" w:rsidRDefault="00970166" w:rsidP="0064537C">
      <w:pPr>
        <w:spacing w:line="240" w:lineRule="auto"/>
        <w:ind w:firstLine="709"/>
        <w:rPr>
          <w:sz w:val="24"/>
          <w:szCs w:val="24"/>
        </w:rPr>
      </w:pPr>
    </w:p>
    <w:p w14:paraId="05BD7C80" w14:textId="77777777" w:rsidR="00970166" w:rsidRPr="006E5887" w:rsidRDefault="00970166" w:rsidP="0064537C">
      <w:pPr>
        <w:spacing w:line="240" w:lineRule="auto"/>
        <w:ind w:firstLine="709"/>
        <w:rPr>
          <w:sz w:val="24"/>
          <w:szCs w:val="24"/>
        </w:rPr>
      </w:pPr>
    </w:p>
    <w:p w14:paraId="3D6C4EF2" w14:textId="77777777" w:rsidR="00970166" w:rsidRPr="006E5887" w:rsidRDefault="00970166" w:rsidP="0064537C">
      <w:pPr>
        <w:spacing w:line="240" w:lineRule="auto"/>
        <w:ind w:firstLine="709"/>
        <w:rPr>
          <w:sz w:val="24"/>
          <w:szCs w:val="24"/>
        </w:rPr>
      </w:pPr>
    </w:p>
    <w:p w14:paraId="6279293C" w14:textId="77777777" w:rsidR="00970166" w:rsidRDefault="00970166" w:rsidP="0064537C">
      <w:pPr>
        <w:spacing w:line="240" w:lineRule="auto"/>
        <w:ind w:firstLine="709"/>
        <w:rPr>
          <w:sz w:val="24"/>
          <w:szCs w:val="24"/>
          <w:lang w:val="ru-RU"/>
        </w:rPr>
      </w:pPr>
    </w:p>
    <w:p w14:paraId="2E10B8C4" w14:textId="77777777" w:rsidR="0064537C" w:rsidRPr="0064537C" w:rsidRDefault="0064537C" w:rsidP="0064537C">
      <w:pPr>
        <w:spacing w:line="240" w:lineRule="auto"/>
        <w:ind w:firstLine="709"/>
        <w:rPr>
          <w:sz w:val="24"/>
          <w:szCs w:val="24"/>
          <w:lang w:val="ru-RU"/>
        </w:rPr>
      </w:pPr>
    </w:p>
    <w:p w14:paraId="70C42FC8" w14:textId="77777777" w:rsidR="00970166" w:rsidRPr="006E5887" w:rsidRDefault="00970166" w:rsidP="0064537C">
      <w:pPr>
        <w:spacing w:line="240" w:lineRule="auto"/>
        <w:ind w:firstLine="709"/>
        <w:rPr>
          <w:sz w:val="24"/>
          <w:szCs w:val="24"/>
        </w:rPr>
      </w:pPr>
    </w:p>
    <w:p w14:paraId="3A87873E" w14:textId="77777777" w:rsidR="00970166" w:rsidRPr="006E5887" w:rsidRDefault="00970166" w:rsidP="0064537C">
      <w:pPr>
        <w:spacing w:line="240" w:lineRule="auto"/>
        <w:ind w:firstLine="709"/>
        <w:rPr>
          <w:sz w:val="24"/>
          <w:szCs w:val="24"/>
        </w:rPr>
      </w:pPr>
    </w:p>
    <w:p w14:paraId="29A60BF9" w14:textId="77777777" w:rsidR="005646F1" w:rsidRPr="006E5887" w:rsidRDefault="004A4C5B" w:rsidP="0064537C">
      <w:pPr>
        <w:pStyle w:val="2"/>
        <w:spacing w:line="240" w:lineRule="auto"/>
        <w:ind w:firstLine="709"/>
        <w:rPr>
          <w:sz w:val="24"/>
          <w:szCs w:val="24"/>
          <w:lang w:val="ru-RU"/>
        </w:rPr>
      </w:pPr>
      <w:bookmarkStart w:id="8" w:name="_Toc194259269"/>
      <w:r w:rsidRPr="006E5887">
        <w:rPr>
          <w:sz w:val="24"/>
          <w:szCs w:val="24"/>
          <w:lang w:val="ru-RU"/>
        </w:rPr>
        <w:t>Математические основы фигур Лиссажу</w:t>
      </w:r>
      <w:bookmarkEnd w:id="8"/>
    </w:p>
    <w:p w14:paraId="45B20AAB" w14:textId="6E137479" w:rsidR="00103463" w:rsidRDefault="004A4C5B" w:rsidP="00A03D11">
      <w:pPr>
        <w:spacing w:line="240" w:lineRule="auto"/>
        <w:ind w:firstLine="709"/>
        <w:rPr>
          <w:sz w:val="24"/>
          <w:szCs w:val="24"/>
          <w:lang w:val="ru-RU"/>
        </w:rPr>
      </w:pPr>
      <w:r w:rsidRPr="006E5887">
        <w:rPr>
          <w:sz w:val="24"/>
          <w:szCs w:val="24"/>
          <w:lang w:val="ru-RU"/>
        </w:rPr>
        <w:t>Фигуры Лиссажу представляют собой графическое отображение параметрических уравнений, которые описывают движение точки в плоскости. Эти уравнения имеют вид</w:t>
      </w:r>
    </w:p>
    <w:p w14:paraId="1FFE4907" w14:textId="258512BD" w:rsidR="004C7CBD" w:rsidRPr="00B42E7A" w:rsidRDefault="00B42E7A" w:rsidP="00B42E7A">
      <w:pPr>
        <w:spacing w:line="240" w:lineRule="auto"/>
        <w:ind w:firstLine="0"/>
        <w:jc w:val="center"/>
        <w:rPr>
          <w:i/>
          <w:sz w:val="24"/>
          <w:szCs w:val="24"/>
          <w:lang w:val="ru-RU" w:eastAsia="ko-KR"/>
        </w:rPr>
      </w:pPr>
      <m:oMath>
        <m:r>
          <w:rPr>
            <w:rFonts w:ascii="Cambria Math" w:hAnsi="Cambria Math"/>
            <w:sz w:val="24"/>
            <w:szCs w:val="24"/>
            <w:lang w:val="ru-RU" w:eastAsia="ko-KR"/>
          </w:rPr>
          <m:t>δ</m:t>
        </m:r>
        <m:r>
          <w:rPr>
            <w:rFonts w:ascii="Cambria Math" w:eastAsia="Cambria Math" w:hAnsi="Cambria Math"/>
            <w:sz w:val="24"/>
            <w:szCs w:val="24"/>
            <w:lang w:val="ru-RU" w:eastAsia="ko-KR"/>
          </w:rPr>
          <m:t>=</m:t>
        </m:r>
        <m:f>
          <m:fPr>
            <m:ctrlPr>
              <w:rPr>
                <w:rFonts w:ascii="Cambria Math" w:eastAsia="Cambria Math" w:hAnsi="Cambria Math"/>
                <w:sz w:val="24"/>
                <w:szCs w:val="24"/>
                <w:lang w:val="ru-RU" w:eastAsia="ko-KR"/>
              </w:rPr>
            </m:ctrlPr>
          </m:fPr>
          <m:num>
            <m:r>
              <w:rPr>
                <w:rFonts w:ascii="Cambria Math" w:eastAsia="Cambria Math" w:hAnsi="Cambria Math"/>
                <w:sz w:val="24"/>
                <w:szCs w:val="24"/>
                <w:lang w:val="ru-RU" w:eastAsia="ko-KR"/>
              </w:rPr>
              <m:t>N</m:t>
            </m:r>
            <m:r>
              <w:rPr>
                <w:rFonts w:ascii="Cambria Math" w:hAnsi="Cambria Math"/>
                <w:sz w:val="24"/>
                <w:szCs w:val="24"/>
                <w:lang w:val="ru-RU" w:eastAsia="ko-KR"/>
              </w:rPr>
              <m:t>-1</m:t>
            </m:r>
          </m:num>
          <m:den>
            <m:r>
              <w:rPr>
                <w:rFonts w:ascii="Cambria Math" w:eastAsia="Cambria Math" w:hAnsi="Cambria Math"/>
                <w:sz w:val="24"/>
                <w:szCs w:val="24"/>
                <w:lang w:val="ru-RU" w:eastAsia="ko-KR"/>
              </w:rPr>
              <m:t>N</m:t>
            </m:r>
          </m:den>
        </m:f>
        <m:r>
          <w:rPr>
            <w:rFonts w:ascii="Cambria Math" w:eastAsia="Cambria Math" w:hAnsi="Cambria Math"/>
            <w:sz w:val="24"/>
            <w:szCs w:val="24"/>
            <w:lang w:val="ru-RU" w:eastAsia="ko-KR"/>
          </w:rPr>
          <m:t>∙</m:t>
        </m:r>
        <m:f>
          <m:fPr>
            <m:ctrlPr>
              <w:rPr>
                <w:rFonts w:ascii="Cambria Math" w:eastAsia="Cambria Math" w:hAnsi="Cambria Math"/>
                <w:sz w:val="24"/>
                <w:szCs w:val="24"/>
                <w:lang w:val="ru-RU" w:eastAsia="ko-KR"/>
              </w:rPr>
            </m:ctrlPr>
          </m:fPr>
          <m:num>
            <m:r>
              <w:rPr>
                <w:rFonts w:ascii="Cambria Math" w:eastAsia="Cambria Math" w:hAnsi="Cambria Math"/>
                <w:sz w:val="24"/>
                <w:szCs w:val="24"/>
                <w:lang w:val="ru-RU" w:eastAsia="ko-KR"/>
              </w:rPr>
              <m:t>π</m:t>
            </m:r>
          </m:num>
          <m:den>
            <m:r>
              <w:rPr>
                <w:rFonts w:ascii="Cambria Math" w:eastAsia="Cambria Math" w:hAnsi="Cambria Math"/>
                <w:sz w:val="24"/>
                <w:szCs w:val="24"/>
                <w:lang w:val="ru-RU" w:eastAsia="ko-KR"/>
              </w:rPr>
              <m:t>2</m:t>
            </m:r>
          </m:den>
        </m:f>
      </m:oMath>
      <w:r>
        <w:rPr>
          <w:rFonts w:hint="eastAsia"/>
          <w:i/>
          <w:sz w:val="24"/>
          <w:szCs w:val="24"/>
          <w:lang w:val="ru-RU" w:eastAsia="ko-KR"/>
        </w:rPr>
        <w:t>,</w:t>
      </w:r>
    </w:p>
    <w:p w14:paraId="6E40425D" w14:textId="4A25B403" w:rsidR="00A03D11" w:rsidRPr="00A03D11" w:rsidRDefault="00A03D11" w:rsidP="004C7CBD">
      <w:pPr>
        <w:spacing w:line="240" w:lineRule="auto"/>
        <w:ind w:firstLine="0"/>
        <w:jc w:val="center"/>
        <w:rPr>
          <w:sz w:val="24"/>
          <w:szCs w:val="24"/>
          <w:lang w:val="ru-RU" w:eastAsia="ko-KR"/>
        </w:rPr>
      </w:pPr>
      <m:oMath>
        <m:r>
          <w:rPr>
            <w:rFonts w:ascii="Cambria Math" w:hAnsi="Cambria Math"/>
            <w:sz w:val="24"/>
            <w:szCs w:val="24"/>
            <w:lang w:val="ru-RU" w:eastAsia="ko-KR"/>
          </w:rPr>
          <m:t>x</m:t>
        </m:r>
        <m:r>
          <w:rPr>
            <w:rFonts w:ascii="Cambria Math" w:eastAsia="Cambria Math" w:hAnsi="Cambria Math"/>
            <w:sz w:val="24"/>
            <w:szCs w:val="24"/>
            <w:lang w:val="ru-RU"/>
          </w:rPr>
          <m:t>=A</m:t>
        </m:r>
        <m:r>
          <w:rPr>
            <w:rFonts w:ascii="Cambria Math" w:hAnsi="Cambria Math"/>
            <w:sz w:val="24"/>
            <w:szCs w:val="24"/>
            <w:lang w:val="ru-RU" w:eastAsia="ko-KR"/>
          </w:rPr>
          <m:t>×</m:t>
        </m:r>
        <m:func>
          <m:funcPr>
            <m:ctrlPr>
              <w:rPr>
                <w:rFonts w:ascii="Cambria Math" w:hAnsi="Cambria Math"/>
                <w:sz w:val="24"/>
                <w:szCs w:val="24"/>
                <w:lang w:val="ru-RU" w:eastAsia="ko-KR"/>
              </w:rPr>
            </m:ctrlPr>
          </m:funcPr>
          <m:fName>
            <m:r>
              <m:rPr>
                <m:sty m:val="p"/>
              </m:rPr>
              <w:rPr>
                <w:rFonts w:ascii="Cambria Math" w:hAnsi="Cambria Math"/>
                <w:sz w:val="24"/>
                <w:szCs w:val="24"/>
                <w:lang w:val="ru-RU" w:eastAsia="ko-KR"/>
              </w:rPr>
              <m:t>sin</m:t>
            </m:r>
            <m:ctrlPr>
              <w:rPr>
                <w:rFonts w:ascii="Cambria Math" w:hAnsi="Cambria Math"/>
                <w:i/>
                <w:sz w:val="24"/>
                <w:szCs w:val="24"/>
                <w:lang w:val="ru-RU" w:eastAsia="ko-KR"/>
              </w:rPr>
            </m:ctrlPr>
          </m:fName>
          <m:e>
            <m:d>
              <m:dPr>
                <m:ctrlPr>
                  <w:rPr>
                    <w:rFonts w:ascii="Cambria Math" w:hAnsi="Cambria Math"/>
                    <w:i/>
                    <w:sz w:val="24"/>
                    <w:szCs w:val="24"/>
                    <w:lang w:val="ru-RU" w:eastAsia="ko-KR"/>
                  </w:rPr>
                </m:ctrlPr>
              </m:dPr>
              <m:e>
                <m:r>
                  <w:rPr>
                    <w:rFonts w:ascii="Cambria Math" w:hAnsi="Cambria Math"/>
                    <w:sz w:val="24"/>
                    <w:szCs w:val="24"/>
                    <w:lang w:val="ru-RU" w:eastAsia="ko-KR"/>
                  </w:rPr>
                  <m:t>a ∙t+ δ</m:t>
                </m:r>
              </m:e>
            </m:d>
          </m:e>
        </m:func>
      </m:oMath>
      <w:r w:rsidR="004C7CBD">
        <w:rPr>
          <w:rFonts w:hint="eastAsia"/>
          <w:sz w:val="24"/>
          <w:szCs w:val="24"/>
          <w:lang w:val="ru-RU" w:eastAsia="ko-KR"/>
        </w:rPr>
        <w:t>,</w:t>
      </w:r>
    </w:p>
    <w:p w14:paraId="5D19D125" w14:textId="74F0078E" w:rsidR="00103463" w:rsidRPr="004C7CBD" w:rsidRDefault="00A03D11" w:rsidP="004C7CBD">
      <w:pPr>
        <w:spacing w:line="240" w:lineRule="auto"/>
        <w:ind w:firstLine="0"/>
        <w:rPr>
          <w:i/>
          <w:sz w:val="24"/>
          <w:szCs w:val="24"/>
          <w:lang w:val="ru-RU" w:eastAsia="ko-KR"/>
        </w:rPr>
      </w:pPr>
      <m:oMathPara>
        <m:oMathParaPr>
          <m:jc m:val="center"/>
        </m:oMathParaPr>
        <m:oMath>
          <m:r>
            <w:rPr>
              <w:rFonts w:ascii="Cambria Math" w:eastAsia="Cambria Math" w:hAnsi="Cambria Math"/>
              <w:sz w:val="24"/>
              <w:szCs w:val="24"/>
              <w:lang w:val="ru-RU" w:eastAsia="ko-KR"/>
            </w:rPr>
            <m:t>y=B</m:t>
          </m:r>
          <m:r>
            <w:rPr>
              <w:rFonts w:ascii="Cambria Math" w:hAnsi="Cambria Math"/>
              <w:sz w:val="24"/>
              <w:szCs w:val="24"/>
              <w:lang w:val="ru-RU" w:eastAsia="ko-KR"/>
            </w:rPr>
            <m:t>×</m:t>
          </m:r>
          <m:func>
            <m:funcPr>
              <m:ctrlPr>
                <w:rPr>
                  <w:rFonts w:ascii="Cambria Math" w:hAnsi="Cambria Math"/>
                  <w:sz w:val="24"/>
                  <w:szCs w:val="24"/>
                  <w:lang w:val="ru-RU" w:eastAsia="ko-KR"/>
                </w:rPr>
              </m:ctrlPr>
            </m:funcPr>
            <m:fName>
              <m:r>
                <m:rPr>
                  <m:sty m:val="p"/>
                </m:rPr>
                <w:rPr>
                  <w:rFonts w:ascii="Cambria Math" w:hAnsi="Cambria Math"/>
                  <w:sz w:val="24"/>
                  <w:szCs w:val="24"/>
                  <w:lang w:val="ru-RU" w:eastAsia="ko-KR"/>
                </w:rPr>
                <m:t>sin</m:t>
              </m:r>
            </m:fName>
            <m:e>
              <m:d>
                <m:dPr>
                  <m:ctrlPr>
                    <w:rPr>
                      <w:rFonts w:ascii="Cambria Math" w:hAnsi="Cambria Math"/>
                      <w:i/>
                      <w:sz w:val="24"/>
                      <w:szCs w:val="24"/>
                      <w:lang w:val="ru-RU" w:eastAsia="ko-KR"/>
                    </w:rPr>
                  </m:ctrlPr>
                </m:dPr>
                <m:e>
                  <m:r>
                    <w:rPr>
                      <w:rFonts w:ascii="Cambria Math" w:hAnsi="Cambria Math"/>
                      <w:sz w:val="24"/>
                      <w:szCs w:val="24"/>
                      <w:lang w:val="ru-RU" w:eastAsia="ko-KR"/>
                    </w:rPr>
                    <m:t>b∙t</m:t>
                  </m:r>
                </m:e>
              </m:d>
            </m:e>
          </m:func>
          <m:r>
            <w:rPr>
              <w:rFonts w:ascii="Cambria Math" w:hAnsi="Cambria Math"/>
              <w:sz w:val="24"/>
              <w:szCs w:val="24"/>
              <w:lang w:val="ru-RU" w:eastAsia="ko-KR"/>
            </w:rPr>
            <m:t>,</m:t>
          </m:r>
        </m:oMath>
      </m:oMathPara>
    </w:p>
    <w:p w14:paraId="62260DCC" w14:textId="761FB1D8" w:rsidR="005646F1" w:rsidRPr="006E5887" w:rsidRDefault="004A4C5B" w:rsidP="0064537C">
      <w:pPr>
        <w:spacing w:line="240" w:lineRule="auto"/>
        <w:ind w:firstLine="709"/>
        <w:rPr>
          <w:sz w:val="24"/>
          <w:szCs w:val="24"/>
          <w:lang w:val="ru-RU"/>
        </w:rPr>
      </w:pPr>
      <w:r w:rsidRPr="006E5887">
        <w:rPr>
          <w:sz w:val="24"/>
          <w:szCs w:val="24"/>
          <w:lang w:val="ru-RU"/>
        </w:rPr>
        <w:t xml:space="preserve"> где </w:t>
      </w:r>
      <w:r w:rsidRPr="006E5887">
        <w:rPr>
          <w:sz w:val="24"/>
          <w:szCs w:val="24"/>
        </w:rPr>
        <w:t>A</w:t>
      </w:r>
      <w:r w:rsidRPr="006E5887">
        <w:rPr>
          <w:sz w:val="24"/>
          <w:szCs w:val="24"/>
          <w:lang w:val="ru-RU"/>
        </w:rPr>
        <w:t xml:space="preserve"> и </w:t>
      </w:r>
      <w:r w:rsidRPr="006E5887">
        <w:rPr>
          <w:sz w:val="24"/>
          <w:szCs w:val="24"/>
        </w:rPr>
        <w:t>B</w:t>
      </w:r>
      <w:r w:rsidRPr="006E5887">
        <w:rPr>
          <w:sz w:val="24"/>
          <w:szCs w:val="24"/>
          <w:lang w:val="ru-RU"/>
        </w:rPr>
        <w:t xml:space="preserve"> — амплитуды колебаний по осям </w:t>
      </w:r>
      <w:r w:rsidRPr="006E5887">
        <w:rPr>
          <w:sz w:val="24"/>
          <w:szCs w:val="24"/>
        </w:rPr>
        <w:t>x</w:t>
      </w:r>
      <w:r w:rsidRPr="006E5887">
        <w:rPr>
          <w:sz w:val="24"/>
          <w:szCs w:val="24"/>
          <w:lang w:val="ru-RU"/>
        </w:rPr>
        <w:t xml:space="preserve"> и </w:t>
      </w:r>
      <w:r w:rsidRPr="006E5887">
        <w:rPr>
          <w:sz w:val="24"/>
          <w:szCs w:val="24"/>
        </w:rPr>
        <w:t>y</w:t>
      </w:r>
      <w:r w:rsidRPr="006E5887">
        <w:rPr>
          <w:sz w:val="24"/>
          <w:szCs w:val="24"/>
          <w:lang w:val="ru-RU"/>
        </w:rPr>
        <w:t xml:space="preserve"> соответственно, </w:t>
      </w:r>
      <w:r w:rsidRPr="006E5887">
        <w:rPr>
          <w:sz w:val="24"/>
          <w:szCs w:val="24"/>
        </w:rPr>
        <w:t>a</w:t>
      </w:r>
      <w:r w:rsidRPr="006E5887">
        <w:rPr>
          <w:sz w:val="24"/>
          <w:szCs w:val="24"/>
          <w:lang w:val="ru-RU"/>
        </w:rPr>
        <w:t xml:space="preserve"> и </w:t>
      </w:r>
      <w:r w:rsidRPr="006E5887">
        <w:rPr>
          <w:sz w:val="24"/>
          <w:szCs w:val="24"/>
        </w:rPr>
        <w:t>b</w:t>
      </w:r>
      <w:r w:rsidRPr="006E5887">
        <w:rPr>
          <w:sz w:val="24"/>
          <w:szCs w:val="24"/>
          <w:lang w:val="ru-RU"/>
        </w:rPr>
        <w:t xml:space="preserve"> — частоты колебаний, </w:t>
      </w:r>
      <w:r w:rsidRPr="006E5887">
        <w:rPr>
          <w:sz w:val="24"/>
          <w:szCs w:val="24"/>
        </w:rPr>
        <w:t>t</w:t>
      </w:r>
      <w:r w:rsidRPr="006E5887">
        <w:rPr>
          <w:sz w:val="24"/>
          <w:szCs w:val="24"/>
          <w:lang w:val="ru-RU"/>
        </w:rPr>
        <w:t xml:space="preserve"> — время, а </w:t>
      </w:r>
      <w:r w:rsidRPr="006E5887">
        <w:rPr>
          <w:sz w:val="24"/>
          <w:szCs w:val="24"/>
        </w:rPr>
        <w:t>δ</w:t>
      </w:r>
      <w:r w:rsidRPr="006E5887">
        <w:rPr>
          <w:sz w:val="24"/>
          <w:szCs w:val="24"/>
          <w:lang w:val="ru-RU"/>
        </w:rPr>
        <w:t xml:space="preserve"> — фазовый сдвиг. Данная математическая модель позволяет наглядно демонстрировать взаимосвязь между частотами и фазами двух гармонических сигналов, что делает фигуры Лиссажу важным инструментом в изучении гармонических колебаний.</w:t>
      </w:r>
    </w:p>
    <w:p w14:paraId="68EC29BE" w14:textId="77777777" w:rsidR="005646F1" w:rsidRPr="006E5887" w:rsidRDefault="004A4C5B" w:rsidP="0064537C">
      <w:pPr>
        <w:spacing w:line="240" w:lineRule="auto"/>
        <w:ind w:firstLine="709"/>
        <w:rPr>
          <w:sz w:val="24"/>
          <w:szCs w:val="24"/>
          <w:lang w:val="ru-RU"/>
        </w:rPr>
      </w:pPr>
      <w:r w:rsidRPr="006E5887">
        <w:rPr>
          <w:sz w:val="24"/>
          <w:szCs w:val="24"/>
          <w:lang w:val="ru-RU"/>
        </w:rPr>
        <w:t xml:space="preserve">Амплитуды </w:t>
      </w:r>
      <w:r w:rsidRPr="006E5887">
        <w:rPr>
          <w:sz w:val="24"/>
          <w:szCs w:val="24"/>
        </w:rPr>
        <w:t>A</w:t>
      </w:r>
      <w:r w:rsidRPr="006E5887">
        <w:rPr>
          <w:sz w:val="24"/>
          <w:szCs w:val="24"/>
          <w:lang w:val="ru-RU"/>
        </w:rPr>
        <w:t xml:space="preserve"> и </w:t>
      </w:r>
      <w:r w:rsidRPr="006E5887">
        <w:rPr>
          <w:sz w:val="24"/>
          <w:szCs w:val="24"/>
        </w:rPr>
        <w:t>B</w:t>
      </w:r>
      <w:r w:rsidRPr="006E5887">
        <w:rPr>
          <w:sz w:val="24"/>
          <w:szCs w:val="24"/>
          <w:lang w:val="ru-RU"/>
        </w:rPr>
        <w:t xml:space="preserve"> определяют размер фигур Лиссажу вдоль соответствующих осей, а частоты </w:t>
      </w:r>
      <w:r w:rsidRPr="006E5887">
        <w:rPr>
          <w:sz w:val="24"/>
          <w:szCs w:val="24"/>
        </w:rPr>
        <w:t>a</w:t>
      </w:r>
      <w:r w:rsidRPr="006E5887">
        <w:rPr>
          <w:sz w:val="24"/>
          <w:szCs w:val="24"/>
          <w:lang w:val="ru-RU"/>
        </w:rPr>
        <w:t xml:space="preserve"> и </w:t>
      </w:r>
      <w:r w:rsidRPr="006E5887">
        <w:rPr>
          <w:sz w:val="24"/>
          <w:szCs w:val="24"/>
        </w:rPr>
        <w:t>b</w:t>
      </w:r>
      <w:r w:rsidRPr="006E5887">
        <w:rPr>
          <w:sz w:val="24"/>
          <w:szCs w:val="24"/>
          <w:lang w:val="ru-RU"/>
        </w:rPr>
        <w:t xml:space="preserve"> влияют на их форму и сложность. Если частоты равны, фигура принимает вид эллипса или прямой линии, в зависимости от фазового сдвига. При различии частот фигура становится более сложной, формируя уникальные узоры, которые зависят от соотношения частот. Таким образом, амплитуды и частоты являются ключевыми параметрами, определяющими вид и характеристики фигур Лиссажу.</w:t>
      </w:r>
    </w:p>
    <w:p w14:paraId="470A47AC" w14:textId="77777777" w:rsidR="005646F1" w:rsidRPr="006E5887" w:rsidRDefault="004A4C5B" w:rsidP="0064537C">
      <w:pPr>
        <w:spacing w:line="240" w:lineRule="auto"/>
        <w:ind w:firstLine="709"/>
        <w:rPr>
          <w:sz w:val="24"/>
          <w:szCs w:val="24"/>
          <w:lang w:val="ru-RU"/>
        </w:rPr>
      </w:pPr>
      <w:r w:rsidRPr="006E5887">
        <w:rPr>
          <w:sz w:val="24"/>
          <w:szCs w:val="24"/>
          <w:lang w:val="ru-RU"/>
        </w:rPr>
        <w:t xml:space="preserve">Фазовый сдвиг </w:t>
      </w:r>
      <w:r w:rsidRPr="006E5887">
        <w:rPr>
          <w:sz w:val="24"/>
          <w:szCs w:val="24"/>
        </w:rPr>
        <w:t>δ</w:t>
      </w:r>
      <w:r w:rsidRPr="006E5887">
        <w:rPr>
          <w:sz w:val="24"/>
          <w:szCs w:val="24"/>
          <w:lang w:val="ru-RU"/>
        </w:rPr>
        <w:t xml:space="preserve"> играет ключевую роль в формировании симметрии фигур Лиссажу. Изменение этого параметра приводит к изменению ориентации и формы фигур, что делает их полезными для анализа фазовых характеристик сигналов. Например, при </w:t>
      </w:r>
      <w:r w:rsidRPr="006E5887">
        <w:rPr>
          <w:sz w:val="24"/>
          <w:szCs w:val="24"/>
        </w:rPr>
        <w:t>δ</w:t>
      </w:r>
      <w:r w:rsidRPr="006E5887">
        <w:rPr>
          <w:sz w:val="24"/>
          <w:szCs w:val="24"/>
          <w:lang w:val="ru-RU"/>
        </w:rPr>
        <w:t xml:space="preserve"> = 0 фигура обладает симметрией относительно одной из осей, в то время как при других значениях фазового сдвига симметрия нарушается. Это свойство делает фигуры Лиссажу эффективным инструментом для изучения фазовых соотношений в различных системах. В работе рассматриваются процессы формирования фигур Лиссажу и особенности диэлектрического гистерезиса ЖК-слоя в зависимости от режимов работы жидкокристаллического устройства (Ермолович, Малаховская, Развин, [б. г.]. 1 с.).</w:t>
      </w:r>
    </w:p>
    <w:p w14:paraId="706C6FAB" w14:textId="77777777" w:rsidR="005646F1" w:rsidRPr="006E5887" w:rsidRDefault="004A4C5B" w:rsidP="0064537C">
      <w:pPr>
        <w:spacing w:line="240" w:lineRule="auto"/>
        <w:ind w:firstLine="709"/>
        <w:rPr>
          <w:sz w:val="24"/>
          <w:szCs w:val="24"/>
          <w:lang w:val="ru-RU"/>
        </w:rPr>
      </w:pPr>
      <w:r w:rsidRPr="006E5887">
        <w:rPr>
          <w:sz w:val="24"/>
          <w:szCs w:val="24"/>
          <w:lang w:val="ru-RU"/>
        </w:rPr>
        <w:t xml:space="preserve">Форма фигур Лиссажу напрямую зависит от соотношения частот </w:t>
      </w:r>
      <w:r w:rsidRPr="006E5887">
        <w:rPr>
          <w:sz w:val="24"/>
          <w:szCs w:val="24"/>
        </w:rPr>
        <w:t>a</w:t>
      </w:r>
      <w:r w:rsidRPr="006E5887">
        <w:rPr>
          <w:sz w:val="24"/>
          <w:szCs w:val="24"/>
          <w:lang w:val="ru-RU"/>
        </w:rPr>
        <w:t>/</w:t>
      </w:r>
      <w:r w:rsidRPr="006E5887">
        <w:rPr>
          <w:sz w:val="24"/>
          <w:szCs w:val="24"/>
        </w:rPr>
        <w:t>b</w:t>
      </w:r>
      <w:r w:rsidRPr="006E5887">
        <w:rPr>
          <w:sz w:val="24"/>
          <w:szCs w:val="24"/>
          <w:lang w:val="ru-RU"/>
        </w:rPr>
        <w:t>. Если это соотношение выражается рациональным числом, фигура будет замкнутой и периодичной. В случае иррационального соотношения фигура становится незамкнутой, формируя бесконечный узор. Это свойство позволяет использовать фигуры Лиссажу для анализа частотных характеристик и визуализации сложных гармонических взаимодействий.</w:t>
      </w:r>
    </w:p>
    <w:p w14:paraId="0B04D954" w14:textId="77777777" w:rsidR="005646F1" w:rsidRPr="006E5887" w:rsidRDefault="004A4C5B" w:rsidP="0064537C">
      <w:pPr>
        <w:pStyle w:val="2"/>
        <w:spacing w:line="240" w:lineRule="auto"/>
        <w:ind w:firstLine="709"/>
        <w:rPr>
          <w:sz w:val="24"/>
          <w:szCs w:val="24"/>
          <w:lang w:val="ru-RU"/>
        </w:rPr>
      </w:pPr>
      <w:bookmarkStart w:id="9" w:name="_Toc194259270"/>
      <w:r w:rsidRPr="006E5887">
        <w:rPr>
          <w:sz w:val="24"/>
          <w:szCs w:val="24"/>
          <w:lang w:val="ru-RU"/>
        </w:rPr>
        <w:t>Применение фигур Лиссажу в науке и искусстве</w:t>
      </w:r>
      <w:bookmarkEnd w:id="9"/>
    </w:p>
    <w:p w14:paraId="541215B3" w14:textId="5396BDBF" w:rsidR="005646F1" w:rsidRPr="006E5887" w:rsidRDefault="004A4C5B" w:rsidP="0064537C">
      <w:pPr>
        <w:spacing w:line="240" w:lineRule="auto"/>
        <w:ind w:firstLine="709"/>
        <w:rPr>
          <w:sz w:val="24"/>
          <w:szCs w:val="24"/>
          <w:lang w:val="ru-RU"/>
        </w:rPr>
      </w:pPr>
      <w:r w:rsidRPr="006E5887">
        <w:rPr>
          <w:sz w:val="24"/>
          <w:szCs w:val="24"/>
          <w:lang w:val="ru-RU"/>
        </w:rPr>
        <w:t xml:space="preserve">Фигуры Лиссажу находят широкое применение в научных исследованиях, особенно в области электроники и акустики. Они служат для визуализации фазовых соотношений между электрическими сигналами, что позволяет проводить диагностику и анализ работы электронных устройств. Например, осциллографы, оснащенные функцией отображения фигур </w:t>
      </w:r>
      <w:proofErr w:type="spellStart"/>
      <w:r w:rsidRPr="006E5887">
        <w:rPr>
          <w:sz w:val="24"/>
          <w:szCs w:val="24"/>
          <w:lang w:val="ru-RU"/>
        </w:rPr>
        <w:t>Лиссажу</w:t>
      </w:r>
      <w:proofErr w:type="spellEnd"/>
      <w:r w:rsidRPr="006E5887">
        <w:rPr>
          <w:sz w:val="24"/>
          <w:szCs w:val="24"/>
          <w:lang w:val="ru-RU"/>
        </w:rPr>
        <w:t xml:space="preserve">, помогают оценивать параметры сигналов, такие как фазовый сдвиг и частота, что </w:t>
      </w:r>
      <w:r w:rsidRPr="006E5887">
        <w:rPr>
          <w:sz w:val="24"/>
          <w:szCs w:val="24"/>
          <w:lang w:val="ru-RU"/>
        </w:rPr>
        <w:lastRenderedPageBreak/>
        <w:t>имеет ключевое значение в разработке и тестировании высокоточных приборов.</w:t>
      </w:r>
      <w:r w:rsidR="00F23090">
        <w:rPr>
          <w:sz w:val="24"/>
          <w:szCs w:val="24"/>
          <w:lang w:val="ru-RU"/>
        </w:rPr>
        <w:t xml:space="preserve"> </w:t>
      </w:r>
      <w:r w:rsidRPr="006E5887">
        <w:rPr>
          <w:sz w:val="24"/>
          <w:szCs w:val="24"/>
          <w:lang w:val="ru-RU"/>
        </w:rPr>
        <w:t>Современные программы схемотехнического моделирования, такие как МС 10,</w:t>
      </w:r>
      <w:r w:rsidR="00F23090">
        <w:rPr>
          <w:sz w:val="24"/>
          <w:szCs w:val="24"/>
          <w:lang w:val="ru-RU"/>
        </w:rPr>
        <w:t xml:space="preserve"> </w:t>
      </w:r>
      <w:r w:rsidRPr="006E5887">
        <w:rPr>
          <w:sz w:val="24"/>
          <w:szCs w:val="24"/>
          <w:lang w:val="ru-RU"/>
        </w:rPr>
        <w:t>позволяют исследовать электромагнитные процессы в силовой схеме ТПЧ для индукционного нагрева металлов с учетом существенных особенностей представления колебательной нагрузки</w:t>
      </w:r>
      <w:r w:rsidR="00F23090">
        <w:rPr>
          <w:sz w:val="24"/>
          <w:szCs w:val="24"/>
          <w:lang w:val="ru-RU"/>
        </w:rPr>
        <w:t xml:space="preserve"> </w:t>
      </w:r>
      <w:r w:rsidRPr="006E5887">
        <w:rPr>
          <w:sz w:val="24"/>
          <w:szCs w:val="24"/>
          <w:lang w:val="ru-RU"/>
        </w:rPr>
        <w:t>(Зинин, 2010, с. 6). Это подчеркивает значимость фигур Лиссажу в анализе сложных систем и процессов.</w:t>
      </w:r>
    </w:p>
    <w:p w14:paraId="54D757FB" w14:textId="77777777" w:rsidR="005646F1" w:rsidRPr="006E5887" w:rsidRDefault="004A4C5B" w:rsidP="0064537C">
      <w:pPr>
        <w:spacing w:line="240" w:lineRule="auto"/>
        <w:ind w:firstLine="709"/>
        <w:rPr>
          <w:sz w:val="24"/>
          <w:szCs w:val="24"/>
          <w:lang w:val="ru-RU"/>
        </w:rPr>
      </w:pPr>
      <w:r w:rsidRPr="006E5887">
        <w:rPr>
          <w:sz w:val="24"/>
          <w:szCs w:val="24"/>
          <w:lang w:val="ru-RU"/>
        </w:rPr>
        <w:t>В искусстве фигуры Лиссажу вдохновили многих художников и дизайнеров благодаря их эстетической привлекательности и сложной геометрии. Одним из ярких примеров является работа Джона Уитни, который использовал фигуры Лиссажу в своих анимациях, создавая уникальные визуальные эффекты. Эти фигуры также находят применение в графическом дизайне и архитектуре, где их симметрия и сложность используются для создания оригинальных и выразительных форм.</w:t>
      </w:r>
    </w:p>
    <w:p w14:paraId="64571DDC" w14:textId="77777777" w:rsidR="005646F1" w:rsidRPr="006E5887" w:rsidRDefault="004A4C5B" w:rsidP="0064537C">
      <w:pPr>
        <w:spacing w:line="240" w:lineRule="auto"/>
        <w:ind w:firstLine="709"/>
        <w:rPr>
          <w:sz w:val="24"/>
          <w:szCs w:val="24"/>
          <w:lang w:val="ru-RU"/>
        </w:rPr>
      </w:pPr>
      <w:r w:rsidRPr="006E5887">
        <w:rPr>
          <w:sz w:val="24"/>
          <w:szCs w:val="24"/>
          <w:lang w:val="ru-RU"/>
        </w:rPr>
        <w:t>Фигуры Лиссажу играют важную роль в образовательных процессах, особенно в обучении студентов основам гармонического анализа и визуализации математических функций. Они наглядно демонстрируют взаимодействие синусоидальных колебаний и их влияние на форму получаемых изображений. Использование фигур Лиссажу в учебных программах способствует развитию пространственного мышления у студентов и углублению их понимания сложных физических и математических концепций. Практическая значимость диссертационного исследования заключается в возможности применения основных положений и результатов в учебно-педагогической практике подготовки звукорежиссеров и композиторов.</w:t>
      </w:r>
    </w:p>
    <w:p w14:paraId="7D216D6A" w14:textId="77777777" w:rsidR="005646F1" w:rsidRPr="006E5887" w:rsidRDefault="004A4C5B" w:rsidP="0064537C">
      <w:pPr>
        <w:spacing w:line="240" w:lineRule="auto"/>
        <w:ind w:firstLine="709"/>
        <w:rPr>
          <w:sz w:val="24"/>
          <w:szCs w:val="24"/>
          <w:lang w:val="ru-RU"/>
        </w:rPr>
      </w:pPr>
      <w:r w:rsidRPr="006E5887">
        <w:rPr>
          <w:sz w:val="24"/>
          <w:szCs w:val="24"/>
          <w:lang w:val="ru-RU"/>
        </w:rPr>
        <w:br w:type="page"/>
      </w:r>
    </w:p>
    <w:p w14:paraId="066F7C50" w14:textId="77777777" w:rsidR="005646F1" w:rsidRPr="006E5887" w:rsidRDefault="004A4C5B" w:rsidP="0064537C">
      <w:pPr>
        <w:pStyle w:val="1"/>
        <w:spacing w:line="240" w:lineRule="auto"/>
        <w:ind w:firstLine="709"/>
        <w:rPr>
          <w:sz w:val="24"/>
          <w:szCs w:val="24"/>
          <w:lang w:val="ru-RU"/>
        </w:rPr>
      </w:pPr>
      <w:bookmarkStart w:id="10" w:name="_Toc194259271"/>
      <w:r w:rsidRPr="006E5887">
        <w:rPr>
          <w:sz w:val="24"/>
          <w:szCs w:val="24"/>
          <w:lang w:val="ru-RU"/>
        </w:rPr>
        <w:lastRenderedPageBreak/>
        <w:t>Взаимосвязь бинаурального эффекта и фигур Лиссажу</w:t>
      </w:r>
      <w:bookmarkEnd w:id="10"/>
    </w:p>
    <w:p w14:paraId="7E00C5D3" w14:textId="77777777" w:rsidR="005646F1" w:rsidRPr="006E5887" w:rsidRDefault="004A4C5B" w:rsidP="0064537C">
      <w:pPr>
        <w:pStyle w:val="2"/>
        <w:spacing w:line="240" w:lineRule="auto"/>
        <w:ind w:firstLine="709"/>
        <w:rPr>
          <w:sz w:val="24"/>
          <w:szCs w:val="24"/>
          <w:lang w:val="ru-RU"/>
        </w:rPr>
      </w:pPr>
      <w:bookmarkStart w:id="11" w:name="_Toc194259272"/>
      <w:r w:rsidRPr="006E5887">
        <w:rPr>
          <w:sz w:val="24"/>
          <w:szCs w:val="24"/>
          <w:lang w:val="ru-RU"/>
        </w:rPr>
        <w:t>Акустические свойства и визуализация звука</w:t>
      </w:r>
      <w:bookmarkEnd w:id="11"/>
    </w:p>
    <w:p w14:paraId="7EB23BC4" w14:textId="77777777" w:rsidR="005646F1" w:rsidRPr="006E5887" w:rsidRDefault="004A4C5B" w:rsidP="0064537C">
      <w:pPr>
        <w:spacing w:line="240" w:lineRule="auto"/>
        <w:ind w:firstLine="709"/>
        <w:rPr>
          <w:sz w:val="24"/>
          <w:szCs w:val="24"/>
          <w:lang w:val="ru-RU"/>
        </w:rPr>
      </w:pPr>
      <w:r w:rsidRPr="006E5887">
        <w:rPr>
          <w:sz w:val="24"/>
          <w:szCs w:val="24"/>
          <w:lang w:val="ru-RU"/>
        </w:rPr>
        <w:t>Акустические свойства звука включают в себя такие параметры, как частота, амплитуда, длительность и тембр. Частота определяет высоту звука и измеряется в герцах, амплитуда характеризует интенсивность звуковой волны, а тембр отражает уникальность звука, связанную с его спектральным составом. Эти свойства являются основными для описания и анализа звуковых явлений.</w:t>
      </w:r>
    </w:p>
    <w:p w14:paraId="16ABC1D2" w14:textId="77777777" w:rsidR="005646F1" w:rsidRPr="006E5887" w:rsidRDefault="004A4C5B" w:rsidP="0064537C">
      <w:pPr>
        <w:spacing w:line="240" w:lineRule="auto"/>
        <w:ind w:firstLine="709"/>
        <w:rPr>
          <w:sz w:val="24"/>
          <w:szCs w:val="24"/>
          <w:lang w:val="ru-RU"/>
        </w:rPr>
      </w:pPr>
      <w:r w:rsidRPr="006E5887">
        <w:rPr>
          <w:sz w:val="24"/>
          <w:szCs w:val="24"/>
          <w:lang w:val="ru-RU"/>
        </w:rPr>
        <w:t>Визуализация звука осуществляется с использованием различных методов, таких как осциллография и спектральный анализ. Осциллограф позволяет наблюдать форму звуковой волны в реальном времени, а спектральный анализ отображает распределение частот в звуковом сигнале. Эти методы играют важную роль в исследовании и понимании звука.</w:t>
      </w:r>
    </w:p>
    <w:p w14:paraId="56375341" w14:textId="77777777" w:rsidR="005646F1" w:rsidRPr="006E5887" w:rsidRDefault="004A4C5B" w:rsidP="0064537C">
      <w:pPr>
        <w:spacing w:line="240" w:lineRule="auto"/>
        <w:ind w:firstLine="709"/>
        <w:rPr>
          <w:sz w:val="24"/>
          <w:szCs w:val="24"/>
          <w:lang w:val="ru-RU"/>
        </w:rPr>
      </w:pPr>
      <w:r w:rsidRPr="006E5887">
        <w:rPr>
          <w:sz w:val="24"/>
          <w:szCs w:val="24"/>
          <w:lang w:val="ru-RU"/>
        </w:rPr>
        <w:t>Фигуры Лиссажу представляют собой графические изображения, которые возникают при наложении двух взаимно перпендикулярных гармонических колебаний. Они впервые были изучены Жюлем Лиссажу в 1857 году с использованием световых отражений. Эти фигуры позволяют визуализировать сложные акустические взаимодействия, например, гармоническое соотношение частот.</w:t>
      </w:r>
    </w:p>
    <w:p w14:paraId="2381C6C5" w14:textId="77777777" w:rsidR="005646F1" w:rsidRDefault="004A4C5B" w:rsidP="0064537C">
      <w:pPr>
        <w:spacing w:line="240" w:lineRule="auto"/>
        <w:ind w:firstLine="709"/>
        <w:rPr>
          <w:sz w:val="24"/>
          <w:szCs w:val="24"/>
          <w:lang w:val="ru-RU"/>
        </w:rPr>
      </w:pPr>
      <w:r w:rsidRPr="006E5887">
        <w:rPr>
          <w:sz w:val="24"/>
          <w:szCs w:val="24"/>
          <w:lang w:val="ru-RU"/>
        </w:rPr>
        <w:t>Применение визуализации звука, включая использование фигур Лиссажу, охватывает такие области, как акустическая диагностика и настройка звуковых систем. Например, в медицинской диагностике анализ акустических сигналов с помощью этих фигур позволяет выявлять особенности звуковых паттернов, что может быть полезно для диагностики заболеваний.</w:t>
      </w:r>
    </w:p>
    <w:p w14:paraId="36593D65" w14:textId="77777777" w:rsidR="00834483" w:rsidRDefault="00834483" w:rsidP="00834483">
      <w:pPr>
        <w:pStyle w:val="ac"/>
        <w:jc w:val="center"/>
      </w:pPr>
      <w:r>
        <w:rPr>
          <w:noProof/>
        </w:rPr>
        <w:drawing>
          <wp:inline distT="0" distB="0" distL="0" distR="0" wp14:anchorId="189528E8" wp14:editId="0E816D55">
            <wp:extent cx="3654966" cy="2289975"/>
            <wp:effectExtent l="0" t="0" r="0" b="0"/>
            <wp:docPr id="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353" cy="2333449"/>
                    </a:xfrm>
                    <a:prstGeom prst="rect">
                      <a:avLst/>
                    </a:prstGeom>
                    <a:noFill/>
                    <a:ln>
                      <a:noFill/>
                    </a:ln>
                  </pic:spPr>
                </pic:pic>
              </a:graphicData>
            </a:graphic>
          </wp:inline>
        </w:drawing>
      </w:r>
    </w:p>
    <w:p w14:paraId="122058E7" w14:textId="77777777" w:rsidR="00834483" w:rsidRPr="006E5887" w:rsidRDefault="00834483" w:rsidP="0064537C">
      <w:pPr>
        <w:spacing w:line="240" w:lineRule="auto"/>
        <w:ind w:firstLine="709"/>
        <w:rPr>
          <w:sz w:val="24"/>
          <w:szCs w:val="24"/>
          <w:lang w:val="ru-RU"/>
        </w:rPr>
      </w:pPr>
    </w:p>
    <w:p w14:paraId="44B34B75" w14:textId="77777777" w:rsidR="005646F1" w:rsidRPr="006E5887" w:rsidRDefault="004A4C5B" w:rsidP="0064537C">
      <w:pPr>
        <w:pStyle w:val="2"/>
        <w:spacing w:line="240" w:lineRule="auto"/>
        <w:ind w:firstLine="709"/>
        <w:rPr>
          <w:sz w:val="24"/>
          <w:szCs w:val="24"/>
          <w:lang w:val="ru-RU"/>
        </w:rPr>
      </w:pPr>
      <w:bookmarkStart w:id="12" w:name="_Toc194259273"/>
      <w:r w:rsidRPr="006E5887">
        <w:rPr>
          <w:sz w:val="24"/>
          <w:szCs w:val="24"/>
          <w:lang w:val="ru-RU"/>
        </w:rPr>
        <w:t>Психоакустические исследования и их результаты</w:t>
      </w:r>
      <w:bookmarkEnd w:id="12"/>
    </w:p>
    <w:p w14:paraId="2D62A3D1" w14:textId="77777777" w:rsidR="005646F1" w:rsidRPr="006E5887" w:rsidRDefault="004A4C5B" w:rsidP="0064537C">
      <w:pPr>
        <w:spacing w:line="240" w:lineRule="auto"/>
        <w:ind w:firstLine="709"/>
        <w:rPr>
          <w:sz w:val="24"/>
          <w:szCs w:val="24"/>
          <w:lang w:val="ru-RU"/>
        </w:rPr>
      </w:pPr>
      <w:r w:rsidRPr="006E5887">
        <w:rPr>
          <w:sz w:val="24"/>
          <w:szCs w:val="24"/>
          <w:lang w:val="ru-RU"/>
        </w:rPr>
        <w:t>Психоакустика представляет собой область науки, изучающую восприятие звуковых сигналов человеком и их влияние на психику. Основными аспектами психоакустики являются исследование характеристик слуха, таких как частотная чувствительность, восприятие громкости и локализация источников звука. Важность этой науки заключается в её применении в различных областях, включая аудиоинженерию, медицинскую диагностику и разработку слуховых аппаратов. Психоакустика позволяет понять, как звуковые стимулы воздействуют на когнитивные и эмоциональные процессы, что делает её ключевой для изучения взаимодействия звука и человеческого восприятия.</w:t>
      </w:r>
    </w:p>
    <w:p w14:paraId="3C335A60" w14:textId="6CDDFFEC" w:rsidR="005646F1" w:rsidRPr="006E5887" w:rsidRDefault="004A4C5B" w:rsidP="0064537C">
      <w:pPr>
        <w:spacing w:line="240" w:lineRule="auto"/>
        <w:ind w:firstLine="709"/>
        <w:rPr>
          <w:sz w:val="24"/>
          <w:szCs w:val="24"/>
          <w:lang w:val="ru-RU"/>
        </w:rPr>
      </w:pPr>
      <w:r w:rsidRPr="006E5887">
        <w:rPr>
          <w:sz w:val="24"/>
          <w:szCs w:val="24"/>
          <w:lang w:val="ru-RU"/>
        </w:rPr>
        <w:lastRenderedPageBreak/>
        <w:t>Бинауральный эффект, впервые описанный Христианом Доплером, проявляется в способности человека воспринимать звуки с учетом их пространственного положения. Этот эффект достигается за счет различий во времени и интенсивности звука, поступающего в каждое ухо. Бинауральное прослушивание значительно улучшает локализацию звуков, что подтверждается исследованиями, которые показывают увеличение точности определения местоположения источников звука на 20%. Степень восприимчивости к бинауральным биениям также варьируется в зависимости от уровня внимания слушателя. Например, люди с болезнью Паркинсона могут не ощущать эти биения вовсе . Это явление играет важную роль в повседневной жизни, обеспечивая ориентацию в пространстве и улучшая качество восприятия звука в сложных акустических условиях.</w:t>
      </w:r>
    </w:p>
    <w:p w14:paraId="191ED95D" w14:textId="77777777" w:rsidR="005646F1" w:rsidRPr="006E5887" w:rsidRDefault="004A4C5B" w:rsidP="0064537C">
      <w:pPr>
        <w:spacing w:line="240" w:lineRule="auto"/>
        <w:ind w:firstLine="709"/>
        <w:rPr>
          <w:sz w:val="24"/>
          <w:szCs w:val="24"/>
          <w:lang w:val="ru-RU"/>
        </w:rPr>
      </w:pPr>
      <w:r w:rsidRPr="006E5887">
        <w:rPr>
          <w:sz w:val="24"/>
          <w:szCs w:val="24"/>
          <w:lang w:val="ru-RU"/>
        </w:rPr>
        <w:t>Эмоциональное восприятие звуков связано с активностью лимбической системы мозга, которая отвечает за обработку эмоций. Звуковые стимулы могут вызывать широкий спектр эмоциональных реакций, от радости до страха. Исследования показывают, что определённые частотные и амплитудные характеристики звука способны усиливать эмоциональное воздействие. Например, низкочастотные звуки часто ассоциируются с чувством тревоги, тогда как высокочастотные могут вызывать ощущение радости. Понимание этих механизмов имеет важное значение для разработки звуковых эффектов в искусстве, кино и терапии.</w:t>
      </w:r>
    </w:p>
    <w:p w14:paraId="4F857902" w14:textId="77777777" w:rsidR="005646F1" w:rsidRPr="006E5887" w:rsidRDefault="004A4C5B" w:rsidP="0064537C">
      <w:pPr>
        <w:spacing w:line="240" w:lineRule="auto"/>
        <w:ind w:firstLine="709"/>
        <w:rPr>
          <w:sz w:val="24"/>
          <w:szCs w:val="24"/>
          <w:lang w:val="ru-RU"/>
        </w:rPr>
      </w:pPr>
      <w:r w:rsidRPr="006E5887">
        <w:rPr>
          <w:sz w:val="24"/>
          <w:szCs w:val="24"/>
          <w:lang w:val="ru-RU"/>
        </w:rPr>
        <w:t>Современные исследования показывают, что визуальные стимулы могут изменять восприятие звуковых частот на 15%. Это явление свидетельствует о тесной взаимосвязи между зрительными и слуховыми системами. Визуализация звука, например через фигуры Лиссажу, помогает лучше понять его свойства и способствует более глубокому восприятию. Использование визуальных представлений звука активно применяется в образовательных и исследовательских целях, позволяя улучшить понимание сложных акустических явлений и их влияния на человека.</w:t>
      </w:r>
    </w:p>
    <w:p w14:paraId="4E8032B8" w14:textId="77777777" w:rsidR="005646F1" w:rsidRPr="006E5887" w:rsidRDefault="004A4C5B" w:rsidP="0064537C">
      <w:pPr>
        <w:spacing w:line="240" w:lineRule="auto"/>
        <w:ind w:firstLine="709"/>
        <w:rPr>
          <w:sz w:val="24"/>
          <w:szCs w:val="24"/>
          <w:lang w:val="ru-RU"/>
        </w:rPr>
      </w:pPr>
      <w:r w:rsidRPr="006E5887">
        <w:rPr>
          <w:sz w:val="24"/>
          <w:szCs w:val="24"/>
          <w:lang w:val="ru-RU"/>
        </w:rPr>
        <w:t>Современные исследования в области психоакустики сосредоточены на взаимодействии звуковых и визуальных стимулов, а также их влиянии на когнитивные и эмоциональные процессы. Работы последних лет демонстрируют применение фигур Лиссажу для анализа акустических сигналов в медицинской диагностике. В частности, «в статье представлены результаты исследования состояния стрессорных и адаптивных реакций у пациентов с метаболическим синдромом, а также показана возможность применения метода бинауральных воздействий для коррекции нейроэндокринных механизмов стресс-инициирующих и стресс-лимитирующих систем» (Федоров, 2023. 1 с.).Кроме того, активно изучается влияние звуковых стимулов на производительность и эмоциональное состояние человека, что открывает новые перспективы для применения психоакустики в различных сферах, включая медицину, образование и технологии. Эти исследования подчеркивают многообразие факторов, влияющих на восприятие звука и его эффекты, что делает область психоакустики особенно актуальной в современном контексте.</w:t>
      </w:r>
    </w:p>
    <w:p w14:paraId="27269363" w14:textId="77777777" w:rsidR="005646F1" w:rsidRPr="006E5887" w:rsidRDefault="004A4C5B" w:rsidP="0064537C">
      <w:pPr>
        <w:pStyle w:val="2"/>
        <w:spacing w:line="240" w:lineRule="auto"/>
        <w:ind w:firstLine="709"/>
        <w:rPr>
          <w:sz w:val="24"/>
          <w:szCs w:val="24"/>
          <w:lang w:val="ru-RU"/>
        </w:rPr>
      </w:pPr>
      <w:bookmarkStart w:id="13" w:name="_Toc194259274"/>
      <w:r w:rsidRPr="006E5887">
        <w:rPr>
          <w:sz w:val="24"/>
          <w:szCs w:val="24"/>
          <w:lang w:val="ru-RU"/>
        </w:rPr>
        <w:t>Интерпретация фигур Лиссажу как визуализация бинаурального эффекта</w:t>
      </w:r>
      <w:bookmarkEnd w:id="13"/>
    </w:p>
    <w:p w14:paraId="0DF10EF1" w14:textId="77777777" w:rsidR="005646F1" w:rsidRDefault="004A4C5B" w:rsidP="0064537C">
      <w:pPr>
        <w:spacing w:line="240" w:lineRule="auto"/>
        <w:ind w:firstLine="709"/>
        <w:rPr>
          <w:sz w:val="24"/>
          <w:szCs w:val="24"/>
          <w:lang w:val="ru-RU"/>
        </w:rPr>
      </w:pPr>
      <w:r w:rsidRPr="006E5887">
        <w:rPr>
          <w:sz w:val="24"/>
          <w:szCs w:val="24"/>
          <w:lang w:val="ru-RU"/>
        </w:rPr>
        <w:t xml:space="preserve">Фигуры Лиссажу представляют собой графические изображения, возникающие при наложении двух гармонических колебаний, взаимно перпендикулярных и имеющих различные частоты. Эти фигуры были впервые изучены французским математиком Жюлем Лиссажу в середине </w:t>
      </w:r>
      <w:r w:rsidRPr="006E5887">
        <w:rPr>
          <w:sz w:val="24"/>
          <w:szCs w:val="24"/>
        </w:rPr>
        <w:t>XIX</w:t>
      </w:r>
      <w:r w:rsidRPr="006E5887">
        <w:rPr>
          <w:sz w:val="24"/>
          <w:szCs w:val="24"/>
          <w:lang w:val="ru-RU"/>
        </w:rPr>
        <w:t xml:space="preserve"> века, который использовал световые отражения для их демонстрации. Уникальные свойства фигур, такие как зависимость их формы от отношения частот и фазового сдвига между колебаниями, делают их удобным инструментом для анализа акустических явлений. Методы исследования и измерения различных неэлектрических величин на основе анализа фигур Лиссажу, основанные на сложении двух взаимно перпендикулярных колебаний, широко применяются в различных областях физики и измерительной техники (Ермолович, Малаховская, Развин, [б. г.], 1 с.).</w:t>
      </w:r>
    </w:p>
    <w:p w14:paraId="7689373B" w14:textId="2E57A673" w:rsidR="00A03D11" w:rsidRPr="006E5887" w:rsidRDefault="00A03D11" w:rsidP="00A03D11">
      <w:pPr>
        <w:spacing w:line="240" w:lineRule="auto"/>
        <w:ind w:firstLine="709"/>
        <w:jc w:val="center"/>
        <w:rPr>
          <w:sz w:val="24"/>
          <w:szCs w:val="24"/>
          <w:lang w:val="ru-RU"/>
        </w:rPr>
      </w:pPr>
      <w:r>
        <w:rPr>
          <w:noProof/>
        </w:rPr>
        <w:lastRenderedPageBreak/>
        <w:drawing>
          <wp:inline distT="0" distB="0" distL="0" distR="0" wp14:anchorId="56FD8FEF" wp14:editId="104AA47B">
            <wp:extent cx="2782957" cy="2662696"/>
            <wp:effectExtent l="0" t="0" r="0" b="4445"/>
            <wp:docPr id="148379438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7070" cy="2695335"/>
                    </a:xfrm>
                    <a:prstGeom prst="rect">
                      <a:avLst/>
                    </a:prstGeom>
                    <a:noFill/>
                    <a:ln>
                      <a:noFill/>
                    </a:ln>
                  </pic:spPr>
                </pic:pic>
              </a:graphicData>
            </a:graphic>
          </wp:inline>
        </w:drawing>
      </w:r>
    </w:p>
    <w:p w14:paraId="73D6DC16" w14:textId="72D8B985" w:rsidR="005646F1" w:rsidRPr="006E5887" w:rsidRDefault="004A4C5B" w:rsidP="0064537C">
      <w:pPr>
        <w:spacing w:line="240" w:lineRule="auto"/>
        <w:ind w:firstLine="709"/>
        <w:rPr>
          <w:sz w:val="24"/>
          <w:szCs w:val="24"/>
          <w:lang w:val="ru-RU"/>
        </w:rPr>
      </w:pPr>
      <w:r w:rsidRPr="006E5887">
        <w:rPr>
          <w:sz w:val="24"/>
          <w:szCs w:val="24"/>
          <w:lang w:val="ru-RU"/>
        </w:rPr>
        <w:t>Акустические волны, представляющие собой механические колебания, могут быть визуализированы через фигуры Лиссажу с использованием осциллографов. Эти устройства преобразуют электрические сигналы, соответствующие звуковым волнам, в визуальные графики. Фигуры Лиссажу позволяют исследовать свойства звука, такие как частота, амплитуда и фазовые соотношения, что делает их важным инструментом в акустических исследованиях. Исследования показывают, что</w:t>
      </w:r>
      <w:r w:rsidR="00F23090">
        <w:rPr>
          <w:sz w:val="24"/>
          <w:szCs w:val="24"/>
          <w:lang w:val="ru-RU"/>
        </w:rPr>
        <w:t xml:space="preserve"> </w:t>
      </w:r>
      <w:r w:rsidRPr="006E5887">
        <w:rPr>
          <w:sz w:val="24"/>
          <w:szCs w:val="24"/>
          <w:lang w:val="ru-RU"/>
        </w:rPr>
        <w:t xml:space="preserve">локализация сигналов значительно облегчается, когда они содержат компоненты, распределенные по всему спектру частот, что позволяет избирательно направлять внимание на </w:t>
      </w:r>
      <w:proofErr w:type="spellStart"/>
      <w:r w:rsidRPr="006E5887">
        <w:rPr>
          <w:sz w:val="24"/>
          <w:szCs w:val="24"/>
          <w:lang w:val="ru-RU"/>
        </w:rPr>
        <w:t>пространственно</w:t>
      </w:r>
      <w:proofErr w:type="spellEnd"/>
      <w:r w:rsidRPr="006E5887">
        <w:rPr>
          <w:sz w:val="24"/>
          <w:szCs w:val="24"/>
          <w:lang w:val="ru-RU"/>
        </w:rPr>
        <w:t xml:space="preserve"> разделенные источники (Евреинов, Куркин, 1996. 2 с.). Таким образом, применение фигур Лиссажу не только углубляет понимание акустических свойств, но и способствует более эффективной локализации звуковых сигналов.</w:t>
      </w:r>
    </w:p>
    <w:p w14:paraId="14C61C19" w14:textId="77777777" w:rsidR="005646F1" w:rsidRPr="006E5887" w:rsidRDefault="004A4C5B" w:rsidP="0064537C">
      <w:pPr>
        <w:spacing w:line="240" w:lineRule="auto"/>
        <w:ind w:firstLine="709"/>
        <w:rPr>
          <w:sz w:val="24"/>
          <w:szCs w:val="24"/>
          <w:lang w:val="ru-RU"/>
        </w:rPr>
      </w:pPr>
      <w:r w:rsidRPr="006E5887">
        <w:rPr>
          <w:sz w:val="24"/>
          <w:szCs w:val="24"/>
          <w:lang w:val="ru-RU"/>
        </w:rPr>
        <w:t>Бинауральный эффект, позволяющий человеку локализовать источник звука благодаря различиям в восприятии звуковых сигналов двумя ушами, можно проиллюстрировать с помощью фигур Лиссажу. Эти фигуры визуализируют различия в фазе и амплитуде звуковых сигналов, поступающих в каждое ухо, что способствует исследованию сложных механизмов обработки звуковой информации в мозге. При этом «человеческий мозг демонстрирует феноменальный результат по обработке сложной шумовой акустической обстановки и способен выделять нужный сигнал при большом числе мешающих источников» (Миронов, 2020. 4 с.).</w:t>
      </w:r>
    </w:p>
    <w:p w14:paraId="0F30B856" w14:textId="77777777" w:rsidR="005646F1" w:rsidRPr="006E5887" w:rsidRDefault="004A4C5B" w:rsidP="0064537C">
      <w:pPr>
        <w:spacing w:line="240" w:lineRule="auto"/>
        <w:ind w:firstLine="709"/>
        <w:rPr>
          <w:sz w:val="24"/>
          <w:szCs w:val="24"/>
          <w:lang w:val="ru-RU"/>
        </w:rPr>
      </w:pPr>
      <w:r w:rsidRPr="006E5887">
        <w:rPr>
          <w:sz w:val="24"/>
          <w:szCs w:val="24"/>
          <w:lang w:val="ru-RU"/>
        </w:rPr>
        <w:t>Психоакустика изучает, как звуковые стимулы воспринимаются и интерпретируются человеком. Визуализация звука через фигуры Лиссажу позволяет не только исследовать физические свойства звука, но и понять, как эти свойства влияют на эмоциональное и когнитивное восприятие. Исследования показывают, что визуальные представления звука могут усиливать его эмоциональное воздействие, что открывает новые перспективы в изучении звукового восприятия.</w:t>
      </w:r>
    </w:p>
    <w:p w14:paraId="6E5FE889" w14:textId="62B3C658" w:rsidR="005646F1" w:rsidRPr="006E5887" w:rsidRDefault="004A4C5B" w:rsidP="00834483">
      <w:pPr>
        <w:spacing w:line="240" w:lineRule="auto"/>
        <w:ind w:firstLine="709"/>
        <w:rPr>
          <w:sz w:val="24"/>
          <w:szCs w:val="24"/>
          <w:lang w:val="ru-RU"/>
        </w:rPr>
      </w:pPr>
      <w:r w:rsidRPr="006E5887">
        <w:rPr>
          <w:sz w:val="24"/>
          <w:szCs w:val="24"/>
          <w:lang w:val="ru-RU"/>
        </w:rPr>
        <w:t xml:space="preserve">Фигуры Лиссажу находят применение в различных областях, включая аудиоинженерию и медицинскую диагностику. В аудиоинженерии они служат для настройки звуковых систем, а в медицине — для анализа акустических сигналов, что способствует диагностике заболеваний. Визуализация бинаурального эффекта через фигуры Лиссажу открывает новые возможности для улучшения технологий обработки и анализа звука. В частности, алгоритмы </w:t>
      </w:r>
      <w:r w:rsidRPr="006E5887">
        <w:rPr>
          <w:sz w:val="24"/>
          <w:szCs w:val="24"/>
        </w:rPr>
        <w:t>CASA</w:t>
      </w:r>
      <w:r w:rsidRPr="006E5887">
        <w:rPr>
          <w:sz w:val="24"/>
          <w:szCs w:val="24"/>
          <w:lang w:val="ru-RU"/>
        </w:rPr>
        <w:t>, ориентированные на разделение звуковых сигналов из смеси, основываются на слуховой системе человека и используют не более двух микрофонов при записи в помеховой обстановке (Миронов, 2020, с. 14). Это свидетельствует о значимости фигур Лиссажу в разработке эффективных методов обработки звука.</w:t>
      </w:r>
    </w:p>
    <w:p w14:paraId="7068D224" w14:textId="68D89E89" w:rsidR="005646F1" w:rsidRPr="00103463" w:rsidRDefault="004A4C5B" w:rsidP="0064537C">
      <w:pPr>
        <w:pStyle w:val="1"/>
        <w:spacing w:line="240" w:lineRule="auto"/>
        <w:ind w:firstLine="709"/>
        <w:rPr>
          <w:sz w:val="24"/>
          <w:szCs w:val="24"/>
          <w:lang w:val="ru-RU"/>
        </w:rPr>
      </w:pPr>
      <w:bookmarkStart w:id="14" w:name="_Toc194259275"/>
      <w:r w:rsidRPr="006E5887">
        <w:rPr>
          <w:sz w:val="24"/>
          <w:szCs w:val="24"/>
          <w:lang w:val="ru-RU"/>
        </w:rPr>
        <w:lastRenderedPageBreak/>
        <w:t>Современные исследования и</w:t>
      </w:r>
      <w:bookmarkEnd w:id="14"/>
      <w:r w:rsidR="0064537C">
        <w:rPr>
          <w:sz w:val="24"/>
          <w:szCs w:val="24"/>
          <w:lang w:val="ru-RU"/>
        </w:rPr>
        <w:t>х результаты</w:t>
      </w:r>
    </w:p>
    <w:p w14:paraId="0052B162" w14:textId="77777777" w:rsidR="005646F1" w:rsidRPr="006E5887" w:rsidRDefault="004A4C5B" w:rsidP="0064537C">
      <w:pPr>
        <w:pStyle w:val="2"/>
        <w:spacing w:line="240" w:lineRule="auto"/>
        <w:ind w:firstLine="709"/>
        <w:rPr>
          <w:sz w:val="24"/>
          <w:szCs w:val="24"/>
          <w:lang w:val="ru-RU"/>
        </w:rPr>
      </w:pPr>
      <w:bookmarkStart w:id="15" w:name="_Toc194259276"/>
      <w:r w:rsidRPr="006E5887">
        <w:rPr>
          <w:sz w:val="24"/>
          <w:szCs w:val="24"/>
          <w:lang w:val="ru-RU"/>
        </w:rPr>
        <w:t>Обзор последних публикаций по теме бинаурального эффекта</w:t>
      </w:r>
      <w:bookmarkEnd w:id="15"/>
    </w:p>
    <w:p w14:paraId="7F6BAB47" w14:textId="77777777" w:rsidR="005646F1" w:rsidRPr="006E5887" w:rsidRDefault="004A4C5B" w:rsidP="0064537C">
      <w:pPr>
        <w:spacing w:line="240" w:lineRule="auto"/>
        <w:ind w:firstLine="709"/>
        <w:rPr>
          <w:sz w:val="24"/>
          <w:szCs w:val="24"/>
          <w:lang w:val="ru-RU"/>
        </w:rPr>
      </w:pPr>
      <w:r w:rsidRPr="006E5887">
        <w:rPr>
          <w:sz w:val="24"/>
          <w:szCs w:val="24"/>
          <w:lang w:val="ru-RU"/>
        </w:rPr>
        <w:t>Бинауральный эффект, впервые описанный в 1841 году немецким физиком и физиологом Христианом Рейнхардом Куном, представляет собой феномен, связанный с восприятием звука двумя ушами. Этот эффект позволяет человеку определять направление звука, его удаленность и пространственное расположение источника. Важнейшим достижением в исследовании бинаурального эффекта стало понимание, что разница времени прихода звука к каждому уху и разница в интенсивности звука играют ключевую роль в восприятии пространственного звука. Эти открытия легли в основу современных технологий, таких как системы пространственного звучания и виртуальной реальности.</w:t>
      </w:r>
    </w:p>
    <w:p w14:paraId="6096C937" w14:textId="4CD8FEA4" w:rsidR="005646F1" w:rsidRPr="006E5887" w:rsidRDefault="004A4C5B" w:rsidP="0064537C">
      <w:pPr>
        <w:spacing w:line="240" w:lineRule="auto"/>
        <w:ind w:firstLine="709"/>
        <w:rPr>
          <w:sz w:val="24"/>
          <w:szCs w:val="24"/>
          <w:lang w:val="ru-RU"/>
        </w:rPr>
      </w:pPr>
      <w:r w:rsidRPr="006E5887">
        <w:rPr>
          <w:sz w:val="24"/>
          <w:szCs w:val="24"/>
          <w:lang w:val="ru-RU"/>
        </w:rPr>
        <w:t xml:space="preserve">Согласно данным </w:t>
      </w:r>
      <w:r w:rsidRPr="006E5887">
        <w:rPr>
          <w:sz w:val="24"/>
          <w:szCs w:val="24"/>
        </w:rPr>
        <w:t>Scopus</w:t>
      </w:r>
      <w:r w:rsidRPr="006E5887">
        <w:rPr>
          <w:sz w:val="24"/>
          <w:szCs w:val="24"/>
          <w:lang w:val="ru-RU"/>
        </w:rPr>
        <w:t>, за последние пять лет количество публикаций, посвященных исследованию бинаурального эффекта, увеличилось на 30%. Среди них выделяются работы, касающиеся применения бинаурального эффекта в технологиях виртуальной реальности, а также исследования в области психоакустики и нейронаук. Например, в 2019 году была опубликована статья, описывающая использование бинаурального эффекта для создания более реалистичных звуковых ландшафтов в симуляционных системах. Эти исследования подчеркивают значимость бинаурального эффекта в современных аудиотехнологиях. При этом результаты показывают, что «бинауральный ритм снижает уровень тревожности и систолическое АД». Это свидетельствует о многогранном влиянии бинаурального эффекта на психоэмоциональное состояние человека.</w:t>
      </w:r>
    </w:p>
    <w:p w14:paraId="13B225F7" w14:textId="77777777" w:rsidR="005646F1" w:rsidRPr="006E5887" w:rsidRDefault="004A4C5B" w:rsidP="0064537C">
      <w:pPr>
        <w:spacing w:line="240" w:lineRule="auto"/>
        <w:ind w:firstLine="709"/>
        <w:rPr>
          <w:sz w:val="24"/>
          <w:szCs w:val="24"/>
          <w:lang w:val="ru-RU"/>
        </w:rPr>
      </w:pPr>
      <w:r w:rsidRPr="006E5887">
        <w:rPr>
          <w:sz w:val="24"/>
          <w:szCs w:val="24"/>
          <w:lang w:val="ru-RU"/>
        </w:rPr>
        <w:t>Современные исследования бинаурального эффекта сосредоточены на изучении его влияния на когнитивные процессы и восприятие окружающей среды. Одной из ключевых тенденций является исследование взаимодействия бинаурального эффекта с нейронными процессами, что открывает новые горизонты в области психоакустики. Также активно разрабатываются технологии, использующие бинауральный эффект для улучшения качества звуковых систем, таких как наушники с функцией пространственного звучания и аудиосистемы для кинотеатров.</w:t>
      </w:r>
    </w:p>
    <w:p w14:paraId="3467262F" w14:textId="77777777" w:rsidR="005646F1" w:rsidRPr="00103463" w:rsidRDefault="004A4C5B" w:rsidP="0064537C">
      <w:pPr>
        <w:spacing w:line="240" w:lineRule="auto"/>
        <w:ind w:firstLine="709"/>
        <w:rPr>
          <w:sz w:val="24"/>
          <w:szCs w:val="24"/>
          <w:lang w:val="ru-RU"/>
        </w:rPr>
      </w:pPr>
      <w:r w:rsidRPr="006E5887">
        <w:rPr>
          <w:sz w:val="24"/>
          <w:szCs w:val="24"/>
          <w:lang w:val="ru-RU"/>
        </w:rPr>
        <w:t>Междисциплинарные исследования играют ключевую роль в изучении бинаурального эффекта. Объединение знаний из таких областей, как психоакустика, нейронауки, инженерия и информатика, позволяет глубже понять механизмы восприятия звука. Современные исследования в области нейронаук значительно расширили наши знания о нейрональных механизмах, лежащих в основе ушного шума (Сыроежкин и др., 2015. 1 с.). Это понимание помогает выяснить, как мозг обрабатывает информацию, полученную через бинауральный эффект, что, в свою очередь, содействует разработке новых технологий, таких как слуховые аппараты и системы пространственного звука.</w:t>
      </w:r>
    </w:p>
    <w:p w14:paraId="408E6D48" w14:textId="77777777" w:rsidR="00970166" w:rsidRPr="00103463" w:rsidRDefault="00970166" w:rsidP="0064537C">
      <w:pPr>
        <w:spacing w:line="240" w:lineRule="auto"/>
        <w:ind w:firstLine="709"/>
        <w:rPr>
          <w:sz w:val="24"/>
          <w:szCs w:val="24"/>
          <w:lang w:val="ru-RU"/>
        </w:rPr>
      </w:pPr>
    </w:p>
    <w:p w14:paraId="6F2BFA64" w14:textId="77777777" w:rsidR="00970166" w:rsidRPr="00103463" w:rsidRDefault="00970166" w:rsidP="0064537C">
      <w:pPr>
        <w:spacing w:line="240" w:lineRule="auto"/>
        <w:ind w:firstLine="709"/>
        <w:rPr>
          <w:sz w:val="24"/>
          <w:szCs w:val="24"/>
          <w:lang w:val="ru-RU"/>
        </w:rPr>
      </w:pPr>
    </w:p>
    <w:p w14:paraId="24A34A3F" w14:textId="77777777" w:rsidR="00970166" w:rsidRPr="00103463" w:rsidRDefault="00970166" w:rsidP="0064537C">
      <w:pPr>
        <w:spacing w:line="240" w:lineRule="auto"/>
        <w:ind w:firstLine="709"/>
        <w:rPr>
          <w:sz w:val="24"/>
          <w:szCs w:val="24"/>
          <w:lang w:val="ru-RU"/>
        </w:rPr>
      </w:pPr>
    </w:p>
    <w:p w14:paraId="1F298E26" w14:textId="77777777" w:rsidR="00970166" w:rsidRPr="00103463" w:rsidRDefault="00970166" w:rsidP="0064537C">
      <w:pPr>
        <w:spacing w:line="240" w:lineRule="auto"/>
        <w:ind w:firstLine="709"/>
        <w:rPr>
          <w:sz w:val="24"/>
          <w:szCs w:val="24"/>
          <w:lang w:val="ru-RU"/>
        </w:rPr>
      </w:pPr>
    </w:p>
    <w:p w14:paraId="7F0C762E" w14:textId="77777777" w:rsidR="00970166" w:rsidRPr="00103463" w:rsidRDefault="00970166" w:rsidP="0064537C">
      <w:pPr>
        <w:spacing w:line="240" w:lineRule="auto"/>
        <w:ind w:firstLine="709"/>
        <w:rPr>
          <w:sz w:val="24"/>
          <w:szCs w:val="24"/>
          <w:lang w:val="ru-RU"/>
        </w:rPr>
      </w:pPr>
    </w:p>
    <w:p w14:paraId="2A78FAA0" w14:textId="77777777" w:rsidR="00970166" w:rsidRDefault="00970166" w:rsidP="0064537C">
      <w:pPr>
        <w:spacing w:line="240" w:lineRule="auto"/>
        <w:ind w:firstLine="709"/>
        <w:rPr>
          <w:sz w:val="24"/>
          <w:szCs w:val="24"/>
          <w:lang w:val="ru-RU"/>
        </w:rPr>
      </w:pPr>
    </w:p>
    <w:p w14:paraId="040B1BC4" w14:textId="77777777" w:rsidR="0064537C" w:rsidRPr="0064537C" w:rsidRDefault="0064537C" w:rsidP="0064537C">
      <w:pPr>
        <w:spacing w:line="240" w:lineRule="auto"/>
        <w:ind w:firstLine="709"/>
        <w:rPr>
          <w:sz w:val="24"/>
          <w:szCs w:val="24"/>
          <w:lang w:val="ru-RU"/>
        </w:rPr>
      </w:pPr>
    </w:p>
    <w:p w14:paraId="197E6B6C" w14:textId="77777777" w:rsidR="00970166" w:rsidRPr="00103463" w:rsidRDefault="00970166" w:rsidP="0064537C">
      <w:pPr>
        <w:spacing w:line="240" w:lineRule="auto"/>
        <w:ind w:firstLine="709"/>
        <w:rPr>
          <w:sz w:val="24"/>
          <w:szCs w:val="24"/>
          <w:lang w:val="ru-RU"/>
        </w:rPr>
      </w:pPr>
    </w:p>
    <w:p w14:paraId="7430AE6A" w14:textId="77777777" w:rsidR="005646F1" w:rsidRPr="006E5887" w:rsidRDefault="004A4C5B" w:rsidP="0064537C">
      <w:pPr>
        <w:pStyle w:val="2"/>
        <w:spacing w:line="240" w:lineRule="auto"/>
        <w:ind w:firstLine="709"/>
        <w:rPr>
          <w:sz w:val="24"/>
          <w:szCs w:val="24"/>
          <w:lang w:val="ru-RU"/>
        </w:rPr>
      </w:pPr>
      <w:bookmarkStart w:id="16" w:name="_Toc194259277"/>
      <w:r w:rsidRPr="006E5887">
        <w:rPr>
          <w:sz w:val="24"/>
          <w:szCs w:val="24"/>
          <w:lang w:val="ru-RU"/>
        </w:rPr>
        <w:lastRenderedPageBreak/>
        <w:t>Новые направления исследований фигур Лиссажу</w:t>
      </w:r>
      <w:bookmarkEnd w:id="16"/>
    </w:p>
    <w:p w14:paraId="0AA01471" w14:textId="77777777" w:rsidR="005646F1" w:rsidRPr="006E5887" w:rsidRDefault="004A4C5B" w:rsidP="0064537C">
      <w:pPr>
        <w:spacing w:line="240" w:lineRule="auto"/>
        <w:ind w:firstLine="709"/>
        <w:rPr>
          <w:sz w:val="24"/>
          <w:szCs w:val="24"/>
          <w:lang w:val="ru-RU"/>
        </w:rPr>
      </w:pPr>
      <w:r w:rsidRPr="006E5887">
        <w:rPr>
          <w:sz w:val="24"/>
          <w:szCs w:val="24"/>
          <w:lang w:val="ru-RU"/>
        </w:rPr>
        <w:t>Фигуры Лиссажу, впервые представленные в 1857 году Жюлем Лиссажу, продолжают оставаться объектом активного изучения благодаря своей уникальной способности визуализировать гармонические колебания. Современные исследования направлены на изучение их свойств и возможностей применения в различных областях науки и техники. Эти фигуры позволяют не только демонстрировать сложные взаимодействия между колебательными системами, но и находят применение в анализе сигналов, что делает их ценным инструментом для междисциплинарных исследований.</w:t>
      </w:r>
    </w:p>
    <w:p w14:paraId="3A3CF750" w14:textId="77777777" w:rsidR="005646F1" w:rsidRPr="006E5887" w:rsidRDefault="004A4C5B" w:rsidP="0064537C">
      <w:pPr>
        <w:spacing w:line="240" w:lineRule="auto"/>
        <w:ind w:firstLine="709"/>
        <w:rPr>
          <w:sz w:val="24"/>
          <w:szCs w:val="24"/>
          <w:lang w:val="ru-RU"/>
        </w:rPr>
      </w:pPr>
      <w:r w:rsidRPr="006E5887">
        <w:rPr>
          <w:sz w:val="24"/>
          <w:szCs w:val="24"/>
          <w:lang w:val="ru-RU"/>
        </w:rPr>
        <w:t>В современных технологиях фигуры Лиссажу находят применение в таких областях, как анализ акустических сигналов и визуализация данных. Их способность представлять сложные звуковые структуры в наглядной форме используется для разработки новых методов обработки звука и изображения. Например, в мультимедийных приложениях фигуры Лиссажу применяются для создания визуальных эффектов, синхронизированных с музыкой, что позволяет улучшить восприятие аудио-визуального контента.</w:t>
      </w:r>
    </w:p>
    <w:p w14:paraId="4FE87DBF" w14:textId="77777777" w:rsidR="005646F1" w:rsidRPr="006E5887" w:rsidRDefault="004A4C5B" w:rsidP="0064537C">
      <w:pPr>
        <w:spacing w:line="240" w:lineRule="auto"/>
        <w:ind w:firstLine="709"/>
        <w:rPr>
          <w:sz w:val="24"/>
          <w:szCs w:val="24"/>
          <w:lang w:val="ru-RU"/>
        </w:rPr>
      </w:pPr>
      <w:r w:rsidRPr="006E5887">
        <w:rPr>
          <w:sz w:val="24"/>
          <w:szCs w:val="24"/>
          <w:lang w:val="ru-RU"/>
        </w:rPr>
        <w:t>Одним из перспективных направлений является исследование взаимодействия фигур Лиссажу с аудиовизуальными эффектами. Эти исследования открывают новые возможности для создания уникальных мультимедийных проектов, где визуальные образы синхронизируются со звуком. Такой подход применяется в разработке интерактивных систем и виртуальной реальности, где фигуры Лиссажу используются для визуализации звуковых эффектов, создавая уникальные пользовательские впечатления.</w:t>
      </w:r>
    </w:p>
    <w:p w14:paraId="252CDF61" w14:textId="77777777" w:rsidR="005646F1" w:rsidRPr="006E5887" w:rsidRDefault="004A4C5B" w:rsidP="0064537C">
      <w:pPr>
        <w:spacing w:line="240" w:lineRule="auto"/>
        <w:ind w:firstLine="709"/>
        <w:rPr>
          <w:sz w:val="24"/>
          <w:szCs w:val="24"/>
          <w:lang w:val="ru-RU"/>
        </w:rPr>
      </w:pPr>
      <w:r w:rsidRPr="006E5887">
        <w:rPr>
          <w:sz w:val="24"/>
          <w:szCs w:val="24"/>
          <w:lang w:val="ru-RU"/>
        </w:rPr>
        <w:t>Фигуры Лиссажу находят широкое применение в образовательных программах, особенно в области физики и математики. Их использование позволяет наглядно демонстрировать принципы гармонических колебаний и взаимодействия частотных сигналов. Самофалов и Михолап отмечают, что «из опыта преподающих дисциплину «Механика» известно, что студенты часто испытывают трудности при изучении таких понятий и явлений как фаза колебания, биения, фигуры Лиссажу» (2007, с. 1). Визуализации, подобные фигурам Лиссажу, помогают учащимся лучше усваивать сложные концепции, делая процесс обучения более интерактивным и увлекательным. Примером служит внедрение этих фигур в учебные пособия и лабораторные практикумы, что способствует более глубокому пониманию материала.</w:t>
      </w:r>
    </w:p>
    <w:p w14:paraId="458261A8" w14:textId="77777777" w:rsidR="005646F1" w:rsidRPr="00103463" w:rsidRDefault="004A4C5B" w:rsidP="0064537C">
      <w:pPr>
        <w:spacing w:line="240" w:lineRule="auto"/>
        <w:ind w:firstLine="709"/>
        <w:rPr>
          <w:sz w:val="24"/>
          <w:szCs w:val="24"/>
          <w:lang w:val="ru-RU"/>
        </w:rPr>
      </w:pPr>
      <w:r w:rsidRPr="006E5887">
        <w:rPr>
          <w:sz w:val="24"/>
          <w:szCs w:val="24"/>
          <w:lang w:val="ru-RU"/>
        </w:rPr>
        <w:t>Перспективы междисциплинарных исследований фигур Лиссажу включают изучение их применения в психологии восприятия и искусственном интеллекте. Современные исследования показывают, что эти фигуры могут быть использованы для анализа когнитивных процессов, связанных с восприятием визуальных и звуковых стимулов. Кроме того, интеграция методов визуализации и анализа сигналов с использованием фигур Лиссажу способствует разработке новых технологий в области обработки информации и создания интеллектуальных систем.</w:t>
      </w:r>
    </w:p>
    <w:p w14:paraId="4585BC5C" w14:textId="77777777" w:rsidR="00970166" w:rsidRPr="00103463" w:rsidRDefault="00970166" w:rsidP="0064537C">
      <w:pPr>
        <w:spacing w:line="240" w:lineRule="auto"/>
        <w:ind w:firstLine="709"/>
        <w:rPr>
          <w:sz w:val="24"/>
          <w:szCs w:val="24"/>
          <w:lang w:val="ru-RU"/>
        </w:rPr>
      </w:pPr>
    </w:p>
    <w:p w14:paraId="471799A5" w14:textId="77777777" w:rsidR="00970166" w:rsidRPr="00103463" w:rsidRDefault="00970166" w:rsidP="0064537C">
      <w:pPr>
        <w:spacing w:line="240" w:lineRule="auto"/>
        <w:ind w:firstLine="709"/>
        <w:rPr>
          <w:sz w:val="24"/>
          <w:szCs w:val="24"/>
          <w:lang w:val="ru-RU"/>
        </w:rPr>
      </w:pPr>
    </w:p>
    <w:p w14:paraId="04992237" w14:textId="77777777" w:rsidR="00970166" w:rsidRPr="00103463" w:rsidRDefault="00970166" w:rsidP="0064537C">
      <w:pPr>
        <w:spacing w:line="240" w:lineRule="auto"/>
        <w:ind w:firstLine="709"/>
        <w:rPr>
          <w:sz w:val="24"/>
          <w:szCs w:val="24"/>
          <w:lang w:val="ru-RU"/>
        </w:rPr>
      </w:pPr>
    </w:p>
    <w:p w14:paraId="12AABE4B" w14:textId="77777777" w:rsidR="00970166" w:rsidRPr="00103463" w:rsidRDefault="00970166" w:rsidP="0064537C">
      <w:pPr>
        <w:spacing w:line="240" w:lineRule="auto"/>
        <w:ind w:firstLine="709"/>
        <w:rPr>
          <w:sz w:val="24"/>
          <w:szCs w:val="24"/>
          <w:lang w:val="ru-RU"/>
        </w:rPr>
      </w:pPr>
    </w:p>
    <w:p w14:paraId="148E591D" w14:textId="77777777" w:rsidR="00970166" w:rsidRDefault="00970166" w:rsidP="0064537C">
      <w:pPr>
        <w:spacing w:line="240" w:lineRule="auto"/>
        <w:ind w:firstLine="709"/>
        <w:rPr>
          <w:sz w:val="24"/>
          <w:szCs w:val="24"/>
          <w:lang w:val="ru-RU"/>
        </w:rPr>
      </w:pPr>
    </w:p>
    <w:p w14:paraId="3B52B270" w14:textId="77777777" w:rsidR="0064537C" w:rsidRPr="0064537C" w:rsidRDefault="0064537C" w:rsidP="0064537C">
      <w:pPr>
        <w:spacing w:line="240" w:lineRule="auto"/>
        <w:ind w:firstLine="709"/>
        <w:rPr>
          <w:sz w:val="24"/>
          <w:szCs w:val="24"/>
          <w:lang w:val="ru-RU"/>
        </w:rPr>
      </w:pPr>
    </w:p>
    <w:p w14:paraId="39F39300" w14:textId="77777777" w:rsidR="00970166" w:rsidRPr="00103463" w:rsidRDefault="00970166" w:rsidP="0064537C">
      <w:pPr>
        <w:spacing w:line="240" w:lineRule="auto"/>
        <w:ind w:firstLine="709"/>
        <w:rPr>
          <w:sz w:val="24"/>
          <w:szCs w:val="24"/>
          <w:lang w:val="ru-RU"/>
        </w:rPr>
      </w:pPr>
    </w:p>
    <w:p w14:paraId="35E94692" w14:textId="77777777" w:rsidR="005646F1" w:rsidRPr="006E5887" w:rsidRDefault="004A4C5B" w:rsidP="0064537C">
      <w:pPr>
        <w:pStyle w:val="2"/>
        <w:spacing w:line="240" w:lineRule="auto"/>
        <w:ind w:firstLine="709"/>
        <w:rPr>
          <w:sz w:val="24"/>
          <w:szCs w:val="24"/>
          <w:lang w:val="ru-RU"/>
        </w:rPr>
      </w:pPr>
      <w:bookmarkStart w:id="17" w:name="_Toc194259278"/>
      <w:r w:rsidRPr="006E5887">
        <w:rPr>
          <w:sz w:val="24"/>
          <w:szCs w:val="24"/>
          <w:lang w:val="ru-RU"/>
        </w:rPr>
        <w:lastRenderedPageBreak/>
        <w:t>Сравнительный анализ подходов в современных исследованиях</w:t>
      </w:r>
      <w:bookmarkEnd w:id="17"/>
    </w:p>
    <w:p w14:paraId="51450F07" w14:textId="77777777" w:rsidR="005646F1" w:rsidRPr="006E5887" w:rsidRDefault="004A4C5B" w:rsidP="0064537C">
      <w:pPr>
        <w:spacing w:line="240" w:lineRule="auto"/>
        <w:ind w:firstLine="709"/>
        <w:rPr>
          <w:sz w:val="24"/>
          <w:szCs w:val="24"/>
          <w:lang w:val="ru-RU"/>
        </w:rPr>
      </w:pPr>
      <w:r w:rsidRPr="006E5887">
        <w:rPr>
          <w:sz w:val="24"/>
          <w:szCs w:val="24"/>
          <w:lang w:val="ru-RU"/>
        </w:rPr>
        <w:t>Исследования в области бинаурального эффекта сосредоточены на изучении восприятия человеком звуковых сигналов, поступающих одновременно в оба уха, и их пространственной локализации. Современные методы включают использование психоакустических экспериментов и математического моделирования для анализа механизмов восприятия. Например, в 2017 году исследователи из университета Гронингена изучали влияние бинаурального эффекта на когнитивные процессы, что позволило выявить его роль в улучшении пространственного восприятия и концентрации внимания. Эти подходы подчеркивают важность междисциплинарного взаимодействия акустики и когнитивной психологии.</w:t>
      </w:r>
    </w:p>
    <w:p w14:paraId="615E5E07" w14:textId="77777777" w:rsidR="005646F1" w:rsidRPr="006E5887" w:rsidRDefault="004A4C5B" w:rsidP="0064537C">
      <w:pPr>
        <w:spacing w:line="240" w:lineRule="auto"/>
        <w:ind w:firstLine="709"/>
        <w:rPr>
          <w:sz w:val="24"/>
          <w:szCs w:val="24"/>
          <w:lang w:val="ru-RU"/>
        </w:rPr>
      </w:pPr>
      <w:r w:rsidRPr="006E5887">
        <w:rPr>
          <w:sz w:val="24"/>
          <w:szCs w:val="24"/>
          <w:lang w:val="ru-RU"/>
        </w:rPr>
        <w:t>Фигуры Лиссажу исследуются с помощью методов визуализации и анализа гармонических колебаний. Современные исследования акцентируют внимание на применении этих фигур в образовательных и технологических сферах. Например, статья в журнале #039;</w:t>
      </w:r>
      <w:r w:rsidRPr="006E5887">
        <w:rPr>
          <w:sz w:val="24"/>
          <w:szCs w:val="24"/>
        </w:rPr>
        <w:t>Nature</w:t>
      </w:r>
      <w:r w:rsidRPr="006E5887">
        <w:rPr>
          <w:sz w:val="24"/>
          <w:szCs w:val="24"/>
          <w:lang w:val="ru-RU"/>
        </w:rPr>
        <w:t xml:space="preserve"> </w:t>
      </w:r>
      <w:r w:rsidRPr="006E5887">
        <w:rPr>
          <w:sz w:val="24"/>
          <w:szCs w:val="24"/>
        </w:rPr>
        <w:t>Communications</w:t>
      </w:r>
      <w:r w:rsidRPr="006E5887">
        <w:rPr>
          <w:sz w:val="24"/>
          <w:szCs w:val="24"/>
          <w:lang w:val="ru-RU"/>
        </w:rPr>
        <w:t>#039; за 2020 год описывает использование фигур Лиссажу в современных технологиях визуализации, демонстрируя их потенциал для создания наглядных и эстетически привлекательных эффектов. Эти подходы подчеркивают важность фигур Лиссажу в различных областях науки и техники. В связи с этим диссертация, которая «конкретизирует и углубляет проблему анализа средств художественной выразительности звукорежиссуры, выстраивая концепцию ее эволюционного развития» (Игнатов, 2006. 4 с.), также имеет отношение к использованию фигур Лиссажу для создания выразительных визуальных и звуковых эффектов.</w:t>
      </w:r>
    </w:p>
    <w:p w14:paraId="7C4A0E40" w14:textId="77777777" w:rsidR="005646F1" w:rsidRPr="006E5887" w:rsidRDefault="004A4C5B" w:rsidP="0064537C">
      <w:pPr>
        <w:spacing w:line="240" w:lineRule="auto"/>
        <w:ind w:firstLine="709"/>
        <w:rPr>
          <w:sz w:val="24"/>
          <w:szCs w:val="24"/>
          <w:lang w:val="ru-RU"/>
        </w:rPr>
      </w:pPr>
      <w:r w:rsidRPr="006E5887">
        <w:rPr>
          <w:sz w:val="24"/>
          <w:szCs w:val="24"/>
          <w:lang w:val="ru-RU"/>
        </w:rPr>
        <w:t>Сравнение подходов в исследованиях бинаурального эффекта и фигур Лиссажу показывает важность междисциплинарного подхода. В обоих случаях интеграция методов из различных областей, таких как акустика, когнитивная психология и визуализация, позволяет достигать более глубокого понимания исследуемых явлений. Например, исследования показывают, что сочетание акустических данных и визуализационных методов способствует разработке новых технологий в медицине и образовании.</w:t>
      </w:r>
    </w:p>
    <w:p w14:paraId="4011BA0A" w14:textId="77777777" w:rsidR="005646F1" w:rsidRPr="006E5887" w:rsidRDefault="004A4C5B" w:rsidP="0064537C">
      <w:pPr>
        <w:spacing w:line="240" w:lineRule="auto"/>
        <w:ind w:firstLine="709"/>
        <w:rPr>
          <w:sz w:val="24"/>
          <w:szCs w:val="24"/>
          <w:lang w:val="ru-RU"/>
        </w:rPr>
      </w:pPr>
      <w:r w:rsidRPr="006E5887">
        <w:rPr>
          <w:sz w:val="24"/>
          <w:szCs w:val="24"/>
          <w:lang w:val="ru-RU"/>
        </w:rPr>
        <w:t>Практическое применение результатов исследований бинаурального эффекта и фигур Лиссажу охватывает широкий спектр областей. Бинауральный эффект активно используется в виртуальной реальности для создания реалистичного звукового окружения, что значительно улучшает пользовательский опыт. С другой стороны, фигуры Лиссажу находят применение в образовательных программах и мультимедийных приложениях, служа инструментом для анализа и визуализации сложных процессов. Например, мультимедийный обучающий ресурс «Механические колебания» обеспечивает наглядность изучаемых понятий и явлений, а также позволяет проводить виртуальный эксперимент (Самофалов, Михолап, 2007, с. 1).</w:t>
      </w:r>
    </w:p>
    <w:p w14:paraId="031AF72A" w14:textId="77777777" w:rsidR="005646F1" w:rsidRPr="006E5887" w:rsidRDefault="004A4C5B" w:rsidP="0064537C">
      <w:pPr>
        <w:spacing w:line="240" w:lineRule="auto"/>
        <w:ind w:firstLine="709"/>
        <w:rPr>
          <w:sz w:val="24"/>
          <w:szCs w:val="24"/>
          <w:lang w:val="ru-RU"/>
        </w:rPr>
      </w:pPr>
      <w:r w:rsidRPr="006E5887">
        <w:rPr>
          <w:sz w:val="24"/>
          <w:szCs w:val="24"/>
          <w:lang w:val="ru-RU"/>
        </w:rPr>
        <w:t>Перспективы развития исследований в области бинаурального эффекта и фигур Лиссажу связаны с интеграцией междисциплинарных подходов. Например, использование фигур Лиссажу в сочетании с акустическими данными может улучшить диагностику в медицине. Это становится особенно важным на фоне проблемы низкой успеваемости студентов при изучении раздела по физике «Колебания и волны» (Надеева, Реутов, Чудаева, 2015, с. 47). Кроме того, развитие технологий виртуальной реальности и искусственного интеллекта открывает новые возможности для применения этих явлений в различных областях.</w:t>
      </w:r>
    </w:p>
    <w:p w14:paraId="3C88BE74" w14:textId="77777777" w:rsidR="005646F1" w:rsidRPr="006E5887" w:rsidRDefault="004A4C5B" w:rsidP="0064537C">
      <w:pPr>
        <w:spacing w:line="240" w:lineRule="auto"/>
        <w:ind w:firstLine="709"/>
        <w:rPr>
          <w:sz w:val="24"/>
          <w:szCs w:val="24"/>
          <w:lang w:val="ru-RU"/>
        </w:rPr>
      </w:pPr>
      <w:r w:rsidRPr="006E5887">
        <w:rPr>
          <w:sz w:val="24"/>
          <w:szCs w:val="24"/>
          <w:lang w:val="ru-RU"/>
        </w:rPr>
        <w:br w:type="page"/>
      </w:r>
    </w:p>
    <w:p w14:paraId="64FF4AD2" w14:textId="77777777" w:rsidR="005646F1" w:rsidRPr="006E5887" w:rsidRDefault="004A4C5B" w:rsidP="0064537C">
      <w:pPr>
        <w:pStyle w:val="1"/>
        <w:spacing w:line="240" w:lineRule="auto"/>
        <w:ind w:firstLine="709"/>
        <w:rPr>
          <w:sz w:val="24"/>
          <w:szCs w:val="24"/>
          <w:lang w:val="ru-RU"/>
        </w:rPr>
      </w:pPr>
      <w:bookmarkStart w:id="18" w:name="_Toc194259279"/>
      <w:r w:rsidRPr="006E5887">
        <w:rPr>
          <w:sz w:val="24"/>
          <w:szCs w:val="24"/>
          <w:lang w:val="ru-RU"/>
        </w:rPr>
        <w:lastRenderedPageBreak/>
        <w:t>Перспективы и вызовы в изучении бинаурального эффекта и фигур Лиссажу</w:t>
      </w:r>
      <w:bookmarkEnd w:id="18"/>
    </w:p>
    <w:p w14:paraId="30E65399" w14:textId="77777777" w:rsidR="005646F1" w:rsidRPr="006E5887" w:rsidRDefault="004A4C5B" w:rsidP="0064537C">
      <w:pPr>
        <w:pStyle w:val="2"/>
        <w:spacing w:line="240" w:lineRule="auto"/>
        <w:ind w:firstLine="709"/>
        <w:rPr>
          <w:sz w:val="24"/>
          <w:szCs w:val="24"/>
          <w:lang w:val="ru-RU"/>
        </w:rPr>
      </w:pPr>
      <w:bookmarkStart w:id="19" w:name="_Toc194259280"/>
      <w:r w:rsidRPr="006E5887">
        <w:rPr>
          <w:sz w:val="24"/>
          <w:szCs w:val="24"/>
          <w:lang w:val="ru-RU"/>
        </w:rPr>
        <w:t>Текущие проблемы и ограничения исследований</w:t>
      </w:r>
      <w:bookmarkEnd w:id="19"/>
    </w:p>
    <w:p w14:paraId="0F21F159" w14:textId="77777777" w:rsidR="005646F1" w:rsidRPr="006E5887" w:rsidRDefault="004A4C5B" w:rsidP="0064537C">
      <w:pPr>
        <w:spacing w:line="240" w:lineRule="auto"/>
        <w:ind w:firstLine="709"/>
        <w:rPr>
          <w:sz w:val="24"/>
          <w:szCs w:val="24"/>
          <w:lang w:val="ru-RU"/>
        </w:rPr>
      </w:pPr>
      <w:r w:rsidRPr="006E5887">
        <w:rPr>
          <w:sz w:val="24"/>
          <w:szCs w:val="24"/>
          <w:lang w:val="ru-RU"/>
        </w:rPr>
        <w:t>Бинауральный эффект и фигуры Лиссажу представляют собой сложные феномены, изучение которых требует применения высокоточных методов и инструментов. Однако текущие исследования сталкиваются с рядом ограничений, связанных с недостатком данных. Исторически, бинауральный эффект был описан ещё в 1841 году Георгом Симоном Оммом, что свидетельствует о долгой истории его изучения. Тем не менее, несмотря на обширный временной промежуток, накопленные знания остаются фрагментарными, что обусловлено недостаточной интеграцией данных из различных областей науки. Кроме того, методы исследования, используемые для анализа бинаурального эффекта и фигур Лиссажу, зачастую не позволяют учитывать все аспекты этих явлений, что ограничивает возможности для получения полноценных выводов.</w:t>
      </w:r>
    </w:p>
    <w:p w14:paraId="243491DD" w14:textId="77777777" w:rsidR="005646F1" w:rsidRPr="006E5887" w:rsidRDefault="004A4C5B" w:rsidP="0064537C">
      <w:pPr>
        <w:spacing w:line="240" w:lineRule="auto"/>
        <w:ind w:firstLine="709"/>
        <w:rPr>
          <w:sz w:val="24"/>
          <w:szCs w:val="24"/>
          <w:lang w:val="ru-RU"/>
        </w:rPr>
      </w:pPr>
      <w:r w:rsidRPr="006E5887">
        <w:rPr>
          <w:sz w:val="24"/>
          <w:szCs w:val="24"/>
          <w:lang w:val="ru-RU"/>
        </w:rPr>
        <w:t>Современная наука всё чаще сталкивается с необходимостью интеграции знаний из различных дисциплин для решения сложных задач. Однако в случае изучения бинаурального эффекта и фигур Лиссажу наблюдается недостаток междисциплинарного подхода. В частности, исследования в области акустики, нейробиологии и визуализации звуковых процессов часто проводятся изолированно друг от друга, что не позволяет сформировать целостное представление о взаимосвязях между звуковыми и визуальными феноменами. Это ограничение серьёзно сказывается на прогрессе в данной области, так как сложность изучаемых явлений требует комплексного анализа, включающего как теоретические, так и экспериментальные аспекты.</w:t>
      </w:r>
    </w:p>
    <w:p w14:paraId="0FCC9D69" w14:textId="77777777" w:rsidR="005646F1" w:rsidRPr="006E5887" w:rsidRDefault="004A4C5B" w:rsidP="0064537C">
      <w:pPr>
        <w:spacing w:line="240" w:lineRule="auto"/>
        <w:ind w:firstLine="709"/>
        <w:rPr>
          <w:sz w:val="24"/>
          <w:szCs w:val="24"/>
          <w:lang w:val="ru-RU"/>
        </w:rPr>
      </w:pPr>
      <w:r w:rsidRPr="006E5887">
        <w:rPr>
          <w:sz w:val="24"/>
          <w:szCs w:val="24"/>
          <w:lang w:val="ru-RU"/>
        </w:rPr>
        <w:t>Ещё одной важной проблемой в изучении бинаурального эффекта и фигур Лиссажу являются технические и технологические трудности. Несмотря на то, что фигуры Лиссажу были впервые представлены в 1857 году Жюлем Антуаном Лиссажу и до сих пор используются для визуализации сложных колебательных процессов, современные методы их анализа требуют значительных вычислительных ресурсов и специализированного оборудования. Это затрудняет проведение масштабных исследований, особенно в условиях ограниченного финансирования научных проектов. Кроме того, разработка новых технологий, способных улучшить качество исследований, требует времени и значительных инвестиций, что также является препятствием для быстрого прогресса.</w:t>
      </w:r>
    </w:p>
    <w:p w14:paraId="37BF7B9E" w14:textId="77777777" w:rsidR="005646F1" w:rsidRPr="006E5887" w:rsidRDefault="004A4C5B" w:rsidP="0064537C">
      <w:pPr>
        <w:pStyle w:val="2"/>
        <w:spacing w:line="240" w:lineRule="auto"/>
        <w:ind w:firstLine="709"/>
        <w:rPr>
          <w:sz w:val="24"/>
          <w:szCs w:val="24"/>
          <w:lang w:val="ru-RU"/>
        </w:rPr>
      </w:pPr>
      <w:bookmarkStart w:id="20" w:name="_Toc194259281"/>
      <w:r w:rsidRPr="006E5887">
        <w:rPr>
          <w:sz w:val="24"/>
          <w:szCs w:val="24"/>
          <w:lang w:val="ru-RU"/>
        </w:rPr>
        <w:t>Будущие направления и возможности для исследований</w:t>
      </w:r>
      <w:bookmarkEnd w:id="20"/>
    </w:p>
    <w:p w14:paraId="3B8BBE8F" w14:textId="6E94427C" w:rsidR="00970166" w:rsidRPr="0064537C" w:rsidRDefault="004A4C5B" w:rsidP="0064537C">
      <w:pPr>
        <w:spacing w:line="240" w:lineRule="auto"/>
        <w:ind w:firstLine="709"/>
        <w:rPr>
          <w:sz w:val="24"/>
          <w:szCs w:val="24"/>
          <w:lang w:val="ru-RU"/>
        </w:rPr>
      </w:pPr>
      <w:r w:rsidRPr="006E5887">
        <w:rPr>
          <w:sz w:val="24"/>
          <w:szCs w:val="24"/>
          <w:lang w:val="ru-RU"/>
        </w:rPr>
        <w:t xml:space="preserve">Разработка новых методов визуализации является одним из ключевых направлений в изучении бинаурального эффекта и фигур Лиссажу. Современные технологии, такие как виртуальная реальность, предоставляют уникальные возможности для моделирования сложных звуковых и визуальных взаимодействий. Исследование, опубликованное в </w:t>
      </w:r>
      <w:r w:rsidRPr="006E5887">
        <w:rPr>
          <w:sz w:val="24"/>
          <w:szCs w:val="24"/>
        </w:rPr>
        <w:t>Scopus</w:t>
      </w:r>
      <w:r w:rsidRPr="006E5887">
        <w:rPr>
          <w:sz w:val="24"/>
          <w:szCs w:val="24"/>
          <w:lang w:val="ru-RU"/>
        </w:rPr>
        <w:t xml:space="preserve"> в 2021 году, продемонстрировало эффективность использования виртуальной реальности для создания реалистичных аудиовизуальных моделей бинаурального эффекта, что открывает новые горизонты для более глубокого понимания этих явлений и их практического применения.В этом контексте также стоит отметить, что впервые были разработаны методические приемы использования компьютерной стабилографии для оценки функционального состояния человека в различных условиях, включая стресс и агрессивное акустическое окружение (Москалионов, 2008, с. 4). Таким образом, интеграция различных методов визуализации и оценки состояния человека может значительно улучшить качество исследований в данной области.</w:t>
      </w:r>
    </w:p>
    <w:p w14:paraId="4BD93057" w14:textId="77777777" w:rsidR="005646F1" w:rsidRPr="006E5887" w:rsidRDefault="004A4C5B" w:rsidP="0064537C">
      <w:pPr>
        <w:spacing w:line="240" w:lineRule="auto"/>
        <w:ind w:firstLine="709"/>
        <w:rPr>
          <w:sz w:val="24"/>
          <w:szCs w:val="24"/>
          <w:lang w:val="ru-RU"/>
        </w:rPr>
      </w:pPr>
      <w:r w:rsidRPr="006E5887">
        <w:rPr>
          <w:sz w:val="24"/>
          <w:szCs w:val="24"/>
          <w:lang w:val="ru-RU"/>
        </w:rPr>
        <w:t xml:space="preserve">Интеграция междисциплинарных подходов является важным аспектом для дальнейшего изучения бинаурального эффекта и фигур Лиссажу. Включение знаний из таких областей, как нейробиология, акустика и компьютерные науки, позволяет исследователям </w:t>
      </w:r>
      <w:r w:rsidRPr="006E5887">
        <w:rPr>
          <w:sz w:val="24"/>
          <w:szCs w:val="24"/>
          <w:lang w:val="ru-RU"/>
        </w:rPr>
        <w:lastRenderedPageBreak/>
        <w:t xml:space="preserve">рассматривать взаимодействие звука и визуальных образов комплексно. Исследования, опубликованные в </w:t>
      </w:r>
      <w:proofErr w:type="spellStart"/>
      <w:r w:rsidRPr="006E5887">
        <w:rPr>
          <w:sz w:val="24"/>
          <w:szCs w:val="24"/>
        </w:rPr>
        <w:t>eLibrary</w:t>
      </w:r>
      <w:proofErr w:type="spellEnd"/>
      <w:r w:rsidRPr="006E5887">
        <w:rPr>
          <w:sz w:val="24"/>
          <w:szCs w:val="24"/>
          <w:lang w:val="ru-RU"/>
        </w:rPr>
        <w:t>, подтверждают, что междисциплинарные подходы способствуют более полному пониманию аудиовизуальных взаимодействий, что делает их особенно перспективными для будущих исследований.</w:t>
      </w:r>
    </w:p>
    <w:p w14:paraId="662056D0" w14:textId="77777777" w:rsidR="005646F1" w:rsidRPr="006E5887" w:rsidRDefault="004A4C5B" w:rsidP="0064537C">
      <w:pPr>
        <w:spacing w:line="240" w:lineRule="auto"/>
        <w:ind w:firstLine="709"/>
        <w:rPr>
          <w:sz w:val="24"/>
          <w:szCs w:val="24"/>
          <w:lang w:val="ru-RU"/>
        </w:rPr>
      </w:pPr>
      <w:r w:rsidRPr="006E5887">
        <w:rPr>
          <w:sz w:val="24"/>
          <w:szCs w:val="24"/>
          <w:lang w:val="ru-RU"/>
        </w:rPr>
        <w:t xml:space="preserve">Применение новых технологий, таких как алгоритмы машинного обучения, открывает дополнительные возможности для анализа сложных паттернов звуковых сигналов и их взаимодействия с визуальными образами. Современные алгоритмы способны обрабатывать большие объемы данных, что позволяет исследователям выявлять закономерности, ранее недоступные для анализа, как показывают исследования, опубликованные в </w:t>
      </w:r>
      <w:r w:rsidRPr="006E5887">
        <w:rPr>
          <w:sz w:val="24"/>
          <w:szCs w:val="24"/>
        </w:rPr>
        <w:t>IEEE</w:t>
      </w:r>
      <w:r w:rsidRPr="006E5887">
        <w:rPr>
          <w:sz w:val="24"/>
          <w:szCs w:val="24"/>
          <w:lang w:val="ru-RU"/>
        </w:rPr>
        <w:t>. Это способствует более точному моделированию и прогнозированию поведения систем, связанных с бинауральным эффектом и фигурами Лиссажу.В этом контексте стоит отметить, что схемотехническая модель позволяет произвести необходимые исследования электромагнитных процессов в силовой схеме тиристорного преобразователя частоты, как указывает Зинин (2010, с. 2). Таким образом, интеграция новых технологий в исследовательскую практику не только расширяет горизонты анализа, но и углубляет понимание сложных взаимодействий в различных системах.</w:t>
      </w:r>
    </w:p>
    <w:p w14:paraId="01AF6845" w14:textId="77777777" w:rsidR="005646F1" w:rsidRPr="00103463" w:rsidRDefault="004A4C5B" w:rsidP="0064537C">
      <w:pPr>
        <w:spacing w:line="240" w:lineRule="auto"/>
        <w:ind w:firstLine="709"/>
        <w:rPr>
          <w:sz w:val="24"/>
          <w:szCs w:val="24"/>
          <w:lang w:val="ru-RU"/>
        </w:rPr>
      </w:pPr>
      <w:r w:rsidRPr="006E5887">
        <w:rPr>
          <w:sz w:val="24"/>
          <w:szCs w:val="24"/>
          <w:lang w:val="ru-RU"/>
        </w:rPr>
        <w:t xml:space="preserve">Практическое применение результатов исследований бинаурального эффекта и фигур Лиссажу связано с разработкой новых технологий, направленных на улучшение слуховых аппаратов и систем пространственного звука. Современные слуховые аппараты используют принципы бинаурального эффекта для создания более естественного восприятия звука, что подтверждается данными из </w:t>
      </w:r>
      <w:r w:rsidRPr="006E5887">
        <w:rPr>
          <w:sz w:val="24"/>
          <w:szCs w:val="24"/>
        </w:rPr>
        <w:t>PubMed</w:t>
      </w:r>
      <w:r w:rsidRPr="006E5887">
        <w:rPr>
          <w:sz w:val="24"/>
          <w:szCs w:val="24"/>
          <w:lang w:val="ru-RU"/>
        </w:rPr>
        <w:t>. Исследования показывают, что у пациентов, прошедших билатеральную кохлеарную имплантацию, наблюдается эффект бинауральной суммации, что способствует улучшению разборчивости речи (Гойхбург, Бахшинян, Таварткиладзе, 2014. 26 с.). Эти достижения подчеркивают необходимость дальнейших исследований, направленных на внедрение новых подходов в практику.</w:t>
      </w:r>
    </w:p>
    <w:p w14:paraId="20105C9A" w14:textId="77777777" w:rsidR="00970166" w:rsidRPr="00103463" w:rsidRDefault="00970166" w:rsidP="0064537C">
      <w:pPr>
        <w:spacing w:line="240" w:lineRule="auto"/>
        <w:ind w:firstLine="709"/>
        <w:rPr>
          <w:sz w:val="24"/>
          <w:szCs w:val="24"/>
          <w:lang w:val="ru-RU"/>
        </w:rPr>
      </w:pPr>
    </w:p>
    <w:p w14:paraId="3007F2C1" w14:textId="77777777" w:rsidR="00970166" w:rsidRPr="00103463" w:rsidRDefault="00970166" w:rsidP="0064537C">
      <w:pPr>
        <w:spacing w:line="240" w:lineRule="auto"/>
        <w:ind w:firstLine="709"/>
        <w:rPr>
          <w:sz w:val="24"/>
          <w:szCs w:val="24"/>
          <w:lang w:val="ru-RU"/>
        </w:rPr>
      </w:pPr>
    </w:p>
    <w:p w14:paraId="57814D46" w14:textId="77777777" w:rsidR="00970166" w:rsidRPr="00103463" w:rsidRDefault="00970166" w:rsidP="0064537C">
      <w:pPr>
        <w:spacing w:line="240" w:lineRule="auto"/>
        <w:ind w:firstLine="709"/>
        <w:rPr>
          <w:sz w:val="24"/>
          <w:szCs w:val="24"/>
          <w:lang w:val="ru-RU"/>
        </w:rPr>
      </w:pPr>
    </w:p>
    <w:p w14:paraId="593DD35B" w14:textId="77777777" w:rsidR="00970166" w:rsidRPr="00103463" w:rsidRDefault="00970166" w:rsidP="0064537C">
      <w:pPr>
        <w:spacing w:line="240" w:lineRule="auto"/>
        <w:ind w:firstLine="709"/>
        <w:rPr>
          <w:sz w:val="24"/>
          <w:szCs w:val="24"/>
          <w:lang w:val="ru-RU"/>
        </w:rPr>
      </w:pPr>
    </w:p>
    <w:p w14:paraId="5D54F39D" w14:textId="77777777" w:rsidR="00970166" w:rsidRPr="00103463" w:rsidRDefault="00970166" w:rsidP="0064537C">
      <w:pPr>
        <w:spacing w:line="240" w:lineRule="auto"/>
        <w:ind w:firstLine="709"/>
        <w:rPr>
          <w:sz w:val="24"/>
          <w:szCs w:val="24"/>
          <w:lang w:val="ru-RU"/>
        </w:rPr>
      </w:pPr>
    </w:p>
    <w:p w14:paraId="0F4EB569" w14:textId="77777777" w:rsidR="00970166" w:rsidRPr="00103463" w:rsidRDefault="00970166" w:rsidP="0064537C">
      <w:pPr>
        <w:spacing w:line="240" w:lineRule="auto"/>
        <w:ind w:firstLine="709"/>
        <w:rPr>
          <w:sz w:val="24"/>
          <w:szCs w:val="24"/>
          <w:lang w:val="ru-RU"/>
        </w:rPr>
      </w:pPr>
    </w:p>
    <w:p w14:paraId="76821E64" w14:textId="77777777" w:rsidR="00970166" w:rsidRPr="00103463" w:rsidRDefault="00970166" w:rsidP="0064537C">
      <w:pPr>
        <w:spacing w:line="240" w:lineRule="auto"/>
        <w:ind w:firstLine="709"/>
        <w:rPr>
          <w:sz w:val="24"/>
          <w:szCs w:val="24"/>
          <w:lang w:val="ru-RU"/>
        </w:rPr>
      </w:pPr>
    </w:p>
    <w:p w14:paraId="7691E6E9" w14:textId="77777777" w:rsidR="00970166" w:rsidRPr="00103463" w:rsidRDefault="00970166" w:rsidP="0064537C">
      <w:pPr>
        <w:spacing w:line="240" w:lineRule="auto"/>
        <w:ind w:firstLine="709"/>
        <w:rPr>
          <w:sz w:val="24"/>
          <w:szCs w:val="24"/>
          <w:lang w:val="ru-RU"/>
        </w:rPr>
      </w:pPr>
    </w:p>
    <w:p w14:paraId="6838AB22" w14:textId="77777777" w:rsidR="00970166" w:rsidRPr="00103463" w:rsidRDefault="00970166" w:rsidP="0064537C">
      <w:pPr>
        <w:spacing w:line="240" w:lineRule="auto"/>
        <w:ind w:firstLine="709"/>
        <w:rPr>
          <w:sz w:val="24"/>
          <w:szCs w:val="24"/>
          <w:lang w:val="ru-RU"/>
        </w:rPr>
      </w:pPr>
    </w:p>
    <w:p w14:paraId="4AF02D3E" w14:textId="77777777" w:rsidR="00970166" w:rsidRPr="00103463" w:rsidRDefault="00970166" w:rsidP="0064537C">
      <w:pPr>
        <w:spacing w:line="240" w:lineRule="auto"/>
        <w:ind w:firstLine="709"/>
        <w:rPr>
          <w:sz w:val="24"/>
          <w:szCs w:val="24"/>
          <w:lang w:val="ru-RU"/>
        </w:rPr>
      </w:pPr>
    </w:p>
    <w:p w14:paraId="3321B561" w14:textId="77777777" w:rsidR="00970166" w:rsidRPr="00103463" w:rsidRDefault="00970166" w:rsidP="0064537C">
      <w:pPr>
        <w:spacing w:line="240" w:lineRule="auto"/>
        <w:ind w:firstLine="709"/>
        <w:rPr>
          <w:sz w:val="24"/>
          <w:szCs w:val="24"/>
          <w:lang w:val="ru-RU"/>
        </w:rPr>
      </w:pPr>
    </w:p>
    <w:p w14:paraId="6032EB32" w14:textId="77777777" w:rsidR="00970166" w:rsidRDefault="00970166" w:rsidP="0064537C">
      <w:pPr>
        <w:spacing w:line="240" w:lineRule="auto"/>
        <w:ind w:firstLine="709"/>
        <w:rPr>
          <w:sz w:val="24"/>
          <w:szCs w:val="24"/>
          <w:lang w:val="ru-RU"/>
        </w:rPr>
      </w:pPr>
    </w:p>
    <w:p w14:paraId="27A1E086" w14:textId="77777777" w:rsidR="0064537C" w:rsidRDefault="0064537C" w:rsidP="0064537C">
      <w:pPr>
        <w:spacing w:line="240" w:lineRule="auto"/>
        <w:ind w:firstLine="709"/>
        <w:rPr>
          <w:sz w:val="24"/>
          <w:szCs w:val="24"/>
          <w:lang w:val="ru-RU"/>
        </w:rPr>
      </w:pPr>
    </w:p>
    <w:p w14:paraId="16605E78" w14:textId="77777777" w:rsidR="0064537C" w:rsidRDefault="0064537C" w:rsidP="0064537C">
      <w:pPr>
        <w:spacing w:line="240" w:lineRule="auto"/>
        <w:ind w:firstLine="709"/>
        <w:rPr>
          <w:sz w:val="24"/>
          <w:szCs w:val="24"/>
          <w:lang w:val="ru-RU"/>
        </w:rPr>
      </w:pPr>
    </w:p>
    <w:p w14:paraId="5FC29CBB" w14:textId="77777777" w:rsidR="0064537C" w:rsidRPr="0064537C" w:rsidRDefault="0064537C" w:rsidP="0064537C">
      <w:pPr>
        <w:spacing w:line="240" w:lineRule="auto"/>
        <w:ind w:firstLine="709"/>
        <w:rPr>
          <w:sz w:val="24"/>
          <w:szCs w:val="24"/>
          <w:lang w:val="ru-RU"/>
        </w:rPr>
      </w:pPr>
    </w:p>
    <w:p w14:paraId="469B0F51" w14:textId="77777777" w:rsidR="00970166" w:rsidRPr="00103463" w:rsidRDefault="00970166" w:rsidP="0064537C">
      <w:pPr>
        <w:spacing w:line="240" w:lineRule="auto"/>
        <w:ind w:firstLine="709"/>
        <w:rPr>
          <w:sz w:val="24"/>
          <w:szCs w:val="24"/>
          <w:lang w:val="ru-RU"/>
        </w:rPr>
      </w:pPr>
    </w:p>
    <w:p w14:paraId="413FD876" w14:textId="77777777" w:rsidR="005646F1" w:rsidRPr="006E5887" w:rsidRDefault="004A4C5B" w:rsidP="0064537C">
      <w:pPr>
        <w:pStyle w:val="2"/>
        <w:spacing w:line="240" w:lineRule="auto"/>
        <w:ind w:firstLine="709"/>
        <w:rPr>
          <w:sz w:val="24"/>
          <w:szCs w:val="24"/>
          <w:lang w:val="ru-RU"/>
        </w:rPr>
      </w:pPr>
      <w:bookmarkStart w:id="21" w:name="_Toc194259282"/>
      <w:r w:rsidRPr="006E5887">
        <w:rPr>
          <w:sz w:val="24"/>
          <w:szCs w:val="24"/>
          <w:lang w:val="ru-RU"/>
        </w:rPr>
        <w:lastRenderedPageBreak/>
        <w:t>Заключительные мысли о значимости изучаемых явлений</w:t>
      </w:r>
      <w:bookmarkEnd w:id="21"/>
    </w:p>
    <w:p w14:paraId="496005F4" w14:textId="77777777" w:rsidR="005646F1" w:rsidRPr="006E5887" w:rsidRDefault="004A4C5B" w:rsidP="0064537C">
      <w:pPr>
        <w:spacing w:line="240" w:lineRule="auto"/>
        <w:ind w:firstLine="709"/>
        <w:rPr>
          <w:sz w:val="24"/>
          <w:szCs w:val="24"/>
          <w:lang w:val="ru-RU"/>
        </w:rPr>
      </w:pPr>
      <w:r w:rsidRPr="006E5887">
        <w:rPr>
          <w:sz w:val="24"/>
          <w:szCs w:val="24"/>
          <w:lang w:val="ru-RU"/>
        </w:rPr>
        <w:t xml:space="preserve">Бинауральный эффект и фигуры Лиссажу представляют собой уникальные явления, которые объединяют физику, акустику и визуализацию в единое поле исследования. Бинауральный эффект, впервые описанный в </w:t>
      </w:r>
      <w:r w:rsidRPr="006E5887">
        <w:rPr>
          <w:sz w:val="24"/>
          <w:szCs w:val="24"/>
        </w:rPr>
        <w:t>XIX</w:t>
      </w:r>
      <w:r w:rsidRPr="006E5887">
        <w:rPr>
          <w:sz w:val="24"/>
          <w:szCs w:val="24"/>
          <w:lang w:val="ru-RU"/>
        </w:rPr>
        <w:t xml:space="preserve"> веке, демонстрирует сложное взаимодействие слуховых сигналов, поступающих в оба уха, что позволяет человеку точно определять направление звука. Фигуры Лиссажу, в свою очередь, визуализируют сложные колебательные процессы, что делает их полезным инструментом в научных и технических исследованиях. Эти явления имеют широкий спектр применения, начиная от теоретических исследований в области акустики и заканчивая практическими разработками в области аудиотехнологий.</w:t>
      </w:r>
    </w:p>
    <w:p w14:paraId="03D13F61" w14:textId="77777777" w:rsidR="005646F1" w:rsidRPr="006E5887" w:rsidRDefault="004A4C5B" w:rsidP="0064537C">
      <w:pPr>
        <w:spacing w:line="240" w:lineRule="auto"/>
        <w:ind w:firstLine="709"/>
        <w:rPr>
          <w:sz w:val="24"/>
          <w:szCs w:val="24"/>
          <w:lang w:val="ru-RU"/>
        </w:rPr>
      </w:pPr>
      <w:r w:rsidRPr="006E5887">
        <w:rPr>
          <w:sz w:val="24"/>
          <w:szCs w:val="24"/>
          <w:lang w:val="ru-RU"/>
        </w:rPr>
        <w:t>Влияние изучаемых явлений на современные исследования сложно переоценить. Бинауральный эффект активно используется в разработке слуховых аппаратов и систем пространственного звука, что делает его ключевым элементом в области медицинской акустики. Современные исследования показывают, что при ушном шуме, независимо от его изначальной причины, слуховая система вовлекается в процессы, происходящие в центральных отделах, а не ограничивается морфологическими изменениями исключительно на уровне улитки, как считалось ранее (Сыроежкин и др., 2015. 1 с.).Фигуры Лиссажу, благодаря своей способности визуализировать сложные процессы, находят применение в электронике и акустике, что позволяет глубже понять взаимодействие звуковых волн. Эти исследования не только стимулируют развитие технологий, но и способствуют появлению новых направлений в науке.</w:t>
      </w:r>
    </w:p>
    <w:p w14:paraId="0D7928A2" w14:textId="77777777" w:rsidR="005646F1" w:rsidRPr="006E5887" w:rsidRDefault="004A4C5B" w:rsidP="0064537C">
      <w:pPr>
        <w:spacing w:line="240" w:lineRule="auto"/>
        <w:ind w:firstLine="709"/>
        <w:rPr>
          <w:sz w:val="24"/>
          <w:szCs w:val="24"/>
          <w:lang w:val="ru-RU"/>
        </w:rPr>
      </w:pPr>
      <w:r w:rsidRPr="006E5887">
        <w:rPr>
          <w:sz w:val="24"/>
          <w:szCs w:val="24"/>
          <w:lang w:val="ru-RU"/>
        </w:rPr>
        <w:t>Практическое значение бинаурального эффекта и фигур Лиссажу проявляется в их широком применении в аудиотехнике, виртуальной реальности и других областях. Например, технологии, основанные на бинауральном эффекте, позволяют создавать объемный звук в наушниках и системах домашнего кинотеатра, что существенно повышает качество восприятия аудиоинформации. Фигуры Лиссажу используются для настройки и калибровки звукового оборудования, что делает их незаменимым инструментом в профессиональной акустике.</w:t>
      </w:r>
    </w:p>
    <w:p w14:paraId="7C1891C2" w14:textId="77777777" w:rsidR="005646F1" w:rsidRPr="006E5887" w:rsidRDefault="004A4C5B" w:rsidP="0064537C">
      <w:pPr>
        <w:spacing w:line="240" w:lineRule="auto"/>
        <w:ind w:firstLine="709"/>
        <w:rPr>
          <w:sz w:val="24"/>
          <w:szCs w:val="24"/>
          <w:lang w:val="ru-RU"/>
        </w:rPr>
      </w:pPr>
      <w:r w:rsidRPr="006E5887">
        <w:rPr>
          <w:sz w:val="24"/>
          <w:szCs w:val="24"/>
          <w:lang w:val="ru-RU"/>
        </w:rPr>
        <w:t>Изучение бинаурального эффекта и фигур Лиссажу, несмотря на достигнутые успехи, требует дальнейших исследований. Междисциплинарный подход, который объединяет акустику, нейробиологию и компьютерные науки, способен открыть новые перспективы для понимания взаимодействия звука и визуализации. Такие исследования углубят теоретические знания и приведут к созданию новых технологий, которые могут быть применены в медицине, образовании и индустрии развлечений. «Сборник предназначен для инженерно-технических и научных работников, аспирантов и студентов вузов» (Новые материалы, оборудование и технологии в промышленности, 2022. 2 с.). [10]</w:t>
      </w:r>
    </w:p>
    <w:p w14:paraId="559CC78C" w14:textId="77777777" w:rsidR="005646F1" w:rsidRPr="006E5887" w:rsidRDefault="004A4C5B" w:rsidP="0064537C">
      <w:pPr>
        <w:spacing w:line="240" w:lineRule="auto"/>
        <w:ind w:firstLine="709"/>
        <w:rPr>
          <w:sz w:val="24"/>
          <w:szCs w:val="24"/>
          <w:lang w:val="ru-RU"/>
        </w:rPr>
      </w:pPr>
      <w:r w:rsidRPr="006E5887">
        <w:rPr>
          <w:sz w:val="24"/>
          <w:szCs w:val="24"/>
          <w:lang w:val="ru-RU"/>
        </w:rPr>
        <w:br w:type="page"/>
      </w:r>
    </w:p>
    <w:p w14:paraId="7AA01A4D" w14:textId="77777777" w:rsidR="005646F1" w:rsidRPr="006E5887" w:rsidRDefault="004A4C5B" w:rsidP="0064537C">
      <w:pPr>
        <w:pStyle w:val="1"/>
        <w:spacing w:line="240" w:lineRule="auto"/>
        <w:ind w:firstLine="709"/>
        <w:rPr>
          <w:sz w:val="24"/>
          <w:szCs w:val="24"/>
          <w:lang w:val="ru-RU"/>
        </w:rPr>
      </w:pPr>
      <w:bookmarkStart w:id="22" w:name="_Toc194259283"/>
      <w:r w:rsidRPr="006E5887">
        <w:rPr>
          <w:sz w:val="24"/>
          <w:szCs w:val="24"/>
          <w:lang w:val="ru-RU"/>
        </w:rPr>
        <w:lastRenderedPageBreak/>
        <w:t>Заключение</w:t>
      </w:r>
      <w:bookmarkEnd w:id="22"/>
    </w:p>
    <w:p w14:paraId="6B1DF102" w14:textId="77777777" w:rsidR="005646F1" w:rsidRPr="006E5887" w:rsidRDefault="004A4C5B" w:rsidP="0064537C">
      <w:pPr>
        <w:spacing w:line="240" w:lineRule="auto"/>
        <w:ind w:firstLine="709"/>
        <w:rPr>
          <w:sz w:val="24"/>
          <w:szCs w:val="24"/>
          <w:lang w:val="ru-RU"/>
        </w:rPr>
      </w:pPr>
      <w:r w:rsidRPr="006E5887">
        <w:rPr>
          <w:sz w:val="24"/>
          <w:szCs w:val="24"/>
          <w:lang w:val="ru-RU"/>
        </w:rPr>
        <w:t>В ходе проведённого исследования были рассмотрены основные аспекты бинаурального эффекта и фигур Лиссажу, включая их происхождение, механизмы, математические основы и практическое применение. Анализ показал, что бинауральный эффект, связанный с восприятием звука двумя ушами, играет ключевую роль в пространственном восприятии, а фигуры Лиссажу, возникающие при наложении гармонических колебаний, служат важным инструментом для визуализации акустических явлений. Эти явления взаимосвязаны через их влияние на восприятие и визуализацию звуковых сигналов.</w:t>
      </w:r>
    </w:p>
    <w:p w14:paraId="76B3CF70" w14:textId="77777777" w:rsidR="005646F1" w:rsidRPr="006E5887" w:rsidRDefault="004A4C5B" w:rsidP="0064537C">
      <w:pPr>
        <w:spacing w:line="240" w:lineRule="auto"/>
        <w:ind w:firstLine="709"/>
        <w:rPr>
          <w:sz w:val="24"/>
          <w:szCs w:val="24"/>
          <w:lang w:val="ru-RU"/>
        </w:rPr>
      </w:pPr>
      <w:r w:rsidRPr="006E5887">
        <w:rPr>
          <w:sz w:val="24"/>
          <w:szCs w:val="24"/>
          <w:lang w:val="ru-RU"/>
        </w:rPr>
        <w:t>Данное исследование подчёркивает важность изучения бинаурального эффекта и фигур Лиссажу для понимания взаимодействия звука и визуальных образов. Эти явления находят применение в различных областях, включая аудиотехнику, психотерапию, виртуальную реальность и образование. Их изучение способствует развитию технологий и методов визуализации, что имеет значительное научное и практическое значение.</w:t>
      </w:r>
    </w:p>
    <w:p w14:paraId="6B29E350" w14:textId="77777777" w:rsidR="005646F1" w:rsidRPr="006E5887" w:rsidRDefault="004A4C5B" w:rsidP="0064537C">
      <w:pPr>
        <w:spacing w:line="240" w:lineRule="auto"/>
        <w:ind w:firstLine="709"/>
        <w:rPr>
          <w:sz w:val="24"/>
          <w:szCs w:val="24"/>
          <w:lang w:val="ru-RU"/>
        </w:rPr>
      </w:pPr>
      <w:r w:rsidRPr="006E5887">
        <w:rPr>
          <w:sz w:val="24"/>
          <w:szCs w:val="24"/>
          <w:lang w:val="ru-RU"/>
        </w:rPr>
        <w:t>Будущие исследования могут быть направлены на разработку новых методов анализа и визуализации звуковых сигналов, основанных на фигурах Лиссажу, а также на изучение психоакустических аспектов бинаурального эффекта. Кроме того, интеграция междисциплинарных подходов, включающих нейронауку, акустику и математическое моделирование, открывает перспективы для более глубокого понимания этих явлений и их применения в новых областях.</w:t>
      </w:r>
    </w:p>
    <w:p w14:paraId="410255FE" w14:textId="77777777" w:rsidR="005646F1" w:rsidRPr="006E5887" w:rsidRDefault="004A4C5B" w:rsidP="0064537C">
      <w:pPr>
        <w:spacing w:line="240" w:lineRule="auto"/>
        <w:ind w:firstLine="709"/>
        <w:rPr>
          <w:sz w:val="24"/>
          <w:szCs w:val="24"/>
          <w:lang w:val="ru-RU"/>
        </w:rPr>
      </w:pPr>
      <w:r w:rsidRPr="006E5887">
        <w:rPr>
          <w:sz w:val="24"/>
          <w:szCs w:val="24"/>
          <w:lang w:val="ru-RU"/>
        </w:rPr>
        <w:t>Исследование бинаурального эффекта и фигур Лиссажу демонстрирует, как акустические и визуальные явления могут быть взаимосвязаны, обогащая наше понимание восприятия. Эти явления продолжают вдохновлять учёных и инженеров на поиск новых решений и технологий. Их изучение важно как для фундаментальной науки, так и для практических приложений, что подчёркивает необходимость дальнейшего исследования и развития этой области.</w:t>
      </w:r>
    </w:p>
    <w:p w14:paraId="11A9DAB3" w14:textId="77777777" w:rsidR="005646F1" w:rsidRPr="006E5887" w:rsidRDefault="004A4C5B" w:rsidP="0064537C">
      <w:pPr>
        <w:spacing w:line="240" w:lineRule="auto"/>
        <w:ind w:firstLine="709"/>
        <w:rPr>
          <w:sz w:val="24"/>
          <w:szCs w:val="24"/>
          <w:lang w:val="ru-RU"/>
        </w:rPr>
      </w:pPr>
      <w:r w:rsidRPr="006E5887">
        <w:rPr>
          <w:sz w:val="24"/>
          <w:szCs w:val="24"/>
          <w:lang w:val="ru-RU"/>
        </w:rPr>
        <w:br w:type="page"/>
      </w:r>
    </w:p>
    <w:p w14:paraId="3C37CE4F" w14:textId="77777777" w:rsidR="005646F1" w:rsidRPr="006E5887" w:rsidRDefault="004A4C5B" w:rsidP="00063D93">
      <w:pPr>
        <w:pStyle w:val="1"/>
        <w:spacing w:line="240" w:lineRule="auto"/>
        <w:ind w:firstLine="709"/>
        <w:jc w:val="left"/>
        <w:rPr>
          <w:sz w:val="24"/>
          <w:szCs w:val="24"/>
        </w:rPr>
      </w:pPr>
      <w:bookmarkStart w:id="23" w:name="_Toc194259284"/>
      <w:proofErr w:type="spellStart"/>
      <w:r w:rsidRPr="006E5887">
        <w:rPr>
          <w:sz w:val="24"/>
          <w:szCs w:val="24"/>
        </w:rPr>
        <w:lastRenderedPageBreak/>
        <w:t>Список</w:t>
      </w:r>
      <w:proofErr w:type="spellEnd"/>
      <w:r w:rsidRPr="006E5887">
        <w:rPr>
          <w:sz w:val="24"/>
          <w:szCs w:val="24"/>
        </w:rPr>
        <w:t xml:space="preserve"> </w:t>
      </w:r>
      <w:proofErr w:type="spellStart"/>
      <w:r w:rsidRPr="006E5887">
        <w:rPr>
          <w:sz w:val="24"/>
          <w:szCs w:val="24"/>
        </w:rPr>
        <w:t>литературы</w:t>
      </w:r>
      <w:bookmarkEnd w:id="23"/>
      <w:proofErr w:type="spellEnd"/>
    </w:p>
    <w:p w14:paraId="43F278E7" w14:textId="77777777" w:rsidR="005646F1" w:rsidRPr="006E5887" w:rsidRDefault="004A4C5B" w:rsidP="00063D93">
      <w:pPr>
        <w:numPr>
          <w:ilvl w:val="0"/>
          <w:numId w:val="2"/>
        </w:numPr>
        <w:spacing w:line="240" w:lineRule="auto"/>
        <w:ind w:left="0" w:firstLine="709"/>
        <w:jc w:val="left"/>
        <w:rPr>
          <w:sz w:val="24"/>
          <w:szCs w:val="24"/>
          <w:lang w:val="ru-RU"/>
        </w:rPr>
      </w:pPr>
      <w:r w:rsidRPr="006E5887">
        <w:rPr>
          <w:sz w:val="24"/>
          <w:szCs w:val="24"/>
          <w:lang w:val="ru-RU"/>
        </w:rPr>
        <w:t>Гойхбург М.В., Бахшинян В.В., Таварткиладзе Г.А. Эффективность реабилитации после билатеральной кохлеарной имплантации // Вестник оториноларингологии. — 2014. — № 2. — С. 26–27.</w:t>
      </w:r>
    </w:p>
    <w:p w14:paraId="48150557" w14:textId="77777777" w:rsidR="005646F1" w:rsidRPr="006E5887" w:rsidRDefault="004A4C5B" w:rsidP="00063D93">
      <w:pPr>
        <w:numPr>
          <w:ilvl w:val="0"/>
          <w:numId w:val="2"/>
        </w:numPr>
        <w:spacing w:line="240" w:lineRule="auto"/>
        <w:ind w:left="0" w:firstLine="709"/>
        <w:jc w:val="left"/>
        <w:rPr>
          <w:sz w:val="24"/>
          <w:szCs w:val="24"/>
          <w:lang w:val="ru-RU"/>
        </w:rPr>
      </w:pPr>
      <w:r w:rsidRPr="006E5887">
        <w:rPr>
          <w:sz w:val="24"/>
          <w:szCs w:val="24"/>
          <w:lang w:val="ru-RU"/>
        </w:rPr>
        <w:t>Евреинов Г. Е., Куркин С. А. Перспективы введения зрительной информации путем адекватной стимуляции слухового анализатора // Акустический журнал. — 1996. — Т. 42, № 5. — С. 629–634.</w:t>
      </w:r>
    </w:p>
    <w:p w14:paraId="697AC91F" w14:textId="77777777" w:rsidR="005646F1" w:rsidRPr="006E5887" w:rsidRDefault="004A4C5B" w:rsidP="00063D93">
      <w:pPr>
        <w:numPr>
          <w:ilvl w:val="0"/>
          <w:numId w:val="2"/>
        </w:numPr>
        <w:spacing w:line="240" w:lineRule="auto"/>
        <w:ind w:left="0" w:firstLine="709"/>
        <w:jc w:val="left"/>
        <w:rPr>
          <w:sz w:val="24"/>
          <w:szCs w:val="24"/>
          <w:lang w:val="ru-RU"/>
        </w:rPr>
      </w:pPr>
      <w:r w:rsidRPr="006E5887">
        <w:rPr>
          <w:sz w:val="24"/>
          <w:szCs w:val="24"/>
          <w:lang w:val="ru-RU"/>
        </w:rPr>
        <w:t>Ермолович П.А., Малаховская В.Э., Развин Ю.В. Практическое применение диэлектрического гистерезиса // Белорусский национальный технический университет. — [б. г.]. — [б. м.]. — [б. и.].</w:t>
      </w:r>
    </w:p>
    <w:p w14:paraId="2682A765" w14:textId="77777777" w:rsidR="005646F1" w:rsidRPr="006E5887" w:rsidRDefault="004A4C5B" w:rsidP="00063D93">
      <w:pPr>
        <w:numPr>
          <w:ilvl w:val="0"/>
          <w:numId w:val="2"/>
        </w:numPr>
        <w:spacing w:line="240" w:lineRule="auto"/>
        <w:ind w:left="0" w:firstLine="709"/>
        <w:jc w:val="left"/>
        <w:rPr>
          <w:sz w:val="24"/>
          <w:szCs w:val="24"/>
          <w:lang w:val="ru-RU"/>
        </w:rPr>
      </w:pPr>
      <w:r w:rsidRPr="006E5887">
        <w:rPr>
          <w:sz w:val="24"/>
          <w:szCs w:val="24"/>
          <w:lang w:val="ru-RU"/>
        </w:rPr>
        <w:t>Зинин Ю. Определение энергетического баланса реактивных мощностей в индукторной нагрузке тиристорного преобразователя частоты методом схемотехнического моделирования электромагнитных процессов // Силовая Электроника. — 2010. — № 5. — С. 72–73.</w:t>
      </w:r>
    </w:p>
    <w:p w14:paraId="7D5C8E34" w14:textId="77777777" w:rsidR="005646F1" w:rsidRPr="006E5887" w:rsidRDefault="004A4C5B" w:rsidP="00063D93">
      <w:pPr>
        <w:numPr>
          <w:ilvl w:val="0"/>
          <w:numId w:val="2"/>
        </w:numPr>
        <w:spacing w:line="240" w:lineRule="auto"/>
        <w:ind w:left="0" w:firstLine="709"/>
        <w:jc w:val="left"/>
        <w:rPr>
          <w:sz w:val="24"/>
          <w:szCs w:val="24"/>
          <w:lang w:val="ru-RU"/>
        </w:rPr>
      </w:pPr>
      <w:r w:rsidRPr="006E5887">
        <w:rPr>
          <w:sz w:val="24"/>
          <w:szCs w:val="24"/>
          <w:lang w:val="ru-RU"/>
        </w:rPr>
        <w:t>Игнатов П. В. Эволюция средств художественной выразительности в творчестве звукорежиссера: Автореферат диссертации на соискание ученой степени кандидата искусствоведения. — Санкт-Петербург, 2006. — [б. с.].</w:t>
      </w:r>
    </w:p>
    <w:p w14:paraId="62C849CA" w14:textId="77777777" w:rsidR="005646F1" w:rsidRPr="006E5887" w:rsidRDefault="004A4C5B" w:rsidP="00063D93">
      <w:pPr>
        <w:numPr>
          <w:ilvl w:val="0"/>
          <w:numId w:val="2"/>
        </w:numPr>
        <w:spacing w:line="240" w:lineRule="auto"/>
        <w:ind w:left="0" w:firstLine="709"/>
        <w:jc w:val="left"/>
        <w:rPr>
          <w:sz w:val="24"/>
          <w:szCs w:val="24"/>
          <w:lang w:val="ru-RU"/>
        </w:rPr>
      </w:pPr>
      <w:r w:rsidRPr="006E5887">
        <w:rPr>
          <w:sz w:val="24"/>
          <w:szCs w:val="24"/>
        </w:rPr>
        <w:t>https</w:t>
      </w:r>
      <w:r w:rsidRPr="006E5887">
        <w:rPr>
          <w:sz w:val="24"/>
          <w:szCs w:val="24"/>
          <w:lang w:val="ru-RU"/>
        </w:rPr>
        <w:t>://</w:t>
      </w:r>
      <w:proofErr w:type="spellStart"/>
      <w:r w:rsidRPr="006E5887">
        <w:rPr>
          <w:sz w:val="24"/>
          <w:szCs w:val="24"/>
        </w:rPr>
        <w:t>internat</w:t>
      </w:r>
      <w:proofErr w:type="spellEnd"/>
      <w:r w:rsidRPr="006E5887">
        <w:rPr>
          <w:sz w:val="24"/>
          <w:szCs w:val="24"/>
          <w:lang w:val="ru-RU"/>
        </w:rPr>
        <w:t>.</w:t>
      </w:r>
      <w:proofErr w:type="spellStart"/>
      <w:r w:rsidRPr="006E5887">
        <w:rPr>
          <w:sz w:val="24"/>
          <w:szCs w:val="24"/>
        </w:rPr>
        <w:t>msu</w:t>
      </w:r>
      <w:proofErr w:type="spellEnd"/>
      <w:r w:rsidRPr="006E5887">
        <w:rPr>
          <w:sz w:val="24"/>
          <w:szCs w:val="24"/>
          <w:lang w:val="ru-RU"/>
        </w:rPr>
        <w:t>.</w:t>
      </w:r>
      <w:proofErr w:type="spellStart"/>
      <w:r w:rsidRPr="006E5887">
        <w:rPr>
          <w:sz w:val="24"/>
          <w:szCs w:val="24"/>
        </w:rPr>
        <w:t>ru</w:t>
      </w:r>
      <w:proofErr w:type="spellEnd"/>
      <w:r w:rsidRPr="006E5887">
        <w:rPr>
          <w:sz w:val="24"/>
          <w:szCs w:val="24"/>
          <w:lang w:val="ru-RU"/>
        </w:rPr>
        <w:t>/</w:t>
      </w:r>
      <w:r w:rsidRPr="006E5887">
        <w:rPr>
          <w:sz w:val="24"/>
          <w:szCs w:val="24"/>
        </w:rPr>
        <w:t>media</w:t>
      </w:r>
      <w:r w:rsidRPr="006E5887">
        <w:rPr>
          <w:sz w:val="24"/>
          <w:szCs w:val="24"/>
          <w:lang w:val="ru-RU"/>
        </w:rPr>
        <w:t>/</w:t>
      </w:r>
      <w:r w:rsidRPr="006E5887">
        <w:rPr>
          <w:sz w:val="24"/>
          <w:szCs w:val="24"/>
        </w:rPr>
        <w:t>uploads</w:t>
      </w:r>
      <w:r w:rsidRPr="006E5887">
        <w:rPr>
          <w:sz w:val="24"/>
          <w:szCs w:val="24"/>
          <w:lang w:val="ru-RU"/>
        </w:rPr>
        <w:t>/2021/05/</w:t>
      </w:r>
      <w:proofErr w:type="spellStart"/>
      <w:r w:rsidRPr="006E5887">
        <w:rPr>
          <w:sz w:val="24"/>
          <w:szCs w:val="24"/>
        </w:rPr>
        <w:t>sbornik</w:t>
      </w:r>
      <w:proofErr w:type="spellEnd"/>
      <w:r w:rsidRPr="006E5887">
        <w:rPr>
          <w:sz w:val="24"/>
          <w:szCs w:val="24"/>
          <w:lang w:val="ru-RU"/>
        </w:rPr>
        <w:t>-</w:t>
      </w:r>
      <w:proofErr w:type="spellStart"/>
      <w:r w:rsidRPr="006E5887">
        <w:rPr>
          <w:sz w:val="24"/>
          <w:szCs w:val="24"/>
        </w:rPr>
        <w:t>tezisov</w:t>
      </w:r>
      <w:proofErr w:type="spellEnd"/>
      <w:r w:rsidRPr="006E5887">
        <w:rPr>
          <w:sz w:val="24"/>
          <w:szCs w:val="24"/>
          <w:lang w:val="ru-RU"/>
        </w:rPr>
        <w:t>-</w:t>
      </w:r>
      <w:proofErr w:type="spellStart"/>
      <w:r w:rsidRPr="006E5887">
        <w:rPr>
          <w:sz w:val="24"/>
          <w:szCs w:val="24"/>
        </w:rPr>
        <w:t>kch</w:t>
      </w:r>
      <w:proofErr w:type="spellEnd"/>
      <w:r w:rsidRPr="006E5887">
        <w:rPr>
          <w:sz w:val="24"/>
          <w:szCs w:val="24"/>
          <w:lang w:val="ru-RU"/>
        </w:rPr>
        <w:t>-2021-</w:t>
      </w:r>
      <w:proofErr w:type="spellStart"/>
      <w:r w:rsidRPr="006E5887">
        <w:rPr>
          <w:sz w:val="24"/>
          <w:szCs w:val="24"/>
        </w:rPr>
        <w:t>fizika</w:t>
      </w:r>
      <w:proofErr w:type="spellEnd"/>
      <w:r w:rsidRPr="006E5887">
        <w:rPr>
          <w:sz w:val="24"/>
          <w:szCs w:val="24"/>
          <w:lang w:val="ru-RU"/>
        </w:rPr>
        <w:t>.</w:t>
      </w:r>
      <w:r w:rsidRPr="006E5887">
        <w:rPr>
          <w:sz w:val="24"/>
          <w:szCs w:val="24"/>
        </w:rPr>
        <w:t>pdf</w:t>
      </w:r>
      <w:r w:rsidRPr="006E5887">
        <w:rPr>
          <w:sz w:val="24"/>
          <w:szCs w:val="24"/>
          <w:lang w:val="ru-RU"/>
        </w:rPr>
        <w:t>#</w:t>
      </w:r>
      <w:r w:rsidRPr="006E5887">
        <w:rPr>
          <w:sz w:val="24"/>
          <w:szCs w:val="24"/>
        </w:rPr>
        <w:t>page</w:t>
      </w:r>
      <w:r w:rsidRPr="006E5887">
        <w:rPr>
          <w:sz w:val="24"/>
          <w:szCs w:val="24"/>
          <w:lang w:val="ru-RU"/>
        </w:rPr>
        <w:t>=50</w:t>
      </w:r>
    </w:p>
    <w:p w14:paraId="4634DCB9" w14:textId="77777777" w:rsidR="005646F1" w:rsidRPr="006E5887" w:rsidRDefault="004A4C5B" w:rsidP="00063D93">
      <w:pPr>
        <w:numPr>
          <w:ilvl w:val="0"/>
          <w:numId w:val="2"/>
        </w:numPr>
        <w:spacing w:line="240" w:lineRule="auto"/>
        <w:ind w:left="0" w:firstLine="709"/>
        <w:jc w:val="left"/>
        <w:rPr>
          <w:sz w:val="24"/>
          <w:szCs w:val="24"/>
          <w:lang w:val="ru-RU"/>
        </w:rPr>
      </w:pPr>
      <w:r w:rsidRPr="006E5887">
        <w:rPr>
          <w:sz w:val="24"/>
          <w:szCs w:val="24"/>
          <w:lang w:val="ru-RU"/>
        </w:rPr>
        <w:t>Миронов Н.А. Пространственная обработка речевых сигналов на фоне интенсивных распределенных помех: Дис. ... канд. физ.-мат. наук. — Нижний Новгород, 2020. — [б. с.].</w:t>
      </w:r>
    </w:p>
    <w:p w14:paraId="75047201" w14:textId="77777777" w:rsidR="005646F1" w:rsidRPr="006E5887" w:rsidRDefault="004A4C5B" w:rsidP="00063D93">
      <w:pPr>
        <w:numPr>
          <w:ilvl w:val="0"/>
          <w:numId w:val="2"/>
        </w:numPr>
        <w:spacing w:line="240" w:lineRule="auto"/>
        <w:ind w:left="0" w:firstLine="709"/>
        <w:jc w:val="left"/>
        <w:rPr>
          <w:sz w:val="24"/>
          <w:szCs w:val="24"/>
          <w:lang w:val="ru-RU"/>
        </w:rPr>
      </w:pPr>
      <w:r w:rsidRPr="006E5887">
        <w:rPr>
          <w:sz w:val="24"/>
          <w:szCs w:val="24"/>
          <w:lang w:val="ru-RU"/>
        </w:rPr>
        <w:t>МОСКАЛИОНОВ П.П. ЭКОЛОГО-ФИЗИОЛОГИЧЕСКАЯ ОЦЕНКА ВЛИЯНИЯ АКУСТИЧЕСКИХ СИГНАЛОВ НА АДАПТАЦИЮ ЧЕЛОВЕКА: Автореф. дис. ... канд. биол. наук. — Москва, 2008. — [б. с.].</w:t>
      </w:r>
    </w:p>
    <w:p w14:paraId="46969789" w14:textId="77777777" w:rsidR="005646F1" w:rsidRPr="006E5887" w:rsidRDefault="004A4C5B" w:rsidP="00063D93">
      <w:pPr>
        <w:numPr>
          <w:ilvl w:val="0"/>
          <w:numId w:val="2"/>
        </w:numPr>
        <w:spacing w:line="240" w:lineRule="auto"/>
        <w:ind w:left="0" w:firstLine="709"/>
        <w:jc w:val="left"/>
        <w:rPr>
          <w:sz w:val="24"/>
          <w:szCs w:val="24"/>
          <w:lang w:val="ru-RU"/>
        </w:rPr>
      </w:pPr>
      <w:r w:rsidRPr="006E5887">
        <w:rPr>
          <w:sz w:val="24"/>
          <w:szCs w:val="24"/>
          <w:lang w:val="ru-RU"/>
        </w:rPr>
        <w:t xml:space="preserve">Новые материалы, оборудование и технологии в промышленности: материалы Междунар. науч.-техн. конф. / М-во образования Респ. Беларусь, М-во науки и высш. образования Рос. Федерации, Белорус.-Рос. ун-т; редкол.: М. Е. Лустенков (гл. ред.) [и др.]. – Могилев: Белорус.-Рос. ун-т, 2022. – 182 с.: ил. </w:t>
      </w:r>
      <w:r w:rsidRPr="006E5887">
        <w:rPr>
          <w:sz w:val="24"/>
          <w:szCs w:val="24"/>
        </w:rPr>
        <w:t>ISBN</w:t>
      </w:r>
      <w:r w:rsidRPr="006E5887">
        <w:rPr>
          <w:sz w:val="24"/>
          <w:szCs w:val="24"/>
          <w:lang w:val="ru-RU"/>
        </w:rPr>
        <w:t xml:space="preserve"> 978-985-492-282-9.</w:t>
      </w:r>
    </w:p>
    <w:p w14:paraId="43DBC4C5" w14:textId="5EBB6E0F" w:rsidR="005646F1" w:rsidRPr="00063D93" w:rsidRDefault="004A4C5B" w:rsidP="00063D93">
      <w:pPr>
        <w:numPr>
          <w:ilvl w:val="0"/>
          <w:numId w:val="2"/>
        </w:numPr>
        <w:spacing w:line="240" w:lineRule="auto"/>
        <w:ind w:left="0" w:firstLine="709"/>
        <w:jc w:val="left"/>
        <w:rPr>
          <w:sz w:val="24"/>
          <w:szCs w:val="24"/>
        </w:rPr>
      </w:pPr>
      <w:r w:rsidRPr="006E5887">
        <w:rPr>
          <w:sz w:val="24"/>
          <w:szCs w:val="24"/>
          <w:lang w:val="ru-RU"/>
        </w:rPr>
        <w:t xml:space="preserve">От учебного задания – к научному поиску. От реферата – к открытию: материалы </w:t>
      </w:r>
      <w:r w:rsidRPr="006E5887">
        <w:rPr>
          <w:sz w:val="24"/>
          <w:szCs w:val="24"/>
        </w:rPr>
        <w:t>IV</w:t>
      </w:r>
      <w:r w:rsidRPr="006E5887">
        <w:rPr>
          <w:sz w:val="24"/>
          <w:szCs w:val="24"/>
          <w:lang w:val="ru-RU"/>
        </w:rPr>
        <w:t xml:space="preserve"> Всероссийской студенческой научно-практической конференции с международным участием / науч. ред. </w:t>
      </w:r>
      <w:r w:rsidRPr="00103463">
        <w:rPr>
          <w:sz w:val="24"/>
          <w:szCs w:val="24"/>
          <w:lang w:val="ru-RU"/>
        </w:rPr>
        <w:t xml:space="preserve">Н. В. Надеева, отв. ред. </w:t>
      </w:r>
      <w:r w:rsidRPr="006E5887">
        <w:rPr>
          <w:sz w:val="24"/>
          <w:szCs w:val="24"/>
          <w:lang w:val="ru-RU"/>
        </w:rPr>
        <w:t xml:space="preserve">Е. В. Реутов, Н. Л. Чудаева. — Абакан: Издательство ФГБОУ ВПО «Хакасский государственный университет им. </w:t>
      </w:r>
      <w:r w:rsidRPr="006E5887">
        <w:rPr>
          <w:sz w:val="24"/>
          <w:szCs w:val="24"/>
        </w:rPr>
        <w:t xml:space="preserve">Н. Ф. </w:t>
      </w:r>
      <w:proofErr w:type="spellStart"/>
      <w:r w:rsidRPr="006E5887">
        <w:rPr>
          <w:sz w:val="24"/>
          <w:szCs w:val="24"/>
        </w:rPr>
        <w:t>Катанова</w:t>
      </w:r>
      <w:proofErr w:type="spellEnd"/>
      <w:r w:rsidRPr="006E5887">
        <w:rPr>
          <w:sz w:val="24"/>
          <w:szCs w:val="24"/>
        </w:rPr>
        <w:t>», 2015. — 244 с.</w:t>
      </w:r>
    </w:p>
    <w:sectPr w:rsidR="005646F1" w:rsidRPr="00063D93" w:rsidSect="006E5887">
      <w:footerReference w:type="default" r:id="rId12"/>
      <w:pgSz w:w="11905" w:h="16837"/>
      <w:pgMar w:top="1134" w:right="567"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27BBF3" w14:textId="77777777" w:rsidR="00850858" w:rsidRDefault="00850858">
      <w:pPr>
        <w:spacing w:after="0" w:line="240" w:lineRule="auto"/>
      </w:pPr>
      <w:r>
        <w:separator/>
      </w:r>
    </w:p>
  </w:endnote>
  <w:endnote w:type="continuationSeparator" w:id="0">
    <w:p w14:paraId="01279963" w14:textId="77777777" w:rsidR="00850858" w:rsidRDefault="00850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B9EA0" w14:textId="4B416995" w:rsidR="005646F1" w:rsidRDefault="004A4C5B">
    <w:pPr>
      <w:jc w:val="center"/>
    </w:pPr>
    <w:r>
      <w:fldChar w:fldCharType="begin"/>
    </w:r>
    <w:r>
      <w:instrText>PAGE</w:instrText>
    </w:r>
    <w:r>
      <w:fldChar w:fldCharType="separate"/>
    </w:r>
    <w:r w:rsidR="003B2B4A">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FC4DD" w14:textId="77777777" w:rsidR="00850858" w:rsidRDefault="00850858">
      <w:pPr>
        <w:spacing w:after="0" w:line="240" w:lineRule="auto"/>
      </w:pPr>
      <w:r>
        <w:separator/>
      </w:r>
    </w:p>
  </w:footnote>
  <w:footnote w:type="continuationSeparator" w:id="0">
    <w:p w14:paraId="2879AE1B" w14:textId="77777777" w:rsidR="00850858" w:rsidRDefault="008508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C51A0F2"/>
    <w:multiLevelType w:val="hybridMultilevel"/>
    <w:tmpl w:val="DF684F90"/>
    <w:lvl w:ilvl="0" w:tplc="A8AA1964">
      <w:start w:val="1"/>
      <w:numFmt w:val="decimal"/>
      <w:lvlText w:val="%1."/>
      <w:lvlJc w:val="left"/>
      <w:pPr>
        <w:tabs>
          <w:tab w:val="num" w:pos="720"/>
        </w:tabs>
        <w:ind w:left="720" w:hanging="360"/>
      </w:pPr>
      <w:rPr>
        <w:rFonts w:hint="default"/>
      </w:rPr>
    </w:lvl>
    <w:lvl w:ilvl="1" w:tplc="5F1E551C">
      <w:start w:val="1"/>
      <w:numFmt w:val="bullet"/>
      <w:lvlText w:val="o"/>
      <w:lvlJc w:val="left"/>
      <w:pPr>
        <w:tabs>
          <w:tab w:val="num" w:pos="1440"/>
        </w:tabs>
        <w:ind w:left="1440" w:hanging="360"/>
      </w:pPr>
      <w:rPr>
        <w:rFonts w:ascii="Courier New" w:hAnsi="Courier New" w:cs="Courier New" w:hint="default"/>
      </w:rPr>
    </w:lvl>
    <w:lvl w:ilvl="2" w:tplc="6EE01096">
      <w:start w:val="1"/>
      <w:numFmt w:val="bullet"/>
      <w:lvlText w:val=""/>
      <w:lvlJc w:val="left"/>
      <w:pPr>
        <w:tabs>
          <w:tab w:val="num" w:pos="2160"/>
        </w:tabs>
        <w:ind w:left="2160" w:hanging="360"/>
      </w:pPr>
      <w:rPr>
        <w:rFonts w:ascii="Wingdings" w:hAnsi="Wingdings" w:cs="Wingdings" w:hint="default"/>
      </w:rPr>
    </w:lvl>
    <w:lvl w:ilvl="3" w:tplc="CF707128">
      <w:start w:val="1"/>
      <w:numFmt w:val="bullet"/>
      <w:lvlText w:val=""/>
      <w:lvlJc w:val="left"/>
      <w:pPr>
        <w:tabs>
          <w:tab w:val="num" w:pos="2880"/>
        </w:tabs>
        <w:ind w:left="2880" w:hanging="360"/>
      </w:pPr>
      <w:rPr>
        <w:rFonts w:ascii="Symbol" w:hAnsi="Symbol" w:cs="Symbol" w:hint="default"/>
      </w:rPr>
    </w:lvl>
    <w:lvl w:ilvl="4" w:tplc="76C4AC6C">
      <w:start w:val="1"/>
      <w:numFmt w:val="bullet"/>
      <w:lvlText w:val="o"/>
      <w:lvlJc w:val="left"/>
      <w:pPr>
        <w:tabs>
          <w:tab w:val="num" w:pos="3600"/>
        </w:tabs>
        <w:ind w:left="3600" w:hanging="360"/>
      </w:pPr>
      <w:rPr>
        <w:rFonts w:ascii="Courier New" w:hAnsi="Courier New" w:cs="Courier New" w:hint="default"/>
      </w:rPr>
    </w:lvl>
    <w:lvl w:ilvl="5" w:tplc="214CE70A">
      <w:start w:val="1"/>
      <w:numFmt w:val="bullet"/>
      <w:lvlText w:val=""/>
      <w:lvlJc w:val="left"/>
      <w:pPr>
        <w:tabs>
          <w:tab w:val="num" w:pos="4320"/>
        </w:tabs>
        <w:ind w:left="4320" w:hanging="360"/>
      </w:pPr>
      <w:rPr>
        <w:rFonts w:ascii="Wingdings" w:hAnsi="Wingdings" w:cs="Wingdings" w:hint="default"/>
      </w:rPr>
    </w:lvl>
    <w:lvl w:ilvl="6" w:tplc="2D48B0E2">
      <w:start w:val="1"/>
      <w:numFmt w:val="bullet"/>
      <w:lvlText w:val=""/>
      <w:lvlJc w:val="left"/>
      <w:pPr>
        <w:tabs>
          <w:tab w:val="num" w:pos="5040"/>
        </w:tabs>
        <w:ind w:left="5040" w:hanging="360"/>
      </w:pPr>
      <w:rPr>
        <w:rFonts w:ascii="Symbol" w:hAnsi="Symbol" w:cs="Symbol" w:hint="default"/>
      </w:rPr>
    </w:lvl>
    <w:lvl w:ilvl="7" w:tplc="76368E46">
      <w:start w:val="1"/>
      <w:numFmt w:val="bullet"/>
      <w:lvlText w:val="o"/>
      <w:lvlJc w:val="left"/>
      <w:pPr>
        <w:tabs>
          <w:tab w:val="num" w:pos="5760"/>
        </w:tabs>
        <w:ind w:left="5760" w:hanging="360"/>
      </w:pPr>
      <w:rPr>
        <w:rFonts w:ascii="Courier New" w:hAnsi="Courier New" w:cs="Courier New" w:hint="default"/>
      </w:rPr>
    </w:lvl>
    <w:lvl w:ilvl="8" w:tplc="75582FAA">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CDFC47E0"/>
    <w:multiLevelType w:val="hybridMultilevel"/>
    <w:tmpl w:val="B6F6AF08"/>
    <w:lvl w:ilvl="0" w:tplc="45A8C190">
      <w:start w:val="1"/>
      <w:numFmt w:val="bullet"/>
      <w:lvlText w:val=""/>
      <w:lvlJc w:val="left"/>
      <w:pPr>
        <w:tabs>
          <w:tab w:val="num" w:pos="720"/>
        </w:tabs>
        <w:ind w:left="720" w:hanging="360"/>
      </w:pPr>
      <w:rPr>
        <w:rFonts w:ascii="Symbol" w:hAnsi="Symbol" w:cs="Symbol" w:hint="default"/>
      </w:rPr>
    </w:lvl>
    <w:lvl w:ilvl="1" w:tplc="23E0C486">
      <w:start w:val="1"/>
      <w:numFmt w:val="bullet"/>
      <w:lvlText w:val="o"/>
      <w:lvlJc w:val="left"/>
      <w:pPr>
        <w:tabs>
          <w:tab w:val="num" w:pos="1440"/>
        </w:tabs>
        <w:ind w:left="1440" w:hanging="360"/>
      </w:pPr>
      <w:rPr>
        <w:rFonts w:ascii="Courier New" w:hAnsi="Courier New" w:cs="Courier New" w:hint="default"/>
      </w:rPr>
    </w:lvl>
    <w:lvl w:ilvl="2" w:tplc="D9A2A21E">
      <w:start w:val="1"/>
      <w:numFmt w:val="bullet"/>
      <w:lvlText w:val=""/>
      <w:lvlJc w:val="left"/>
      <w:pPr>
        <w:tabs>
          <w:tab w:val="num" w:pos="2160"/>
        </w:tabs>
        <w:ind w:left="2160" w:hanging="360"/>
      </w:pPr>
      <w:rPr>
        <w:rFonts w:ascii="Wingdings" w:hAnsi="Wingdings" w:cs="Wingdings" w:hint="default"/>
      </w:rPr>
    </w:lvl>
    <w:lvl w:ilvl="3" w:tplc="0896E0B4">
      <w:start w:val="1"/>
      <w:numFmt w:val="bullet"/>
      <w:lvlText w:val=""/>
      <w:lvlJc w:val="left"/>
      <w:pPr>
        <w:tabs>
          <w:tab w:val="num" w:pos="2880"/>
        </w:tabs>
        <w:ind w:left="2880" w:hanging="360"/>
      </w:pPr>
      <w:rPr>
        <w:rFonts w:ascii="Symbol" w:hAnsi="Symbol" w:cs="Symbol" w:hint="default"/>
      </w:rPr>
    </w:lvl>
    <w:lvl w:ilvl="4" w:tplc="F52E6990">
      <w:start w:val="1"/>
      <w:numFmt w:val="bullet"/>
      <w:lvlText w:val="o"/>
      <w:lvlJc w:val="left"/>
      <w:pPr>
        <w:tabs>
          <w:tab w:val="num" w:pos="3600"/>
        </w:tabs>
        <w:ind w:left="3600" w:hanging="360"/>
      </w:pPr>
      <w:rPr>
        <w:rFonts w:ascii="Courier New" w:hAnsi="Courier New" w:cs="Courier New" w:hint="default"/>
      </w:rPr>
    </w:lvl>
    <w:lvl w:ilvl="5" w:tplc="40A8EA7C">
      <w:start w:val="1"/>
      <w:numFmt w:val="bullet"/>
      <w:lvlText w:val=""/>
      <w:lvlJc w:val="left"/>
      <w:pPr>
        <w:tabs>
          <w:tab w:val="num" w:pos="4320"/>
        </w:tabs>
        <w:ind w:left="4320" w:hanging="360"/>
      </w:pPr>
      <w:rPr>
        <w:rFonts w:ascii="Wingdings" w:hAnsi="Wingdings" w:cs="Wingdings" w:hint="default"/>
      </w:rPr>
    </w:lvl>
    <w:lvl w:ilvl="6" w:tplc="2406580A">
      <w:start w:val="1"/>
      <w:numFmt w:val="bullet"/>
      <w:lvlText w:val=""/>
      <w:lvlJc w:val="left"/>
      <w:pPr>
        <w:tabs>
          <w:tab w:val="num" w:pos="5040"/>
        </w:tabs>
        <w:ind w:left="5040" w:hanging="360"/>
      </w:pPr>
      <w:rPr>
        <w:rFonts w:ascii="Symbol" w:hAnsi="Symbol" w:cs="Symbol" w:hint="default"/>
      </w:rPr>
    </w:lvl>
    <w:lvl w:ilvl="7" w:tplc="06064D16">
      <w:start w:val="1"/>
      <w:numFmt w:val="bullet"/>
      <w:lvlText w:val="o"/>
      <w:lvlJc w:val="left"/>
      <w:pPr>
        <w:tabs>
          <w:tab w:val="num" w:pos="5760"/>
        </w:tabs>
        <w:ind w:left="5760" w:hanging="360"/>
      </w:pPr>
      <w:rPr>
        <w:rFonts w:ascii="Courier New" w:hAnsi="Courier New" w:cs="Courier New" w:hint="default"/>
      </w:rPr>
    </w:lvl>
    <w:lvl w:ilvl="8" w:tplc="B0EAABB2">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0A3E1697"/>
    <w:multiLevelType w:val="hybridMultilevel"/>
    <w:tmpl w:val="81A2C94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16cid:durableId="311561614">
    <w:abstractNumId w:val="1"/>
  </w:num>
  <w:num w:numId="2" w16cid:durableId="722027021">
    <w:abstractNumId w:val="0"/>
  </w:num>
  <w:num w:numId="3" w16cid:durableId="8825964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bordersDoNotSurroundHeader/>
  <w:bordersDoNotSurroundFooter/>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6F1"/>
    <w:rsid w:val="00063D93"/>
    <w:rsid w:val="000B0E2C"/>
    <w:rsid w:val="00103463"/>
    <w:rsid w:val="001C27FB"/>
    <w:rsid w:val="00315A21"/>
    <w:rsid w:val="003B2B4A"/>
    <w:rsid w:val="003F0D83"/>
    <w:rsid w:val="004A4C5B"/>
    <w:rsid w:val="004C7CBD"/>
    <w:rsid w:val="004D5994"/>
    <w:rsid w:val="005646F1"/>
    <w:rsid w:val="005B3833"/>
    <w:rsid w:val="00635689"/>
    <w:rsid w:val="0064537C"/>
    <w:rsid w:val="006A279C"/>
    <w:rsid w:val="006E5887"/>
    <w:rsid w:val="00834483"/>
    <w:rsid w:val="00850858"/>
    <w:rsid w:val="00970166"/>
    <w:rsid w:val="00A03D11"/>
    <w:rsid w:val="00B01501"/>
    <w:rsid w:val="00B42E7A"/>
    <w:rsid w:val="00C8676F"/>
    <w:rsid w:val="00CC2B02"/>
    <w:rsid w:val="00E7223B"/>
    <w:rsid w:val="00F230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FBFB3"/>
  <w15:docId w15:val="{A8825F8E-2C2D-43D7-BBE3-25893AD32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8"/>
        <w:szCs w:val="28"/>
        <w:lang w:val="en-US" w:eastAsia="ru-RU"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ind w:firstLine="708"/>
      <w:jc w:val="both"/>
    </w:pPr>
  </w:style>
  <w:style w:type="paragraph" w:styleId="1">
    <w:name w:val="heading 1"/>
    <w:basedOn w:val="a"/>
    <w:uiPriority w:val="9"/>
    <w:qFormat/>
    <w:pPr>
      <w:outlineLvl w:val="0"/>
    </w:pPr>
    <w:rPr>
      <w:b/>
      <w:bCs/>
      <w:color w:val="000000"/>
    </w:rPr>
  </w:style>
  <w:style w:type="paragraph" w:styleId="2">
    <w:name w:val="heading 2"/>
    <w:basedOn w:val="a"/>
    <w:uiPriority w:val="9"/>
    <w:unhideWhenUsed/>
    <w:qFormat/>
    <w:pPr>
      <w:outlineLvl w:val="1"/>
    </w:pPr>
    <w:rPr>
      <w:b/>
      <w:bCs/>
      <w:color w:val="000000"/>
    </w:rPr>
  </w:style>
  <w:style w:type="paragraph" w:styleId="3">
    <w:name w:val="heading 3"/>
    <w:basedOn w:val="a"/>
    <w:uiPriority w:val="9"/>
    <w:semiHidden/>
    <w:unhideWhenUsed/>
    <w:qFormat/>
    <w:pPr>
      <w:outlineLvl w:val="2"/>
    </w:pPr>
    <w:rPr>
      <w:b/>
      <w:bCs/>
      <w:color w:val="000000"/>
    </w:rPr>
  </w:style>
  <w:style w:type="paragraph" w:styleId="4">
    <w:name w:val="heading 4"/>
    <w:basedOn w:val="a"/>
    <w:uiPriority w:val="9"/>
    <w:semiHidden/>
    <w:unhideWhenUsed/>
    <w:qFormat/>
    <w:pPr>
      <w:outlineLvl w:val="3"/>
    </w:pPr>
    <w:rPr>
      <w:b/>
      <w:bCs/>
      <w:color w:val="000000"/>
    </w:rPr>
  </w:style>
  <w:style w:type="paragraph" w:styleId="5">
    <w:name w:val="heading 5"/>
    <w:basedOn w:val="a"/>
    <w:uiPriority w:val="9"/>
    <w:semiHidden/>
    <w:unhideWhenUsed/>
    <w:qFormat/>
    <w:pPr>
      <w:outlineLvl w:val="4"/>
    </w:pPr>
    <w:rPr>
      <w:b/>
      <w:bCs/>
      <w:color w:val="000000"/>
    </w:rPr>
  </w:style>
  <w:style w:type="paragraph" w:styleId="6">
    <w:name w:val="heading 6"/>
    <w:basedOn w:val="a"/>
    <w:uiPriority w:val="9"/>
    <w:semiHidden/>
    <w:unhideWhenUsed/>
    <w:qFormat/>
    <w:pPr>
      <w:outlineLvl w:val="5"/>
    </w:pPr>
    <w:rPr>
      <w:b/>
      <w:bCs/>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unhideWhenUsed/>
    <w:rPr>
      <w:vertAlign w:val="superscript"/>
    </w:rPr>
  </w:style>
  <w:style w:type="paragraph" w:customStyle="1" w:styleId="pStyle">
    <w:name w:val="pStyle"/>
    <w:basedOn w:val="a"/>
    <w:pPr>
      <w:spacing w:after="0"/>
      <w:jc w:val="center"/>
    </w:pPr>
  </w:style>
  <w:style w:type="character" w:customStyle="1" w:styleId="wtStyle">
    <w:name w:val="wtStyle"/>
    <w:rPr>
      <w:b/>
      <w:bCs/>
      <w:sz w:val="48"/>
      <w:szCs w:val="48"/>
    </w:rPr>
  </w:style>
  <w:style w:type="paragraph" w:customStyle="1" w:styleId="indentAndSpace">
    <w:name w:val="indentAndSpace"/>
    <w:basedOn w:val="a"/>
    <w:pPr>
      <w:spacing w:after="5"/>
      <w:ind w:left="5760" w:firstLine="0"/>
    </w:pPr>
  </w:style>
  <w:style w:type="paragraph" w:customStyle="1" w:styleId="indentPStyle">
    <w:name w:val="indentPStyle"/>
    <w:basedOn w:val="a"/>
    <w:pPr>
      <w:ind w:left="5760" w:firstLine="0"/>
    </w:pPr>
  </w:style>
  <w:style w:type="paragraph" w:styleId="a4">
    <w:name w:val="header"/>
    <w:basedOn w:val="a"/>
    <w:link w:val="a5"/>
    <w:uiPriority w:val="99"/>
    <w:unhideWhenUsed/>
    <w:rsid w:val="003B2B4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3B2B4A"/>
  </w:style>
  <w:style w:type="paragraph" w:styleId="a6">
    <w:name w:val="footer"/>
    <w:basedOn w:val="a"/>
    <w:link w:val="a7"/>
    <w:uiPriority w:val="99"/>
    <w:unhideWhenUsed/>
    <w:rsid w:val="003B2B4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3B2B4A"/>
  </w:style>
  <w:style w:type="paragraph" w:styleId="a8">
    <w:name w:val="List Paragraph"/>
    <w:basedOn w:val="a"/>
    <w:uiPriority w:val="34"/>
    <w:qFormat/>
    <w:rsid w:val="006E5887"/>
    <w:pPr>
      <w:ind w:left="720"/>
      <w:contextualSpacing/>
    </w:pPr>
  </w:style>
  <w:style w:type="paragraph" w:styleId="10">
    <w:name w:val="toc 1"/>
    <w:basedOn w:val="a"/>
    <w:next w:val="a"/>
    <w:autoRedefine/>
    <w:uiPriority w:val="39"/>
    <w:unhideWhenUsed/>
    <w:rsid w:val="0064537C"/>
    <w:pPr>
      <w:spacing w:after="100"/>
    </w:pPr>
  </w:style>
  <w:style w:type="paragraph" w:styleId="20">
    <w:name w:val="toc 2"/>
    <w:basedOn w:val="a"/>
    <w:next w:val="a"/>
    <w:autoRedefine/>
    <w:uiPriority w:val="39"/>
    <w:unhideWhenUsed/>
    <w:rsid w:val="0064537C"/>
    <w:pPr>
      <w:spacing w:after="100"/>
      <w:ind w:left="280"/>
    </w:pPr>
  </w:style>
  <w:style w:type="character" w:styleId="a9">
    <w:name w:val="Hyperlink"/>
    <w:basedOn w:val="a0"/>
    <w:uiPriority w:val="99"/>
    <w:unhideWhenUsed/>
    <w:rsid w:val="0064537C"/>
    <w:rPr>
      <w:color w:val="0000FF" w:themeColor="hyperlink"/>
      <w:u w:val="single"/>
    </w:rPr>
  </w:style>
  <w:style w:type="character" w:styleId="aa">
    <w:name w:val="FollowedHyperlink"/>
    <w:basedOn w:val="a0"/>
    <w:uiPriority w:val="99"/>
    <w:semiHidden/>
    <w:unhideWhenUsed/>
    <w:rsid w:val="00103463"/>
    <w:rPr>
      <w:color w:val="800080" w:themeColor="followedHyperlink"/>
      <w:u w:val="single"/>
    </w:rPr>
  </w:style>
  <w:style w:type="character" w:styleId="ab">
    <w:name w:val="Placeholder Text"/>
    <w:basedOn w:val="a0"/>
    <w:uiPriority w:val="99"/>
    <w:semiHidden/>
    <w:rsid w:val="004C7CBD"/>
    <w:rPr>
      <w:color w:val="666666"/>
    </w:rPr>
  </w:style>
  <w:style w:type="paragraph" w:styleId="ac">
    <w:name w:val="Normal (Web)"/>
    <w:basedOn w:val="a"/>
    <w:uiPriority w:val="99"/>
    <w:semiHidden/>
    <w:unhideWhenUsed/>
    <w:rsid w:val="00834483"/>
    <w:pPr>
      <w:spacing w:before="100" w:beforeAutospacing="1" w:after="100" w:afterAutospacing="1" w:line="240" w:lineRule="auto"/>
      <w:ind w:firstLine="0"/>
      <w:jc w:val="left"/>
    </w:pPr>
    <w:rPr>
      <w:rFonts w:ascii="Gulim" w:eastAsia="Gulim" w:hAnsi="Gulim" w:cs="Gulim"/>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375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3DB9B-5554-4062-A535-73E31FCF1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7472</Words>
  <Characters>42596</Characters>
  <Application>Microsoft Office Word</Application>
  <DocSecurity>0</DocSecurity>
  <Lines>354</Lines>
  <Paragraphs>99</Paragraphs>
  <ScaleCrop>false</ScaleCrop>
  <HeadingPairs>
    <vt:vector size="4" baseType="variant">
      <vt:variant>
        <vt:lpstr>제목</vt:lpstr>
      </vt:variant>
      <vt:variant>
        <vt:i4>1</vt:i4>
      </vt:variant>
      <vt:variant>
        <vt:lpstr>Название</vt:lpstr>
      </vt:variant>
      <vt:variant>
        <vt:i4>1</vt:i4>
      </vt:variant>
    </vt:vector>
  </HeadingPairs>
  <TitlesOfParts>
    <vt:vector size="2" baseType="lpstr">
      <vt:lpstr/>
      <vt:lpstr/>
    </vt:vector>
  </TitlesOfParts>
  <Manager/>
  <Company/>
  <LinksUpToDate>false</LinksUpToDate>
  <CharactersWithSpaces>49969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Заур Алиев</dc:creator>
  <cp:keywords/>
  <dc:description/>
  <cp:lastModifiedBy>Заур Алиев</cp:lastModifiedBy>
  <cp:revision>2</cp:revision>
  <cp:lastPrinted>2025-04-03T07:30:00Z</cp:lastPrinted>
  <dcterms:created xsi:type="dcterms:W3CDTF">2025-04-03T07:30:00Z</dcterms:created>
  <dcterms:modified xsi:type="dcterms:W3CDTF">2025-04-03T07:30:00Z</dcterms:modified>
  <cp:category/>
</cp:coreProperties>
</file>