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before="240" w:after="240"/>
        <w:ind w:firstLine="0" w:left="0" w:right="0"/>
        <w:outlineLvl w:val="2"/>
        <w:rPr>
          <w:b w:val="1"/>
          <w:sz w:val="27"/>
        </w:rPr>
      </w:pPr>
      <w:bookmarkStart w:id="0" w:name="_dx_frag_StartFragment"/>
      <w:bookmarkEnd w:id="0"/>
      <w:bookmarkStart w:id="1" w:name="_dx_frag_StartFragment"/>
      <w:bookmarkEnd w:id="1"/>
      <w:r>
        <w:rPr>
          <w:b w:val="1"/>
          <w:sz w:val="27"/>
          <w:szCs w:val="27"/>
        </w:rPr>
        <w:t>Part 1: Explore the Concept</w:t>
      </w:r>
    </w:p>
    <w:p>
      <w:pPr>
        <w:numPr>
          <w:ilvl w:val="0"/>
          <w:numId w:val="2"/>
        </w:numPr>
        <w:spacing w:before="240" w:after="240"/>
        <w:ind w:hanging="360" w:left="720" w:right="0"/>
      </w:pPr>
      <w:r>
        <w:rPr>
          <w:b w:val="1"/>
        </w:rPr>
        <w:t>What is a schema in SQL Server?</w:t>
      </w:r>
      <w:r>
        <w:br w:type="textWrapping"/>
      </w:r>
      <w:r>
        <w:t>A schema is a logical container or namespace in a database that holds database objects such as tables, views, procedures, etc. It helps organize objects for better management.</w:t>
      </w:r>
    </w:p>
    <w:p>
      <w:pPr>
        <w:numPr>
          <w:ilvl w:val="0"/>
          <w:numId w:val="2"/>
        </w:numPr>
        <w:spacing w:before="240" w:after="240"/>
        <w:ind w:hanging="360" w:left="720" w:right="0"/>
      </w:pPr>
      <w:r>
        <w:rPr>
          <w:b w:val="1"/>
        </w:rPr>
        <w:t>How is a schema different from a database?</w:t>
      </w:r>
      <w:r>
        <w:br w:type="textWrapping"/>
      </w:r>
      <w:r>
        <w:t>A database is the entire storage structure that holds data and metadata, while a schema is a subset of that database used to group and manage related objects.</w:t>
      </w:r>
    </w:p>
    <w:p>
      <w:pPr>
        <w:numPr>
          <w:ilvl w:val="0"/>
          <w:numId w:val="2"/>
        </w:numPr>
        <w:spacing w:before="240" w:after="240"/>
        <w:ind w:hanging="360" w:left="720" w:right="0"/>
      </w:pPr>
      <w:r>
        <w:rPr>
          <w:b w:val="1"/>
        </w:rPr>
        <w:t>Two benefits of using schemas in real applications:</w:t>
      </w:r>
    </w:p>
    <w:p>
      <w:pPr>
        <w:numPr>
          <w:ilvl w:val="1"/>
          <w:numId w:val="2"/>
        </w:numPr>
        <w:spacing w:before="240" w:after="240"/>
        <w:ind w:hanging="360" w:left="1440" w:right="0"/>
      </w:pPr>
      <w:r>
        <w:rPr>
          <w:b w:val="1"/>
        </w:rPr>
        <w:t>Logical separation:</w:t>
      </w:r>
      <w:r>
        <w:t xml:space="preserve"> Organize objects by domain or department (e.g., HR, Finance).</w:t>
      </w:r>
    </w:p>
    <w:p>
      <w:pPr>
        <w:numPr>
          <w:ilvl w:val="1"/>
          <w:numId w:val="2"/>
        </w:numPr>
        <w:spacing w:before="240" w:after="240"/>
        <w:ind w:hanging="360" w:left="1440" w:right="0"/>
      </w:pPr>
      <w:r>
        <w:rPr>
          <w:b w:val="1"/>
        </w:rPr>
        <w:t>Security control:</w:t>
      </w:r>
      <w:r>
        <w:t xml:space="preserve"> Different schemas can have different access permissions.</w:t>
      </w:r>
    </w:p>
    <w:p>
      <w:pPr>
        <w:numPr>
          <w:ilvl w:val="0"/>
          <w:numId w:val="2"/>
        </w:numPr>
        <w:spacing w:before="240" w:after="240"/>
        <w:ind w:hanging="360" w:left="720" w:right="0"/>
      </w:pPr>
      <w:r>
        <w:rPr>
          <w:b w:val="1"/>
        </w:rPr>
        <w:t>Can different schemas have the same table name?</w:t>
      </w:r>
      <w:r>
        <w:br w:type="textWrapping"/>
      </w:r>
      <w:r>
        <w:t xml:space="preserve">Yes. For example, </w:t>
      </w:r>
      <w:r>
        <w:rPr>
          <w:rFonts w:ascii="Courier New" w:hAnsi="Courier New" w:cs="Courier New" w:eastAsia="Courier New"/>
          <w:sz w:val="20"/>
          <w:szCs w:val="20"/>
        </w:rPr>
        <w:t>HR.Employee</w:t>
      </w:r>
      <w:r>
        <w:t xml:space="preserve"> and </w:t>
      </w:r>
      <w:r>
        <w:rPr>
          <w:rFonts w:ascii="Courier New" w:hAnsi="Courier New" w:cs="Courier New" w:eastAsia="Courier New"/>
          <w:sz w:val="20"/>
          <w:szCs w:val="20"/>
        </w:rPr>
        <w:t>Sales.Employee</w:t>
      </w:r>
      <w:r>
        <w:t xml:space="preserve"> can exist in the same database.</w:t>
      </w:r>
      <w:bookmarkStart w:id="2" w:name="_dx_frag_EndFragment"/>
      <w:bookmarkEnd w:id="2"/>
    </w:p>
    <w:p>
      <w:pPr>
        <w:spacing w:before="240" w:after="240"/>
        <w:ind w:firstLine="0" w:left="0" w:right="0"/>
        <w:outlineLvl w:val="2"/>
        <w:rPr>
          <w:b w:val="1"/>
          <w:sz w:val="27"/>
          <w:szCs w:val="27"/>
        </w:rPr>
      </w:pP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Part 7: Reflection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What are the advantages of separating tables into schemas in a large system?</w:t>
      </w:r>
    </w:p>
    <w:p>
      <w:pPr>
        <w:spacing w:before="240" w:after="240"/>
        <w:ind w:firstLine="0" w:left="720" w:right="0"/>
      </w:pPr>
      <w:r>
        <w:t>Separating tables into schemas in a large system offers several benefits:</w:t>
      </w:r>
    </w:p>
    <w:p>
      <w:pPr>
        <w:numPr>
          <w:ilvl w:val="1"/>
          <w:numId w:val="1"/>
        </w:numPr>
        <w:spacing w:before="240" w:after="240"/>
        <w:ind w:hanging="360" w:left="1440" w:right="0"/>
      </w:pPr>
      <w:r>
        <w:rPr>
          <w:b w:val="1"/>
        </w:rPr>
        <w:t>Organizational Clarity:</w:t>
      </w:r>
      <w:r>
        <w:t xml:space="preserve"> It helps logically group database objects by domain or department (e.g., HR, Sales), making the structure easier to understand and manage.</w:t>
      </w:r>
    </w:p>
    <w:p>
      <w:pPr>
        <w:numPr>
          <w:ilvl w:val="1"/>
          <w:numId w:val="1"/>
        </w:numPr>
        <w:spacing w:before="240" w:after="240"/>
        <w:ind w:hanging="360" w:left="1440" w:right="0"/>
      </w:pPr>
      <w:r>
        <w:rPr>
          <w:b w:val="1"/>
        </w:rPr>
        <w:t>Improved Maintainability:</w:t>
      </w:r>
      <w:r>
        <w:t xml:space="preserve"> It simplifies navigation, development, and updates by keeping related objects together.</w:t>
      </w:r>
    </w:p>
    <w:p>
      <w:pPr>
        <w:numPr>
          <w:ilvl w:val="1"/>
          <w:numId w:val="1"/>
        </w:numPr>
        <w:spacing w:before="240" w:after="240"/>
        <w:ind w:hanging="360" w:left="1440" w:right="0"/>
      </w:pPr>
      <w:r>
        <w:rPr>
          <w:b w:val="1"/>
        </w:rPr>
        <w:t>Avoids Naming Conflicts:</w:t>
      </w:r>
      <w:r>
        <w:t xml:space="preserve"> Multiple schemas can contain tables with the same name without conflict (e.g., </w:t>
      </w:r>
      <w:r>
        <w:rPr>
          <w:rFonts w:ascii="Courier New" w:hAnsi="Courier New" w:cs="Courier New" w:eastAsia="Courier New"/>
          <w:sz w:val="20"/>
          <w:szCs w:val="20"/>
        </w:rPr>
        <w:t>HR.Employee</w:t>
      </w:r>
      <w:r>
        <w:t xml:space="preserve"> vs. </w:t>
      </w:r>
      <w:r>
        <w:rPr>
          <w:rFonts w:ascii="Courier New" w:hAnsi="Courier New" w:cs="Courier New" w:eastAsia="Courier New"/>
          <w:sz w:val="20"/>
          <w:szCs w:val="20"/>
        </w:rPr>
        <w:t>Sales.Employee</w:t>
      </w:r>
      <w:r>
        <w:t>).</w:t>
      </w:r>
    </w:p>
    <w:p>
      <w:pPr>
        <w:numPr>
          <w:ilvl w:val="1"/>
          <w:numId w:val="1"/>
        </w:numPr>
        <w:spacing w:before="240" w:after="240"/>
        <w:ind w:hanging="360" w:left="1440" w:right="0"/>
      </w:pPr>
      <w:r>
        <w:rPr>
          <w:b w:val="1"/>
        </w:rPr>
        <w:t>Better Modularity:</w:t>
      </w:r>
      <w:r>
        <w:t xml:space="preserve"> Changes or updates in one schema do not interfere with others.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How can schemas support security and access control?</w:t>
      </w:r>
    </w:p>
    <w:p>
      <w:pPr>
        <w:spacing w:before="240" w:after="240"/>
        <w:ind w:firstLine="0" w:left="720" w:right="0"/>
      </w:pPr>
      <w:r>
        <w:t xml:space="preserve">Schemas allow </w:t>
      </w:r>
      <w:r>
        <w:rPr>
          <w:b w:val="1"/>
        </w:rPr>
        <w:t>granular permission control</w:t>
      </w:r>
      <w:r>
        <w:t>. Instead of giving access to individual tables, you can assign access at the schema level. For example:</w:t>
      </w:r>
    </w:p>
    <w:p>
      <w:pPr>
        <w:numPr>
          <w:ilvl w:val="1"/>
          <w:numId w:val="1"/>
        </w:numPr>
        <w:spacing w:before="240" w:after="240"/>
        <w:ind w:hanging="360" w:left="1440" w:right="0"/>
      </w:pPr>
      <w:r>
        <w:t xml:space="preserve">The HR department can be granted access only to the </w:t>
      </w:r>
      <w:r>
        <w:rPr>
          <w:rFonts w:ascii="Courier New" w:hAnsi="Courier New" w:cs="Courier New" w:eastAsia="Courier New"/>
          <w:sz w:val="20"/>
          <w:szCs w:val="20"/>
        </w:rPr>
        <w:t>HR</w:t>
      </w:r>
      <w:r>
        <w:t xml:space="preserve"> schema.</w:t>
      </w:r>
    </w:p>
    <w:p>
      <w:pPr>
        <w:numPr>
          <w:ilvl w:val="1"/>
          <w:numId w:val="1"/>
        </w:numPr>
        <w:spacing w:before="240" w:after="240"/>
        <w:ind w:hanging="360" w:left="1440" w:right="0"/>
      </w:pPr>
      <w:r>
        <w:t xml:space="preserve">Developers can be restricted from viewing or editing data in the </w:t>
      </w:r>
      <w:r>
        <w:rPr>
          <w:rFonts w:ascii="Courier New" w:hAnsi="Courier New" w:cs="Courier New" w:eastAsia="Courier New"/>
          <w:sz w:val="20"/>
          <w:szCs w:val="20"/>
        </w:rPr>
        <w:t>Sales</w:t>
      </w:r>
      <w:r>
        <w:t xml:space="preserve"> schema.</w:t>
      </w:r>
      <w:r>
        <w:br w:type="textWrapping"/>
      </w:r>
      <w:r>
        <w:t>This improves data privacy and ensures each user or role only sees what they are allowed to see.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Suggest a new department that could be added to this system and which tables it would manage</w:t>
      </w:r>
    </w:p>
    <w:p>
      <w:pPr>
        <w:numPr>
          <w:ilvl w:val="1"/>
          <w:numId w:val="1"/>
        </w:numPr>
        <w:spacing w:before="240" w:after="240"/>
        <w:ind w:hanging="360" w:left="1440" w:right="0"/>
      </w:pPr>
      <w:r>
        <w:rPr>
          <w:b w:val="1"/>
        </w:rPr>
        <w:t>Department:</w:t>
      </w:r>
      <w:r>
        <w:t xml:space="preserve"> </w:t>
      </w:r>
      <w:r>
        <w:rPr>
          <w:b w:val="1"/>
        </w:rPr>
        <w:t>IT Support</w:t>
      </w:r>
    </w:p>
    <w:p>
      <w:pPr>
        <w:numPr>
          <w:ilvl w:val="1"/>
          <w:numId w:val="1"/>
        </w:numPr>
        <w:spacing w:before="240" w:after="240"/>
        <w:ind w:hanging="360" w:left="1440" w:right="0"/>
      </w:pPr>
      <w:r>
        <w:rPr>
          <w:b w:val="1"/>
        </w:rPr>
        <w:t>Schema Name:</w:t>
      </w:r>
      <w:r>
        <w:t xml:space="preserve"> </w:t>
      </w:r>
      <w:r>
        <w:rPr>
          <w:rFonts w:ascii="Courier New" w:hAnsi="Courier New" w:cs="Courier New" w:eastAsia="Courier New"/>
          <w:sz w:val="20"/>
          <w:szCs w:val="20"/>
        </w:rPr>
        <w:t>Support</w:t>
      </w:r>
    </w:p>
    <w:p>
      <w:pPr>
        <w:numPr>
          <w:ilvl w:val="1"/>
          <w:numId w:val="1"/>
        </w:numPr>
        <w:spacing w:before="240" w:after="240"/>
        <w:ind w:hanging="360" w:left="1440" w:right="0"/>
      </w:pPr>
      <w:r>
        <w:rPr>
          <w:b w:val="1"/>
        </w:rPr>
        <w:t>Tables it could manage:</w:t>
      </w:r>
    </w:p>
    <w:p>
      <w:pPr>
        <w:numPr>
          <w:ilvl w:val="2"/>
          <w:numId w:val="1"/>
        </w:numPr>
        <w:spacing w:before="240" w:after="240"/>
        <w:ind w:hanging="360" w:left="2160" w:right="0"/>
      </w:pPr>
      <w:r>
        <w:rPr>
          <w:rFonts w:ascii="Courier New" w:hAnsi="Courier New" w:cs="Courier New" w:eastAsia="Courier New"/>
          <w:sz w:val="20"/>
          <w:szCs w:val="20"/>
        </w:rPr>
        <w:t>SupportTicket</w:t>
      </w:r>
      <w:r>
        <w:t xml:space="preserve"> (TicketID, EmployeeID, IssueDescription, Status, OpenDate)</w:t>
      </w:r>
    </w:p>
    <w:p>
      <w:pPr>
        <w:numPr>
          <w:ilvl w:val="2"/>
          <w:numId w:val="1"/>
        </w:numPr>
        <w:spacing w:before="240" w:after="240"/>
        <w:ind w:hanging="360" w:left="2160" w:right="0"/>
      </w:pPr>
      <w:r>
        <w:rPr>
          <w:rFonts w:ascii="Courier New" w:hAnsi="Courier New" w:cs="Courier New" w:eastAsia="Courier New"/>
          <w:sz w:val="20"/>
          <w:szCs w:val="20"/>
        </w:rPr>
        <w:t>SystemAccess</w:t>
      </w:r>
      <w:r>
        <w:t xml:space="preserve"> (AccessID, EmployeeID, SystemName, AccessLevel, GrantedDate)</w:t>
      </w:r>
    </w:p>
    <w:p>
      <w:pPr>
        <w:numPr>
          <w:ilvl w:val="2"/>
          <w:numId w:val="1"/>
        </w:numPr>
        <w:spacing w:before="240" w:after="240"/>
        <w:ind w:hanging="360" w:left="2160" w:right="0"/>
      </w:pPr>
      <w:r>
        <w:rPr>
          <w:rFonts w:ascii="Courier New" w:hAnsi="Courier New" w:cs="Courier New" w:eastAsia="Courier New"/>
          <w:sz w:val="20"/>
          <w:szCs w:val="20"/>
        </w:rPr>
        <w:t>IssueLog</w:t>
      </w:r>
      <w:r>
        <w:t xml:space="preserve"> (LogID, TicketID, ActionTaken, Timestamp)</w:t>
      </w:r>
    </w:p>
    <w:p>
      <w:bookmarkStart w:id="3" w:name="_dx_frag_EndFragment"/>
      <w:bookmarkEnd w:id="3"/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54A4BB65"/>
    <w:multiLevelType w:val="hybridMultilevel"/>
    <w:lvl w:ilvl="0" w:tplc="7D8C6412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2D3C4279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5C6BCB84">
      <w:start w:val="1"/>
      <w:numFmt w:val="bullet"/>
      <w:suff w:val="tab"/>
      <w:lvlText w:val="§"/>
      <w:lvlJc w:val="left"/>
      <w:pPr>
        <w:ind w:hanging="360" w:left="2160"/>
      </w:pPr>
      <w:rPr>
        <w:rFonts w:ascii="Wingdings" w:hAnsi="Wingdings" w:cs="Wingdings" w:eastAsia="Wingdings"/>
      </w:rPr>
    </w:lvl>
    <w:lvl w:ilvl="3" w:tplc="2432662D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506CB26D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2AD31DC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7D0B6ED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216E38F8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6691B54D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">
    <w:nsid w:val="74C9B139"/>
    <w:multiLevelType w:val="hybridMultilevel"/>
    <w:lvl w:ilvl="0" w:tplc="5998BD25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6CDDAD4C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0EF95FCA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793A1383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7E9C2AE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3DAF3CC3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1E6AAABB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50432F2C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1AEFEB83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2025-05-27T11:01:16Z</dcterms:created>
  <dcterms:modified xsi:type="dcterms:W3CDTF">2025-05-27T11:01:16Z</dcterms:modified>
  <cp:revision>1</cp:revision>
</cp:coreProperties>
</file>