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Diseño Arquitectónico y Estrategia Digital Integral para Norden Barber Cuenca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Fundamentos del Ecosistema Digital en el Sector del Grooming Masculino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transformación digital del sector del cuidado personal masculino ha alterado fundamentalmente los paradigmas operativos de los negocios locales. En la actualidad, el punto primario de adquisición de clientes ha migrado de forma irreversible desde el tráfico peatonal físico hacia sofisticados ecosistemas de descubrimiento y reserva en línea. Una barbería moderna ya no es simplemente un proveedor de servicios localizado geográficamente; es una entidad digital integrada que debe competir en múltiples frentes, incluyendo la estética visual, la experiencia del usuario y la transparencia operativa, mucho antes de que un cliente potencial cruce el umbral físico del establecimiento. El presente análisis exhaustivo proporciona un plano estratégico y técnico meticuloso, diseñado específicamente para guiar el desarrollo, la estructuración y la optimización de la arquitectura digital de Norden Barber, un establecimiento de peluquería y barbería para hombres ubicado en la ciudad de Cuenca, España.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objetivo central de este documento es traducir la identidad física y operativa de Norden Barber en una interfaz digital de alta conversión. Este proceso requiere una comprensión profunda del panorama competitivo local, una articulación precisa de la matriz de servicios y precios, y la implementación de metodologías avanzadas de experiencia de usuario (UX) y diseño de interfaz de usuario (UI), adaptadas específicamente a los comportamientos de reserva del consumidor masculino contemporáneo. Para el desarrollador o diseñador de la página web, este informe no debe interpretarse como una simple recopilación de datos, sino como un manual de instrucciones estratégicas. Cada dato extraído de las plataformas de reserva y motores de búsqueda tiene implicaciones directas en cómo se debe codificar, diseñar y estructurar la página web.</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página web resultante no debe operar en el vacío, sino que debe ser una respuesta directa a las condiciones del mercado y a los hábitos de los usuarios. Al analizar los datos operativos disponibles, se hace evidente que Norden Barber confía su infraestructura de gestión de citas a plataformas de terceros, específicamente a Booksy.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Booksy es un ecosistema de programación basado en la nube que conecta a los consumidores con las barberías locales, permitiendo capacidades de reserva continuas durante las veinticuatro horas del día, eliminando la necesidad de intervención telefónica manual y reduciendo drásticamente la fricción en el proceso de conversión.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Por lo tanto, la página web que se va a diseñar debe actuar como el embudo de conversión perfecto hacia esta plataforma, pre-vendiendo el servicio, estableciendo la autoridad de la marca y facilitando una transición fluida hacia la confirmación de la cita.</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Estructuración Anatómica de la Cartera de Servicios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componente funcional más crítico de la arquitectura web propuesta es la articulación y presentación de la cartera de servicios de Norden Barber. La exposición digital de estos servicios no es una tarea meramente administrativa de copiar y pegar listas de precios; es un ejercicio profundo de psicología del consumidor y optimización de la tasa de conversión. Un análisis exhaustivo de los datos operativos extraídos de los perfiles digitales existentes revela un enfoque altamente estructurado y sistematizado para la prestación de servicios, caracterizado por niveles de precios exactos y, de manera crucial, bloques de tiempo uniformes.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que el equipo de diseño web pueda plasmar esta información de manera efectiva, es imperativo estructurar los datos en un formato que permita su posterior traducción a módulos visuales interactivos. La siguiente matriz detalla las ofertas de servicios exactas que deben codificarse en la arquitectura de la página web:</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Denominación del Servicio (Nomenclatura Original)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Precio Asignado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Duración Estipulada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Nivel de Complejidad Implícito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Corte caballero (clasico)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12,00 €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 minutos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Fundamental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Corte caballero (degradado)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13,90 €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 minutos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Intermedio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Corte degradado + barba + Peinado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16,00 €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 minutos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Avanzado (Paquete)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Corte de cabello + barba + peinado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18,00 €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 minutos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Premium (Paquete)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Corte + Barba Perfilada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18,00 €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 minutos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Premium (Especializado)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CORTE + ARREGLO DE BARBA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22,00 €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 minutos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Elite (Tratamiento Completo)</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patrón operativo más profundo y estratégicamente relevante que se extrae de esta matriz es la uniformidad absoluta de la duración del servicio. Independientemente de si un cliente solicita el corte clásico básico de 12,00 euros o la sesión integral de corte y arreglo de barba de 22,00 euros, el compromiso temporal requerido por parte del profesional de Norden Barber permanece estrictamente fijado en treinta minutos.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Esta anomalía temporal presenta una oportunidad profunda para la optimización de los ingresos a través del diseño digital. Dado que el costo de tiempo es estático para el negocio, los ingresos generados por minuto varían dramáticamente, oscilando entre los 0,40 euros por minuto para el servicio básico y ascendiendo a los 0,73 euros por minuto para el paquete de élite.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Consecuentemente, el diseñador web debe recibir instrucciones explícitas para priorizar visualmente la promoción de los paquetes combinados y los servicios de mayor precio. La interfaz no debe presentar la tabla de servicios como una lista plana y monótona. En su lugar, el diseño debe emplear técnicas de jerarquía visual avanzadas. Se recomienda utilizar tarjetas de precios modulares donde las opciones de 16,00 euros, 18,00 euros y, especialmente, el servicio de 22,00 euros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se destaquen mediante el uso de colores de fondo contrastantes, tipografía de mayor peso, sutiles sombras paralelas (drop shadows) y etiquetas visuales que indiquen "Servicio Recomendado" o "Experiencia Completa". El objetivo del diseño de la interfaz es guiar el movimiento ocular del usuario instintivamente hacia los servicios de mayor margen de beneficio, condicionando su elección antes de que haga clic en el botón de reserva.</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Psicología Aplicada al Diseño de Interfaz y Estrategia de Precios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estrategia de precios revelada en los datos operativos requiere una traducción cuidadosa al lenguaje visual de la página web. El corte de caballero degradado, fijado en 13,90 euros, es un ejemplo clásico de un mecanismo de fijación de precios psicológico, específicamente el precio de encanto (charm pricing).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Al posicionar el costo justo por debajo del umbral psicológico de los 14,00 euros, el cerebro del consumidor percibe una asequibilidad significativamente mayor. Para el diseñador web, esto significa que la tipografía utilizada para presentar este precio específico debe respetar y amplificar esta intención psicológica. Se aconseja renderizar los decimales ("90") en un formato de superíndice más pequeño en relación con el número entero ("13"), una técnica de interfaz de usuario que subraya visualmente la accesibilidad del servicio principal, mientras simultáneamente establece los servicios agrupados de 16,00 y 18,00 euros como actualizaciones lógicas y de alto valor.</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Además, la sutil distinción semántica y económica entre las diversas combinaciones de barba requiere un tratamiento de interfaz específico. Los datos muestran una progresión desde un "Corte degradado + barba + Peinado" por 16,00 euros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pasando por un "Corte + Barba Perfilada" por 18,00 euros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hasta culminar en un servicio en mayúsculas de "CORTE + ARREGLO DE BARBA" por 22,00 euros.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Si una página web se limita a listar estas opciones textualmente, corre el riesgo inminente de provocar parálisis por análisis en el consumidor, quien podría no comprender la diferencia técnica que justifica los incrementos de precio.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Por consiguiente, el diseño de la página web debe incorporar interfaces de acordeón expandibles (expandable accordions) o ventanas emergentes informativas (tooltips) integradas directamente en el menú de servicios. El desarrollador debe crear módulos donde el usuario pueda interactuar con cada nivel de servicio para revelar una descripción detallada. Por ejemplo, el diseño debe permitir que al hacer clic en "Barba Perfilada" se despliegue un texto que explique el delineado geométrico preciso de los contornos, mientras que la expansión del "Arreglo de Barba" debe articular un proceso más integral, posiblemente implicando el uso de toallas calientes, remodelación estructural y aplicación de aceites premium. Al educar digitalmente al consumidor sobre estas diferencias procedimentales mediante un diseño de interfaz inteligente, la página web mitiga la fricción cognitiva, justifica de manera transparente los puntos de precio ascendentes y fomenta activamente las ventas adicionales (upselling).</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Inteligencia Competitiva y Densidad Reputacional en el Mercado Local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que el diseño de la página web sea verdaderamente efectivo, no puede concebirse en un entorno aislado; debe arquitectarse como un mecanismo de respuesta directa al entorno competitivo preexistente en la ciudad de Cuenca. Una evaluación del mercado geográfico local revela un ecosistema altamente maduro y ferozmente competitivo, caracterizado por establecimientos competidores que ya poseen formidables reputaciones digitales. El equipo de diseño web debe comprender las métricas operativas de estos competidores para determinar cómo posicionar la identidad visual y la percepción de valor de Norden Barber.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radio competitivo inmediato incluye actores dominantes que han establecido claros precedentes de precios y calidad percibida. Barberia Spa - El Arca, situada a tan solo 0,7 kilómetros de distancia en la Calle de Colón 20, comanda una presencia robusta con una calificación promedio de 4,7 sobre un volumen de 152 reseñas verificadas.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Su arquitectura de precios establece una línea base local firme, ofreciendo recortes de barba básicos desde 8,50 euros en bloques de quince minutos, y manteniendo paridad con Norden Barber al ofrecer cortes degradados a 13,90 euros y cortes clásicos a 12,00 euros, todos en bloques estándar de treinta minutos.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Otro competidor formidable es Barber Boch, ubicado a 1,0 kilómetro en la Calle Fermín Caballero 23, el cual ostenta una calificación superior de 4,9 respaldada por 120 reseñas.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Barber Boch introduce variaciones tácticas en la agrupación de servicios, ofreciendo una combinación de corte degradado, barba y peinado por 16,00 euros, idéntico a una de las ofertas de Norden Barber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pero también presenta niveles altamente específicos como una tarifa con descuento para jubilados a 10,00 euros por un corte de veinte minutos.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Adicionalmente, el mercado local presenta entidades híbridas de reputación ultra-alta como Trevi Nails &amp; Barber en la Calle Hermanos Becerril, que mantiene una calificación perfecta de 5,0 basada en un asombroso volumen de 404 reseñas.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siguiente tabla resume el panorama competitivo que la nueva página web de Norden Barber deberá confrontar y superar a nivel de percepción de marca:</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Establecimiento Competidor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Distancia Aproximada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Volumen de Reseñas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Calificación Media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Precio de Referencia (Corte Clásico/Degradado)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Barberia Spa - El Arca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0,7 km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4,7 / 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12,00 € / 13,90 €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Barber Boch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km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4,9 / 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12,00 € (Degradado + Peinado)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Trevi Nails &amp; Barber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km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404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5,0 / 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 (Entidad de muy alta confianza)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Norden Barber (Sujeto)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Cuenca Centro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12,00 € / 13,90 €</w:t>
            </w:r>
          </w:p>
        </w:tc>
      </w:tr>
    </w:tbl>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densidad reputacional demostrada en esta tabla dicta una estrategia de diseño web muy específica. Debido a que competidores como Trevi Nails &amp; Barber o Barber Boch ya poseen cientos de pruebas sociales validadas, la nueva interfaz web de Norden Barber debe acelerar artificialmente la generación de confianza a través de una estética digital absolutamente excepcional. La página web no puede funcionar simplemente como un folleto informativo pasivo; debe operar como una herramienta agresiva de posicionamiento de mercado.</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lenguaje visual dictado al equipo de diseño, la fidelidad fotográfica de los activos de imagen y la fluidez de la navegación deben comunicar implícitamente un estatus premium que justifique la decisión del consumidor de eludir establecimientos con cientos de reseñas en favor de Norden Barber. Los datos competitivos exigen que el diseño web incluya secciones dinámicas y prominentes dedicadas a testimonios de clientes, galerías visuales de alta resolución que muestren la calidad técnica de los desvanecimientos (fades) y perfilados de barba, y una presentación inmaculada de las instalaciones físicas. Estas secciones son vitales para construir rápidamente la paridad con las señales de confianza sólidamente establecidas por los líderes actuales del mercado en Cuenca.</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Resoluciones Algorítmicas para la Desambiguación Geográfica</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construcción de una página web altamente estética y funcionalmente robusta resultará completamente inútil si el activo digital es invisibilizado por los algoritmos de los motores de búsqueda debido a una superposición de entidades. El entorno de búsqueda local para Norden Barber presenta un desafío técnico altamente específico y potencialmente catastrófico que la arquitectura de diseño web debe anticipar y resolver de manera agresiva desde el nivel del código fuente. Un análisis de los índices de búsqueda globales revela un problema grave de desambiguación geográfica: las consultas referidas a "Norden Barber" desencadenan de manera abrumadora resultados localizados para un establecimiento denominado Kezar's Barbershop and Shave Parlor, el cual está situado físicamente a miles de kilómetros de distancia, específicamente en la municipalidad de Norden, cerca de Thief River Falls, en el estado de Minnesota, Estados Unidos.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Los motores de búsqueda contemporáneos operan sobre la base del reconocimiento semántico de entidades. Actualmente, debido a la indexación previa, la entidad algorítmica "Norden" en el contexto de barberías está fuertemente asociada con la ubicación geográfica en Norteamérica, presentando datos de precios de alto nivel que indican cortes de cabello estándar valorados en cuarenta dólares.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Si el desarrollador web a cargo del proyecto de Cuenca no implementa un anclaje geográfico exhaustivo y técnicamente impecable, la nueva página web corre el riesgo inminente de quedar sepultada bajo la huella digital preestablecida de la ubicación de Minnesota, lo que resultaría en un fracaso total para capturar el mercado objetivo real en España.</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anular esta confusión algorítmica, el diseñador web debe desplegar una estrategia multifacética de Optimización de Motores de Búsqueda (SEO) a nivel hiperlocal. El requisito fundamental e innegociable es la implementación exhaustiva de datos estructurados de Schema.org en el formato JSON-LD, inyectados directamente en la sección &lt;head&gt; del código HTML. Este código invisible es esencial, ya que se comunica directamente con los rastreadores (crawlers) de los motores de búsqueda, definiendo explícitamente la entidad comercial bajo el tipo @type: "HairSalon" o "LocalBusiness", y vinculándola de manera irrevocable con las coordenadas geoespaciales de Cuenca, España, especificando códigos postales locales precisos como el 16002 o el 16004, que son predominantes en el radio operativo analizado.</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Este marcado de esquema es el mecanismo principal que romperá el vínculo semántico con Minnesota al alimentar al algoritmo con datos de localización inequívocos.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Simultáneamente, la estrategia de contenido textual superficial de la página web debe estar implacablemente localizada. Las instrucciones para la redacción de textos (copywriting) deben prohibir el uso aislado del término "Norden Barber" en las etiquetas de encabezado principales. La etiqueta estructural H1 de la página de inicio, vital para el SEO, debe integrar inherentemente la ubicación geográfica, forjando constructos semánticos similares a "Norden Barber - La Barbería de Referencia en Cuenca". Cada descripción de servicio, desde el corte clásico de 12,00 euros hasta la compleja sesión de barba de 22,00 euros, debe tejer naturalmente terminología localizada en su narrativa.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Los metadatos de la página, abarcando las etiquetas de título (&lt;title&gt;) y las metadescripciones, deben presentar uniformemente la estructura ciudad-país para garantizar que las consultas locales originadas desde direcciones IP dentro de la comunidad autónoma de Castilla-La Mancha activen definitivamente el establecimiento local, descartando por completo los datos irrelevantes del establecimiento estadounidense.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Además, el diseño de la interfaz debe integrar de forma nativa módulos de mapas interactivos.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Se requiere que el desarrollador incruste la API de Google Maps en el pie de página global (footer) y en una página dedicada de contacto, señalando con un marcador visual la ubicación física exacta de la barbería en Cuenca. Esta integración trasciende la mera utilidad de proporcionar direcciones de conducción o de tránsito peatonal; actúa como una señal fundamental de SEO local. La presencia del mapa refuerza y estabiliza la consistencia de los datos NAP (Name, Address, Phone Number), que constituye la métrica fundacional utilizada por los algoritmos de búsqueda para verificar la legitimidad y la existencia física de un negocio local frente a posibles suplantaciones o confusiones de nombre.</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Integración Tecnológica de Motores de Reserva y Reducción de Fricción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Toda la arquitectura digital, desde el diseño visual hasta las optimizaciones de SEO, está, en última instancia, subordinada a un único objetivo macro de conversión: facilitar la confirmación de una cita comercial. Como se ha establecido previamente, los datos operativos indican una dependencia del ecosistema de gestión de citas de Booksy.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La integración de este sistema de terceros dentro de la estructura propietaria de la nueva página web requiere una ejecución estratégica meticulosa por parte del equipo de desarrollo, equilibrando la necesidad de mantener la continuidad de la marca con la explotación de la robustez técnica del software de programación externo.</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Desde una perspectiva de desarrollo web, existen dos metodologías primarias para llevar a cabo esta integración, cada una con implicaciones drásticamente diferentes para la experiencia del usuario. La primera metodología, y a menudo la más tentadora para los desarrolladores que buscan retener el tráfico, implica incrustar el widget de programación de Booksy directamente dentro del Modelo de Objetos del Documento (DOM) de la página web mediante el uso de un elemento de marco en línea (iframe). Si bien este enfoque teóricamente mantiene al usuario inmerso en el entorno estético de Norden Barber, la evidencia técnica sugiere que las aplicaciones de programación incrustadas frecuentemente sufren fallos críticos de diseño responsivo (responsive design) en ventanas gráficas (viewports) de dispositivos móviles más pequeñas. Estos fallos pueden introducir molestos desplazamientos horizontales, botones superpuestos o interfaces parcialmente ocultas que generan frustración y, de manera invariable, disuaden y hunden las tasas de conversión.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Por consiguiente, la metodología recomendada e imperativa para el diseño de esta página web se basa en un sistema pervasivo y agresivo de botones de llamada a la acción (CTA) que redirijan intencionadamente al usuario hacia el portal optimizado de Booksy dedicado a Norden Barber. Esta estrategia exige que el diseñador web coloque botones visualmente dominantes, etiquetados con directivas de acción claras (por ejemplo, "Reservar Cita Ahora" o "Seleccionar Servicio"), en puntos de interrupción estratégicos a lo largo de toda la topografía digital. Cuando un consumidor potencial decide adquirir el desvanecido de 13,90 euros o el paquete combinado de 22,00 euros, la interacción táctil con la indicación debe efectuar una transición limpia y rápida hacia la aplicación nativa de Booksy o su interfaz web localizada.</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Aunque este modelo implica una salida temporal del dominio principal de la barbería, garantiza que el cliente interactúe con una pasarela de reservas que está siendo continuamente sometida a pruebas A/B y perfeccionada por los ingenieros de Booksy para lograr la máxima eficiencia en conversiones móviles.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Para mitigar cualquier disonancia cognitiva o fricción visual generada al abandonar la página web principal, el diseñador debe recibir instrucciones estrictas para que la paleta de colores corporativos, la selección tipográfica y el tono general de los activos visuales de la web principal se configuren para espejar con precisión las opciones de personalización disponibles en el perfil de destino de Booksy. Esta simetría estética crea la ilusión psicológica de una experiencia de marca unificada a través de plataformas distintas.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preeminencia de este sistema de reservas de autoservicio en el diseño web responde de manera directa a un cambio tectónico en el comportamiento del consumidor. El segmento demográfico que frecuenta barberías modernas muestra una aversión estadísticamente significativa a los métodos de comunicación sincrónica tradicional, tales como las llamadas telefónicas directas, prefiriendo abrumadoramente la autonomía, la velocidad y la confirmación inmediata que otorgan las interfaces digitales asincrónicas.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Al centralizar visual y funcionalmente la integración con Booksy, la página web comunica activamente una modernización operativa integral, apelando directamente a un público que valora la eficiencia tecnológica casi en igual medida que la calidad técnica del corte de cabello en sí. El redactor web (copywriter) debe ser instruido para resaltar explícitamente esta conveniencia en los textos de la página, empleando un fraseo que enfatice la erradicación de los tiempos de espera telefónicos y el empoderamiento que supone la capacidad de programar servicios las veinticuatro horas del día, los siete días de la semana.</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Proyección Funcional de Horarios y Módulos Operativos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transparencia operativa es un pilar fundamental en la construcción de la confianza digital. Una deficiencia común en el diseño de páginas web para comercios locales es la relegación de la información de los horarios de apertura a secciones estáticas y de difícil acceso, o en el peor de los casos, su omisión total. Aunque los datos de investigación recopilados no exponen explícitamente el desglose de horarios específico para Norden Barber, el análisis del panorama local proporciona directrices claras sobre las expectativas del mercado que el diseño web debe prever y acomodar estructuralmente.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inteligencia competitiva revela que los establecimientos análogos en el mismo ecosistema urbano de Cuenca operan bajo un modelo de jornada partida, fuertemente arraigado en los ritmos comerciales tradicionales de España. Un caso de estudio representativo extraído de los datos es Abel Barber, situado en la Calle del Sándalo número 9, cuyo marco operativo documentado abarca un bloque matutino desde las 10:00 hasta las 13:30 horas, seguido de un cierre de mediodía, y la reanudación de actividades en un bloque vespertino que se extiende desde las 16:30 hasta las 20:30 horas.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Dado que este patrón de horario fragmentado es un estándar operativo y cultural en la región, la página web de Norden Barber debe diseñarse con una infraestructura modular capaz de presentar franjas horarias divididas de manera clara y sin ambigüedades.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el equipo de diseño y desarrollo, la instrucción no es crear un simple bloque de texto estático con los horarios. Por el contrario, se requiere la implementación de un módulo dinámico e inteligente en el panel inferior (footer) y en la página de contacto. Este módulo debe utilizar secuencias de comandos del lado del cliente (como JavaScript básico de fecha y hora local) para determinar la hora actual del usuario e indicar en tiempo real, mediante indicadores de color semánticos (verde para abierto, rojo para cerrado), el estado operativo actual de la barbería.</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Por ejemplo, si un usuario accede a la página web a las 14:15 horas, la interfaz no solo debe mostrar que el local está actualmente cerrado, sino que debe generar dinámicamente un mensaje contextual indicando: "Actualmente cerrado - Abrimos de nuevo a las 16:30". Este nivel de interactividad de diseño gestiona proactivamente las expectativas del consumidor en relación con la disponibilidad inmediata para visitas sin cita previa (walk-ins), al tiempo que dirige sutilmente su atención hacia la opción ininterrumpida de programación digital a través del ecosistema de Booksy, neutralizando así la pérdida de oportunidades de venta durante los periodos de inactividad física del local.</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Estrategia de Contenido Semántico y Tono Comunicacional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arquitectura de la información y el diseño visual forman el esqueleto y la piel de la presencia digital, pero es la estrategia de contenido textual la que infunde personalidad, comunica experiencia técnica y, en última instancia, persuade al usuario a realizar una transacción económica. La formulación del texto de la página web (copywriting) no puede tratarse como un complemento secundario; es el medio principal a través del cual la marca articula su propuesta de valor única, diferenciándose en un mercado donde establecimientos vecinos ofrecen servicios superficialmente idénticos.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Las descripciones de los servicios presentes en la página web deben evolucionar más allá de la nomenclatura interna estrictamente utilitaria proporcionada en los extractos de datos. Mientras que la estructura operativa de la barbería define de forma sucinta un "Corte caballero (degradado)" con un precio de 13,90 euros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el texto orientado al consumidor debe traducir este descriptor técnico en una narrativa rica en beneficios y orientada a la calidad. El creador de contenido debe ser instruido para articular la precisión de la técnica de desvanecido, la calibración de las herramientas utilizadas para lograr transiciones impecables y el enfoque consultivo hacia la morfología craneal individual del cliente. Al elevar y sofisticar el lenguaje descriptivo dentro de la interfaz, el diseño de la web intrínsecamente justifica el punto de precio y distancia psicológicamente a la marca de las peluquerías basadas en modelos de descuentos de alto volumen.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 manera análoga, la distinción sutil entre el servicio de "Barba Perfilada" y el "Arreglo de Barba" exige una formulación tipológica sumamente cuidadosa en la página de servicios. El análisis de precios revela que la combinación de corte y barba perfilada se valora en 18,00 euros, sugiriendo un enfoque en el delineado agudo y geométrico de los contornos, focalizándose primariamente en la definición limpia de las líneas de las mejillas y el cuello.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En contraposición, la iteración premium de 22,00 euros, clasificada como corte y arreglo completo de barba, connota una intervención cosmética mucho más profunda e integral.</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directriz para el diseño web es asegurar que la arquitectura de la página asigne un espacio de texto (text real estate) lo suficientemente amplio para detallar explícitamente estas diferencias procesales. El contenido debe educar al usuario, explicando que el servicio de nivel superior incluye, por ejemplo, análisis de la densidad del vello, recorte estructural avanzado, y potencialmente la aplicación de bálsamos y aceites hidratantes especializados. Esta transparencia educativa introducida en el diseño no solo disipa la confusión del usuario potencial, sino que opera como un mecanismo de ventas altamente eficiente y no intrusivo, persuadiendo algorítmicamente al visitante de que la inversión marginal adicional de cuatro euros genera un retorno exponencial en la calidad de la experiencia de aseo personal.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tono de voz general incrustado en los textos, titulares y microtextos (microcopy) de la página web debe proyectar una autoridad segura, una maestría técnica innegable y una profesionalidad sumamente acogedora. Es fundamental evitar el uso de jerga excesivamente hermética o esotérica, demostrando simultáneamente una profunda sincronización con las tendencias contemporáneas del grooming masculino y el cuidado estético global.</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Escalabilidad Modular y Arquitectura de la Información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 bien los datos operativos inmediatos revelan un enfoque concentrado e intenso en el corte de cabello especializado y el mantenimiento experto del vello facial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la arquitectura digital fundamental de la página web de Norden Barber debe diseñarse con una capacidad inherente de escalabilidad para acomodar futuras diversificaciones de servicios y expansiones comerciales. Un análisis prospectivo de las tendencias más amplias dentro de la infraestructura del ecosistema de Booksy proporciona una hoja de ruta invaluable para esta escalabilidad.</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Los datos agregados de la plataforma indican que los establecimientos de grooming contemporáneos están evolucionando rápidamente más allá del modelo de barbería monocomponente.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La arquitectura nativa de la plataforma de reservas admite de manera inherente categorizaciones que se extienden a lo largo de un vasto espectro de servicios de bienestar y estética integral. Las categorías respaldadas incluyen terapia de masajes, salones de uñas, tratamientos de spa especializados, perfilado de cejas y extensiones de pestañas, e incluso servicios integrales de maquillaje y estética facial.</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Aunque la probabilidad de que una barbería especializada para hombres en la ciudad de Cuenca adopte la totalidad de estos servicios cosméticos de manera inmediata es baja, la macrotendencia del mercado apunta inconfundiblemente hacia la mutación del concepto clásico de barbería hacia un centro holístico de bienestar y cuidado masculino. La estructura de la base de datos subyacente de la página web y el diseño de su interfaz visual deben, por lo tanto, construirse bajo estrictos principios de diseño modular y componentes reutilizables.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facilitar esta escalabilidad técnica, se propone al equipo de diseño la siguiente estructura base de Arquitectura de la Información (Sitemap), la cual permite el crecimiento orgánico sin necesidad de refactorización de código:</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Nivel Jerárquico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Componente de Arquitectura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Función Principal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Escalabilidad Futura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Nivel 1 (Home)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Landing Page (Portada)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Conversión inmediata y establecimiento de autoridad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Módulos de "Nuevos Servicios" integrables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Nivel 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Menú de Servicios (Matriz)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Desglose de precios y descripciones técnicas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Adición de nuevas categorías (ej. Tratamientos Faciales)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Nivel 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Galería de Estilos (Portfolio)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Demostración visual y prueba social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Galerías segmentadas por tipo de servicio estético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Nivel 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Equipo / El Espacio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Generación de confianza y transparencia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Incorporación de perfiles de nuevos especialistas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Nivel 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Contacto y Ubicación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Desambiguación SEO local y métricas NAP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Inclusión de múltiples sucursales futuras</w:t>
            </w:r>
          </w:p>
        </w:tc>
      </w:tr>
    </w:tbl>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 en el futuro operativo Norden Barber tomara la decisión estratégica de introducir un servicio especializado de masajes capilares, terapias avanzadas de exfoliación facial para hombres, o servicios de manicura masculina básica —tendencias que están ganando una tracción considerable en el mercado global de estética urbana— la página web existente no debería requerir un rediseño estructural costoso ni una reorganización profunda.</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menú de servicios y la matriz de precios deben construirse utilizando bloques de contenido dinámicos (Custom Post Types o sistemas similares de gestión de bases de datos), permitiendo al administrador del negocio la inserción fluida de nuevas categorías y niveles de precios sin perturbar la armonía visual preexistente, la lógica de navegación del usuario o el equilibrio del diseño. Este enfoque arquitectónico con visión de futuro garantiza que la inversión financiera inicial en el desarrollo de la página web genere un activo digital duradero, capaz de crecer en perfecta sincronía con las ambiciones operativas del negocio físico, previniendo así la obsolescencia digital prematura en un mercado sujeto a una rápida evolución estética.</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Directrices de Seguridad, Rendimiento y Core Web Vitals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diseño visual sofisticado y la arquitectura de la información detallada deben estar sustentados por una base técnica inquebrantable, centrada en el rendimiento puro, la accesibilidad móvil y el cumplimiento riguroso de los protocolos de seguridad de datos. El perfil demográfico del consumidor moderno de servicios de barbería dicta, de manera irrefutable, que la inmensa mayoría de las interacciones con la nueva página web de Norden Barber se producirán a través de dispositivos móviles. En consecuencia, la metodología tradicional de desarrollar inicialmente un sitio web optimizado para pantallas de escritorio (desktop) y posteriormente reducirlo o adaptarlo mediante diseño responsivo para su visualización móvil se considera una práctica tecnológica obsoleta y deficiente.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equipo de desarrollo debe recibir instrucciones innegociables para construir la arquitectura digital utilizando un paradigma estricto de diseño "Mobile-First" (móvil primero). Esto significa que cada elemento de la interfaz gráfica, la escala tipográfica, el tamaño de los objetivos táctiles (touch targets) y las animaciones de interacción deben codificarse, optimizarse y probarse prioritariamente para su uso en pantallas táctiles pequeñas antes de formular adaptaciones para formatos de visualización más grandes. Los botones principales de conversión, específicamente aquellos que dirigen al usuario hacia la interfaz de reservas de Booksy, deben diseñarse con dimensiones que superen holgadamente el umbral mínimo de accesibilidad de cuarenta y cuatro píxeles cuadrados, garantizando interacciones libres de frustración.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Además, el espaciado interno (padding) y externo (margin) entre las diferentes descripciones de la matriz de servicios —por ejemplo, el espacio que separa visualmente el degradado de 13,90 euros de la combinación de 16,00 euros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debe ser lo suficientemente generoso para prevenir de forma absoluta los toques accidentales. Los errores de pulsación provocados por una interfaz aglomerada incrementan dramáticamente la tasa de rebote y abandonos en el embudo de conversión móvil.</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rendimiento de carga de la página es el otro pilar técnico fundamental de la experiencia del usuario que el desarrollador debe controlar. La arquitectura digital debe adherirse estrictamente a los parámetros modernos establecidos por las métricas de Core Web Vitals de los motores de búsqueda. El tiempo de pintura del contenido más grande (Largest Contentful Paint o LCP), que en el contexto de esta página web típicamente corresponderá a la carga completa de la imagen principal (hero image) que exhibe el interior de la barbería en Cuenca o una imagen fotográfica de alta fidelidad de un corte recién ejecutado, debe completarse en un máximo de 2,5 segundos desde el inicio de la navegación. Para lograr esta exigencia de rendimiento, el desarrollador web debe implementar tácticas agresivas de optimización, incluyendo la compresión profunda de todos los activos visuales y su entrega a través de formatos de imagen de próxima generación y alta eficiencia, tales como WebP o AVIF.</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estabilidad visual durante el proceso de renderizado es igualmente crítica. El diseño (layout) de la página debe permanecer completamente estático tras su carga inicial, eliminando por completo cualquier Cambio de Diseño Acumulativo (Cumulative Layout Shift o CLS). Este fenómeno perjudicial ocurre cuando elementos de carga asincrónica, como fuentes web pesadas, widgets de horarios dinámicos o banners, se renderizan de forma retardada, empujando repentinamente los bloques de texto o los botones de reserva hacia abajo. Si un usuario intenta pulsar la opción para reservar el "Corte + Barba Perfilada" de 18,00 euros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y la página sufre un desplazamiento estructural en ese microsegundo, podría terminar reservando por error el servicio de 22,00 euros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 abandonando el sitio por completo.</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Finalmente, el ecosistema digital debe hacer cumplir estándares rigurosos de cumplimiento normativo y seguridad de la información. Aunque la lógica compleja de programación de citas y el procesamiento de pagos potenciales se delegan al entorno seguro de la plataforma Booksy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la página web propietaria de Norden Barber actúa indiscutiblemente como el punto inicial de contacto digital y debe proyectar y garantizar una seguridad técnica absoluta. La instalación y configuración de un certificado SSL (Secure Sockets Layer) es obligatoria y no negociable, asegurando mediante protocolos criptográficos modernos que cualquier dato transmitido entre el navegador del consumidor y el servidor de alojamiento esté profundamente cifrado. El icono del candado visible en la barra de direcciones del navegador funciona como una señal subconsciente primaria de confianza para el usuario moderno.</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Operando dentro de la jurisdicción de España y la Unión Europea, el equipo legal o el desarrollador de la página web debe asegurar la estricta adhesión técnica al Reglamento General de Protección de Datos (RGPD). Esto exige la inclusión estructural en el pie de página de documentos legales obligatorios, incluyendo una Política de Privacidad y un Aviso Legal transparentes, detallando exhaustivamente los protocolos de recolección de datos, especialmente en lo relativo a cualquier script de seguimiento analítico, píxeles de marketing o cookies funcionales implementadas en el dominio. Un banner emergente de consentimiento de cookies, que sea explícito pero visualmente no intrusivo y que permita opciones granulares de aceptación o rechazo, debe integrarse sin fallos en la sesión inicial del usuario, demostrando un compromiso institucional inquebrantable con la privacidad cibernética y operando al nivel de los estándares legales más elevados de la industria europea.</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Conclusiones Estratégicas y Síntesis de Desarrollo Integrado</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proceso de construcción y desarrollo de la presencia web definitiva para Norden Barber no constituye un mero ejercicio de diseño gráfico bidimensional o la creación de un repositorio informativo estático. Representa una síntesis altamente sofisticada de ingeniería de sistemas, psicología conductual del consumidor, estrategias avanzadas de precios y ejecución técnica meticulosa, orientada singularmente hacia la generación de ingresos y la supremacía en el mercado local.</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Los datos empíricos extraídos de las plataformas operativas revelan un modelo de negocio con una estructuración del tiempo altamente eficiente y focalizada, donde una gama diversa de servicios cosméticos masculinos —que abarcan desde la intervención fundamental de un corte de 12,00 euros hasta la experiencia inmersiva y completa de arreglo de barba de 22,00 euros— se ejecuta invariablemente dentro de bloques temporales férreamente estandarizados de treinta minutos.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Esta revelación operativa traslada una directriz imperativa al equipo de desarrollo web: el diseño visual y la arquitectura de la interfaz no deben ser neutrales. El diseño debe estar activamente parcializado hacia la promoción, el realce y la conversión prioritaria de los servicios ubicados en los niveles de precios de 16,00, 18,00 y 22,00 euros, utilizando herramientas de jerarquía visual y redacción persuasiva (copywriting) para maximizar la rentabilidad del tiempo del profesional.</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contexto macroambiental subraya la inmensa presión competitiva en el área geográfica de Cuenca. La presencia contigua de entidades sólidamente establecidas y de alta valoración como Barberia Spa - El Arca, Barber Boch y Trevi Nails &amp; Barber, que ya han acumulado un foso defensivo reputacional a través de cientos de reseñas públicas sumamente positivas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elimina por completo cualquier margen para una fase gradual de maduración digital de la marca Norden Barber. La página web encargada debe ser lanzada al ecosistema digital exhibiendo una identidad visual estética, funcional y tecnológica que proyecte instantáneamente un estatus premium e inmaculado, capaz de rivalizar visualmente con los líderes afianzados del mercado desde el primer día de operaciones.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 manera concurrente, y quizás representando el riesgo de fracaso más agudo y silencioso de todo el proyecto, la página web debe blindarse algorítmicamente contra la grave amenaza de confusión de identidad de marca planteada por la existencia digital preeminente de Kezar's Barbershop and Shave Parlor en Norden, Minnesota.</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El desarrollador no puede simplemente construir una web visualmente atractiva; debe efectuar una ingeniería de SEO hiperlocal obsesivamente detallada, saturando el código fuente con marcado de datos estructurados Schema.org geolocalizados, consistencia inflexible en los datos de contacto y nomenclatura localizada en cada etiqueta y titular de la página. Esta es la única vía técnica para reeducar al algoritmo, desvincular el nombre de la marca de los parámetros de búsqueda norteamericanos y dominar el motor de búsqueda en el mercado objetivo específico de Castilla-La Mancha.</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definitiva, al fusionar impecablemente el flujo de programación asincrónico facilitado por la plataforma Booksy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implementar metodologías de diseño estrictamente enfocadas en el rendimiento móvil, establecer claramente las expectativas a través de horarios de apertura precisos como los dictados por los estándares locales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y aplicar hábilmente marcos de fijación de precios psicológicos a las descripciones de las variaciones del servicio, el producto digital resultante superará holgadamente las limitaciones funcionales de un simple folleto corporativo en línea. La página web se erigirá como una arquitectura de embudo de conversión autónoma, un motor de adquisición de clientes automatizado que funcionará como la representación digital absoluta e irrefutable de Norden Barber. Esta entidad digital no solo validará la competencia técnica del establecimiento físico ante el consumidor moderno, sino que asegurará a largo plazo la penetración y el liderazgo comercial de la marca dentro del exigente y vibrante sector del grooming masculino de Cuenca. Cada línea de código, elección tipográfica y decisión de interfaz tomada por el diseñador web debe rendir tributo y alinearse inexorablemente con esta macroestrategia comercial.</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Obras citadas</w:t>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Barbería en Cuenca - cerca de mi ubicación - recomendado por Booksy, fecha de acceso: mayo 9, 2026, </w:t>
      </w:r>
      <w:hyperlink r:id="rId6">
        <w:r w:rsidDel="00000000" w:rsidR="00000000" w:rsidRPr="00000000">
          <w:rPr>
            <w:rFonts w:ascii="Arial" w:cs="Arial" w:eastAsia="Arial" w:hAnsi="Arial"/>
            <w:color w:val="0000ee"/>
            <w:sz w:val="24"/>
            <w:szCs w:val="24"/>
            <w:u w:val="single"/>
            <w:rtl w:val="0"/>
          </w:rPr>
          <w:t xml:space="preserve">https://booksy.com/es-es/s/barberia/36182_cuenca</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Barbershop Near Me: Book Top Rated Barbers Online | Booksy, fecha de acceso: mayo 9, 2026, </w:t>
      </w:r>
      <w:hyperlink r:id="rId7">
        <w:r w:rsidDel="00000000" w:rsidR="00000000" w:rsidRPr="00000000">
          <w:rPr>
            <w:rFonts w:ascii="Arial" w:cs="Arial" w:eastAsia="Arial" w:hAnsi="Arial"/>
            <w:color w:val="0000ee"/>
            <w:sz w:val="24"/>
            <w:szCs w:val="24"/>
            <w:u w:val="single"/>
            <w:rtl w:val="0"/>
          </w:rPr>
          <w:t xml:space="preserve">https://booksy.com/en-us/s/barber-shop</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Peluquería en Cuenca - cerca de mi ubicación - recomendado por Booksy, fecha de acceso: mayo 9, 2026, </w:t>
      </w:r>
      <w:hyperlink r:id="rId8">
        <w:r w:rsidDel="00000000" w:rsidR="00000000" w:rsidRPr="00000000">
          <w:rPr>
            <w:rFonts w:ascii="Arial" w:cs="Arial" w:eastAsia="Arial" w:hAnsi="Arial"/>
            <w:color w:val="0000ee"/>
            <w:sz w:val="24"/>
            <w:szCs w:val="24"/>
            <w:u w:val="single"/>
            <w:rtl w:val="0"/>
          </w:rPr>
          <w:t xml:space="preserve">https://booksy.com/es-es/s/peluqueria/36182_cuenca</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Recorte de la barba en Cuenca - cerca de mi ubicación - recomendado por Booksy, fecha de acceso: mayo 9, 2026, </w:t>
      </w:r>
      <w:hyperlink r:id="rId9">
        <w:r w:rsidDel="00000000" w:rsidR="00000000" w:rsidRPr="00000000">
          <w:rPr>
            <w:rFonts w:ascii="Arial" w:cs="Arial" w:eastAsia="Arial" w:hAnsi="Arial"/>
            <w:color w:val="0000ee"/>
            <w:sz w:val="24"/>
            <w:szCs w:val="24"/>
            <w:u w:val="single"/>
            <w:rtl w:val="0"/>
          </w:rPr>
          <w:t xml:space="preserve">https://booksy.com/es-es/s/recorte-de-la-barba/36182_cuenca</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Barbershops Near Me in Norden: TOP 2 May 2026 - Booksy, fecha de acceso: mayo 9, 2026, </w:t>
      </w:r>
      <w:hyperlink r:id="rId10">
        <w:r w:rsidDel="00000000" w:rsidR="00000000" w:rsidRPr="00000000">
          <w:rPr>
            <w:rFonts w:ascii="Arial" w:cs="Arial" w:eastAsia="Arial" w:hAnsi="Arial"/>
            <w:color w:val="0000ee"/>
            <w:sz w:val="24"/>
            <w:szCs w:val="24"/>
            <w:u w:val="single"/>
            <w:rtl w:val="0"/>
          </w:rPr>
          <w:t xml:space="preserve">https://booksy.com/en-us/s/barber-shop/115717_norden</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Maps, fecha de acceso: mayo 9, 2026, </w:t>
      </w:r>
      <w:hyperlink r:id="rId11">
        <w:r w:rsidDel="00000000" w:rsidR="00000000" w:rsidRPr="00000000">
          <w:rPr>
            <w:rFonts w:ascii="Arial" w:cs="Arial" w:eastAsia="Arial" w:hAnsi="Arial"/>
            <w:color w:val="0000ee"/>
            <w:sz w:val="24"/>
            <w:szCs w:val="24"/>
            <w:u w:val="single"/>
            <w:rtl w:val="0"/>
          </w:rPr>
          <w:t xml:space="preserve">https://maps.google.com/</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Abel Barber - Cuenca - Book Online - Prices, Reviews, Photos - Booksy, fecha de acceso: mayo 9, 2026, </w:t>
      </w:r>
      <w:hyperlink r:id="rId12">
        <w:r w:rsidDel="00000000" w:rsidR="00000000" w:rsidRPr="00000000">
          <w:rPr>
            <w:rFonts w:ascii="Arial" w:cs="Arial" w:eastAsia="Arial" w:hAnsi="Arial"/>
            <w:color w:val="0000ee"/>
            <w:sz w:val="24"/>
            <w:szCs w:val="24"/>
            <w:u w:val="single"/>
            <w:rtl w:val="0"/>
          </w:rPr>
          <w:t xml:space="preserve">https://booksy.com/es-es/114176_abel-barber_barberia_36182_cuenca</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Descubre y reserva una cita con profesionales de la belleza y el bienestar cerca de ti - Booksy, fecha de acceso: mayo 9, 2026, </w:t>
      </w:r>
      <w:hyperlink r:id="rId13">
        <w:r w:rsidDel="00000000" w:rsidR="00000000" w:rsidRPr="00000000">
          <w:rPr>
            <w:rFonts w:ascii="Arial" w:cs="Arial" w:eastAsia="Arial" w:hAnsi="Arial"/>
            <w:color w:val="0000ee"/>
            <w:sz w:val="24"/>
            <w:szCs w:val="24"/>
            <w:u w:val="single"/>
            <w:rtl w:val="0"/>
          </w:rPr>
          <w:t xml:space="preserve">https://booksy.com/es-es/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maps.google.com/" TargetMode="External"/><Relationship Id="rId10" Type="http://schemas.openxmlformats.org/officeDocument/2006/relationships/hyperlink" Target="https://booksy.com/en-us/s/barber-shop/115717_norden" TargetMode="External"/><Relationship Id="rId13" Type="http://schemas.openxmlformats.org/officeDocument/2006/relationships/hyperlink" Target="https://booksy.com/es-es/" TargetMode="External"/><Relationship Id="rId12" Type="http://schemas.openxmlformats.org/officeDocument/2006/relationships/hyperlink" Target="https://booksy.com/es-es/114176_abel-barber_barberia_36182_cuen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ooksy.com/es-es/s/recorte-de-la-barba/36182_cuenca" TargetMode="External"/><Relationship Id="rId5" Type="http://schemas.openxmlformats.org/officeDocument/2006/relationships/styles" Target="styles.xml"/><Relationship Id="rId6" Type="http://schemas.openxmlformats.org/officeDocument/2006/relationships/hyperlink" Target="https://booksy.com/es-es/s/barberia/36182_cuenca" TargetMode="External"/><Relationship Id="rId7" Type="http://schemas.openxmlformats.org/officeDocument/2006/relationships/hyperlink" Target="https://booksy.com/en-us/s/barber-shop" TargetMode="External"/><Relationship Id="rId8" Type="http://schemas.openxmlformats.org/officeDocument/2006/relationships/hyperlink" Target="https://booksy.com/es-es/s/peluqueria/36182_cuen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