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Definición del producto Quiz Party</w:t>
      </w:r>
    </w:p>
    <w:p>
      <w:pPr>
        <w:spacing w:after="240"/>
      </w:pPr>
      <w:r>
        <w:rPr>
          <w:b/>
          <w:color w:val="2563EB"/>
          <w:sz w:val="24"/>
        </w:rPr>
        <w:t>Visión de producto, reglas de juego y alcance del MVP</w:t>
      </w:r>
    </w:p>
    <w:p>
      <w:r>
        <w:t>Quiz Party es una aplicación web responsive de quizzes sociales para jugar en distintos contextos, tanto en directo con otras personas como en modo individual. Su propuesta combina preguntas generales o personalizadas mediante IA con poderes estratégicos, y permite descubrir cuestionarios privados o publicados en una biblioteca pública. Este documento concreta una dirección de producto inicial y separa las decisiones expresadas de las hipótesis que habrá que validar.</w:t>
      </w:r>
    </w:p>
    <w:p>
      <w:pPr>
        <w:pStyle w:val="Heading1"/>
      </w:pPr>
      <w:r>
        <w:t>1. Definición del producto</w:t>
      </w:r>
    </w:p>
    <w:p>
      <w:r>
        <w:t>Quiz Party permite que un anfitrión cree o elija un quiz, invite a un grupo mediante un código de partida y conduzca una sesión rápida de preguntas. Cada jugador responde desde su propio dispositivo, acumula puntos y puede usar poderes limitados para alterar el ritmo o la puntuación. También se puede jugar individualmente, y la IA ayuda a generar quizzes generales o adaptados a un tema, grupo o situación.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232"/>
            <w:vAlign w:val="center"/>
            <w:shd w:fill="1E3A5F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848"/>
            <w:vAlign w:val="center"/>
            <w:shd w:fill="1E3A5F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Definición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Público</w:t>
            </w:r>
          </w:p>
        </w:tc>
        <w:tc>
          <w:tcPr>
            <w:tcW w:type="dxa" w:w="784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Público general y grupos de amigos; la propuesta busca servir en contextos variados.</w:t>
            </w:r>
          </w:p>
        </w:tc>
      </w:tr>
      <w:tr>
        <w:tc>
          <w:tcPr>
            <w:tcW w:type="dxa" w:w="2232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Modalidades</w:t>
            </w:r>
          </w:p>
        </w:tc>
        <w:tc>
          <w:tcPr>
            <w:tcW w:type="dxa" w:w="7848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Partidas en vivo y juego individual.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Cuentas</w:t>
            </w:r>
          </w:p>
        </w:tc>
        <w:tc>
          <w:tcPr>
            <w:tcW w:type="dxa" w:w="784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Anfitriones con cuenta; los participantes pueden entrar como invitados.</w:t>
            </w:r>
          </w:p>
        </w:tc>
      </w:tr>
      <w:tr>
        <w:tc>
          <w:tcPr>
            <w:tcW w:type="dxa" w:w="2232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Grupo</w:t>
            </w:r>
          </w:p>
        </w:tc>
        <w:tc>
          <w:tcPr>
            <w:tcW w:type="dxa" w:w="7848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Capacidad planteada de 2 a 10 jugadores por partida.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Diferenciación</w:t>
            </w:r>
          </w:p>
        </w:tc>
        <w:tc>
          <w:tcPr>
            <w:tcW w:type="dxa" w:w="784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Generación de quizzes con IA y una capa táctica de poderes.</w:t>
            </w:r>
          </w:p>
        </w:tc>
      </w:tr>
      <w:tr>
        <w:tc>
          <w:tcPr>
            <w:tcW w:type="dxa" w:w="2232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Descubrimiento</w:t>
            </w:r>
          </w:p>
        </w:tc>
        <w:tc>
          <w:tcPr>
            <w:tcW w:type="dxa" w:w="7848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Quizzes privados para grupos y biblioteca pública para explorar y reutilizar.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Plataforma y precio</w:t>
            </w:r>
          </w:p>
        </w:tc>
        <w:tc>
          <w:tcPr>
            <w:tcW w:type="dxa" w:w="784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Web responsive para móvil y ordenador; gratuita al inicio.</w:t>
            </w:r>
          </w:p>
        </w:tc>
      </w:tr>
    </w:tbl>
    <w:p>
      <w:pPr>
        <w:spacing w:after="20"/>
      </w:pPr>
    </w:p>
    <w:p>
      <w:pPr>
        <w:pStyle w:val="Heading2"/>
      </w:pPr>
      <w:r>
        <w:t>Decisiones tomadas e hipótesis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24"/>
            <w:vAlign w:val="center"/>
            <w:shd w:fill="1E3A5F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Decisiones tomadas</w:t>
            </w:r>
          </w:p>
        </w:tc>
        <w:tc>
          <w:tcPr>
            <w:tcW w:type="dxa" w:w="5256"/>
            <w:vAlign w:val="center"/>
            <w:shd w:fill="1E3A5F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Hipótesis por validar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Producto social de quizzes, con uso individual y en vivo.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Los poderes hacen las partidas más memorables sin eclipsar el conocimiento.</w:t>
            </w:r>
          </w:p>
        </w:tc>
      </w:tr>
      <w:tr>
        <w:tc>
          <w:tcPr>
            <w:tcW w:type="dxa" w:w="4824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IA para contenido general y personalizado.</w:t>
            </w:r>
          </w:p>
        </w:tc>
        <w:tc>
          <w:tcPr>
            <w:tcW w:type="dxa" w:w="5256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La generación asistida produce quizzes suficientemente correctos y divertidos con poca edición.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Poderes y estrategia como mecánica distintiva.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Los jugadores entenderán cuándo conviene usar cada poder.</w:t>
            </w:r>
          </w:p>
        </w:tc>
      </w:tr>
      <w:tr>
        <w:tc>
          <w:tcPr>
            <w:tcW w:type="dxa" w:w="4824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Quizzes privados y biblioteca pública.</w:t>
            </w:r>
          </w:p>
        </w:tc>
        <w:tc>
          <w:tcPr>
            <w:tcW w:type="dxa" w:w="5256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Los usuarios querrán compartir públicamente sus mejores quizzes.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Anfitrión con cuenta, jugadores invitados; 2–10 participantes.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El flujo de acceso con código será sencillo y fiable en móviles.</w:t>
            </w:r>
          </w:p>
        </w:tc>
      </w:tr>
      <w:tr>
        <w:tc>
          <w:tcPr>
            <w:tcW w:type="dxa" w:w="4824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Web responsive y gratuita durante la etapa inicial.</w:t>
            </w:r>
          </w:p>
        </w:tc>
        <w:tc>
          <w:tcPr>
            <w:tcW w:type="dxa" w:w="5256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El uso repetido y las recomendaciones orgánicas bastarán para validar interés antes de monetizar.</w:t>
            </w:r>
          </w:p>
        </w:tc>
      </w:tr>
    </w:tbl>
    <w:p>
      <w:pPr>
        <w:spacing w:after="20"/>
      </w:pPr>
    </w:p>
    <w:p>
      <w:pPr>
        <w:pStyle w:val="Heading1"/>
      </w:pPr>
      <w:r>
        <w:t>2. Ciclo principal</w:t>
      </w:r>
    </w:p>
    <w:p>
      <w:pPr>
        <w:pStyle w:val="ListNumber"/>
        <w:spacing w:after="60"/>
      </w:pPr>
      <w:r>
        <w:t>El anfitrión inicia sesión y crea un quiz, lo genera con IA o elige uno de la biblioteca.</w:t>
      </w:r>
    </w:p>
    <w:p>
      <w:pPr>
        <w:pStyle w:val="ListNumber"/>
        <w:spacing w:after="60"/>
      </w:pPr>
      <w:r>
        <w:t>Configura la partida: modalidad en vivo, número de preguntas, duración y acceso privado o público cuando corresponda.</w:t>
      </w:r>
    </w:p>
    <w:p>
      <w:pPr>
        <w:pStyle w:val="ListNumber"/>
        <w:spacing w:after="60"/>
      </w:pPr>
      <w:r>
        <w:t>La aplicación crea una sala y muestra un código o enlace para invitar a los jugadores.</w:t>
      </w:r>
    </w:p>
    <w:p>
      <w:pPr>
        <w:pStyle w:val="ListNumber"/>
        <w:spacing w:after="60"/>
      </w:pPr>
      <w:r>
        <w:t>Los participantes entran con un nombre visible y esperan en la sala de espera.</w:t>
      </w:r>
    </w:p>
    <w:p>
      <w:pPr>
        <w:pStyle w:val="ListNumber"/>
        <w:spacing w:after="60"/>
      </w:pPr>
      <w:r>
        <w:t>El anfitrión comienza; la pregunta aparece para todos y cada participante responde desde su dispositivo.</w:t>
      </w:r>
    </w:p>
    <w:p>
      <w:pPr>
        <w:pStyle w:val="ListNumber"/>
        <w:spacing w:after="60"/>
      </w:pPr>
      <w:r>
        <w:t>El sistema valida las respuestas, aplica puntuación y poderes, y muestra el resultado de la ronda.</w:t>
      </w:r>
    </w:p>
    <w:p>
      <w:pPr>
        <w:pStyle w:val="ListNumber"/>
        <w:spacing w:after="60"/>
      </w:pPr>
      <w:r>
        <w:t>Se repite el ciclo de preguntas hasta el final; la clasificación final resume puntos y desempeño.</w:t>
      </w:r>
    </w:p>
    <w:p>
      <w:pPr>
        <w:pStyle w:val="ListNumber"/>
        <w:spacing w:after="60"/>
      </w:pPr>
      <w:r>
        <w:t>Los jugadores pueden volver a jugar, compartir la sala/quizz o guardar el quiz si tienen cuenta.</w:t>
      </w:r>
    </w:p>
    <w:p>
      <w:pPr>
        <w:pStyle w:val="Heading1"/>
      </w:pPr>
      <w:r>
        <w:t>3. Reglas de juego</w:t>
      </w:r>
    </w:p>
    <w:p>
      <w:r>
        <w:t>La sesión en vivo avanza pregunta a pregunta bajo el control del anfitrión. Para el MVP, conviene mantener reglas fáciles de explicar y resultados transparentes: cada pregunta tiene una respuesta correcta definida; el tiempo disponible y la corrección determinan la puntuación base; los poderes modifican la experiencia solo cuando el jugador decide activarlos y todavía son válidos. El marcador se actualiza después de cada ronda y la partida termina al resolver la última pregunta.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vAlign w:val="center"/>
            <w:shd w:fill="1E3A5F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Regla</w:t>
            </w:r>
          </w:p>
        </w:tc>
        <w:tc>
          <w:tcPr>
            <w:tcW w:type="dxa" w:w="7920"/>
            <w:vAlign w:val="center"/>
            <w:shd w:fill="1E3A5F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Propuesta inicial para el MVP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Formato de pregunta</w:t>
            </w:r>
          </w:p>
        </w:tc>
        <w:tc>
          <w:tcPr>
            <w:tcW w:type="dxa" w:w="792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Opción múltiple con una respuesta correcta; preguntas y respuestas preparadas antes de iniciar.</w:t>
            </w:r>
          </w:p>
        </w:tc>
      </w:tr>
      <w:tr>
        <w:tc>
          <w:tcPr>
            <w:tcW w:type="dxa" w:w="216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Ritmo</w:t>
            </w:r>
          </w:p>
        </w:tc>
        <w:tc>
          <w:tcPr>
            <w:tcW w:type="dxa" w:w="792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El anfitrión inicia cada pregunta y la ronda se cierra al responder todos o al agotarse el tiempo.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Puntuación</w:t>
            </w:r>
          </w:p>
        </w:tc>
        <w:tc>
          <w:tcPr>
            <w:tcW w:type="dxa" w:w="792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Puntos por respuesta correcta, con un componente de rapidez configurable; mostrar el desglose.</w:t>
            </w:r>
          </w:p>
        </w:tc>
      </w:tr>
      <w:tr>
        <w:tc>
          <w:tcPr>
            <w:tcW w:type="dxa" w:w="216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Poderes</w:t>
            </w:r>
          </w:p>
        </w:tc>
        <w:tc>
          <w:tcPr>
            <w:tcW w:type="dxa" w:w="792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Cada jugador recibe un uso limitado de cada poder por partida; su efecto se anuncia antes de aplicarse.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Desconexiones</w:t>
            </w:r>
          </w:p>
        </w:tc>
        <w:tc>
          <w:tcPr>
            <w:tcW w:type="dxa" w:w="792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Permitir reconexión a la sesión con el mismo nombre de jugador mientras la partida siga activa.</w:t>
            </w:r>
          </w:p>
        </w:tc>
      </w:tr>
      <w:tr>
        <w:tc>
          <w:tcPr>
            <w:tcW w:type="dxa" w:w="216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Fin</w:t>
            </w:r>
          </w:p>
        </w:tc>
        <w:tc>
          <w:tcPr>
            <w:tcW w:type="dxa" w:w="792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Clasificación final y resumen básico de aciertos; posibilidad de repetir la partida.</w:t>
            </w:r>
          </w:p>
        </w:tc>
      </w:tr>
    </w:tbl>
    <w:p>
      <w:pPr>
        <w:spacing w:after="20"/>
      </w:pPr>
    </w:p>
    <w:p>
      <w:pPr>
        <w:pStyle w:val="Heading2"/>
      </w:pPr>
      <w:r>
        <w:t>Tres poderes iniciales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1E3A5F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Poder</w:t>
            </w:r>
          </w:p>
        </w:tc>
        <w:tc>
          <w:tcPr>
            <w:tcW w:type="dxa" w:w="4464"/>
            <w:vAlign w:val="center"/>
            <w:shd w:fill="1E3A5F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Efecto sugerido</w:t>
            </w:r>
          </w:p>
        </w:tc>
        <w:tc>
          <w:tcPr>
            <w:tcW w:type="dxa" w:w="3816"/>
            <w:vAlign w:val="center"/>
            <w:shd w:fill="1E3A5F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Límite y propósito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Doble apuesta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Duplica los puntos de la pregunta si la respuesta es correcta; si falla, no obtiene puntos en esa pregunta.</w:t>
            </w:r>
          </w:p>
        </w:tc>
        <w:tc>
          <w:tcPr>
            <w:tcW w:type="dxa" w:w="381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Una vez por partida. Crea una decisión de riesgo y recompensa.</w:t>
            </w:r>
          </w:p>
        </w:tc>
      </w:tr>
      <w:tr>
        <w:tc>
          <w:tcPr>
            <w:tcW w:type="dxa" w:w="180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Escudo</w:t>
            </w:r>
          </w:p>
        </w:tc>
        <w:tc>
          <w:tcPr>
            <w:tcW w:type="dxa" w:w="4464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Protege al jugador de una penalización o efecto negativo de otro poder durante una ronda.</w:t>
            </w:r>
          </w:p>
        </w:tc>
        <w:tc>
          <w:tcPr>
            <w:tcW w:type="dxa" w:w="3816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Una vez por partida; se activa antes del cierre de la ronda.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Robo de tiempo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Reduce el tiempo disponible de los demás o añade unos segundos al propio jugador.</w:t>
            </w:r>
          </w:p>
        </w:tc>
        <w:tc>
          <w:tcPr>
            <w:tcW w:type="dxa" w:w="381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Una vez por partida; efecto breve y claramente visible para evitar confusión.</w:t>
            </w:r>
          </w:p>
        </w:tc>
      </w:tr>
    </w:tbl>
    <w:p>
      <w:pPr>
        <w:spacing w:after="20"/>
      </w:pPr>
    </w:p>
    <w:p>
      <w:r>
        <w:t>Los efectos son una propuesta inicial coherente con la dirección de “poderes y estrategia”, no reglas confirmadas por las respuestas del usuario. Se deben probar en partidas cortas y ajustar para que añadan decisiones sin volver injusto el resultado.</w:t>
      </w:r>
    </w:p>
    <w:p>
      <w:pPr>
        <w:pStyle w:val="Heading1"/>
      </w:pPr>
      <w:r>
        <w:t>4. Mapa de pantallas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76"/>
            <w:vAlign w:val="center"/>
            <w:shd w:fill="1E3A5F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Pantalla</w:t>
            </w:r>
          </w:p>
        </w:tc>
        <w:tc>
          <w:tcPr>
            <w:tcW w:type="dxa" w:w="7704"/>
            <w:vAlign w:val="center"/>
            <w:shd w:fill="1E3A5F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Contenido y acciones principales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Inicio / acceso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Entrar, iniciar sesión o crear cuenta; acceso rápido a unirse con código.</w:t>
            </w:r>
          </w:p>
        </w:tc>
      </w:tr>
      <w:tr>
        <w:tc>
          <w:tcPr>
            <w:tcW w:type="dxa" w:w="2376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Inicio del anfitrión</w:t>
            </w:r>
          </w:p>
        </w:tc>
        <w:tc>
          <w:tcPr>
            <w:tcW w:type="dxa" w:w="7704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Crear quiz, generar con IA, abrir biblioteca, ver quizzes propios y partidas recientes.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Crear o editar quiz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Tema, público/dificultad opcional, preguntas, respuestas correctas y revisión del contenido generado.</w:t>
            </w:r>
          </w:p>
        </w:tc>
      </w:tr>
      <w:tr>
        <w:tc>
          <w:tcPr>
            <w:tcW w:type="dxa" w:w="2376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Biblioteca</w:t>
            </w:r>
          </w:p>
        </w:tc>
        <w:tc>
          <w:tcPr>
            <w:tcW w:type="dxa" w:w="7704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Buscar y filtrar quizzes públicos; abrir detalle, jugar o duplicar para personalizar.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Configuración de partida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Elegir quiz, modalidad, tiempo por pregunta y opciones básicas de acceso.</w:t>
            </w:r>
          </w:p>
        </w:tc>
      </w:tr>
      <w:tr>
        <w:tc>
          <w:tcPr>
            <w:tcW w:type="dxa" w:w="2376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Sala de espera</w:t>
            </w:r>
          </w:p>
        </w:tc>
        <w:tc>
          <w:tcPr>
            <w:tcW w:type="dxa" w:w="7704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Código/enlace, lista de jugadores, estado de conexión y control para empezar.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Pregunta en vivo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Pregunta, opciones, temporizador, selección de respuesta y acceso a poderes.</w:t>
            </w:r>
          </w:p>
        </w:tc>
      </w:tr>
      <w:tr>
        <w:tc>
          <w:tcPr>
            <w:tcW w:type="dxa" w:w="2376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Resultado de ronda</w:t>
            </w:r>
          </w:p>
        </w:tc>
        <w:tc>
          <w:tcPr>
            <w:tcW w:type="dxa" w:w="7704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Respuesta correcta, puntos de la ronda y clasificación provisional.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Final de partida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Clasificación, resumen de aciertos, revancha y compartir resultado.</w:t>
            </w:r>
          </w:p>
        </w:tc>
      </w:tr>
      <w:tr>
        <w:tc>
          <w:tcPr>
            <w:tcW w:type="dxa" w:w="2376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Juego individual</w:t>
            </w:r>
          </w:p>
        </w:tc>
        <w:tc>
          <w:tcPr>
            <w:tcW w:type="dxa" w:w="7704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Selección o generación de quiz, secuencia de preguntas y resumen final.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Perfil / mis quizzes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Datos mínimos del anfitrión, quizzes propios, favoritos o historial básico.</w:t>
            </w:r>
          </w:p>
        </w:tc>
      </w:tr>
    </w:tbl>
    <w:p>
      <w:pPr>
        <w:spacing w:after="20"/>
      </w:pPr>
    </w:p>
    <w:p>
      <w:pPr>
        <w:pStyle w:val="Heading1"/>
      </w:pPr>
      <w:r>
        <w:t>5. Lógica de IA</w:t>
      </w:r>
    </w:p>
    <w:p>
      <w:r>
        <w:t>La IA debe funcionar como asistente de creación, no como árbitro improvisado durante la partida. El anfitrión introduce un tema o una instrucción; el sistema devuelve un borrador estructurado de preguntas, opciones y respuesta correcta, con una explicación breve cuando sea útil. Antes de publicar o iniciar, el anfitrión puede revisar, editar, eliminar o regenerar preguntas. La partida usa una versión congelada del quiz para que los cambios no alteren una sesión activa.</w:t>
      </w:r>
    </w:p>
    <w:p>
      <w:pPr>
        <w:pStyle w:val="ListBullet"/>
        <w:spacing w:after="40"/>
      </w:pPr>
      <w:r>
        <w:t>Entrada: tema general o indicaciones personalizadas; opcionalmente, idioma, dificultad y número de preguntas.</w:t>
      </w:r>
    </w:p>
    <w:p>
      <w:pPr>
        <w:pStyle w:val="ListBullet"/>
        <w:spacing w:after="40"/>
      </w:pPr>
      <w:r>
        <w:t>Generación: preguntas de opción múltiple con una respuesta correcta y distractores plausibles.</w:t>
      </w:r>
    </w:p>
    <w:p>
      <w:pPr>
        <w:pStyle w:val="ListBullet"/>
        <w:spacing w:after="40"/>
      </w:pPr>
      <w:r>
        <w:t>Revisión: detectar preguntas ambiguas, duplicadas o incompletas y permitir corrección humana.</w:t>
      </w:r>
    </w:p>
    <w:p>
      <w:pPr>
        <w:pStyle w:val="ListBullet"/>
        <w:spacing w:after="40"/>
      </w:pPr>
      <w:r>
        <w:t>Persistencia: guardar el resultado como borrador; el usuario decide si lo mantiene privado o lo publica.</w:t>
      </w:r>
    </w:p>
    <w:p>
      <w:pPr>
        <w:pStyle w:val="ListBullet"/>
        <w:spacing w:after="40"/>
      </w:pPr>
      <w:r>
        <w:t>Durante el juego: no generar preguntas nuevas en tiempo real en el MVP; validar contra las respuestas almacenadas.</w:t>
      </w:r>
    </w:p>
    <w:p>
      <w:pPr>
        <w:pStyle w:val="Heading1"/>
      </w:pPr>
      <w:r>
        <w:t>6. Biblioteca privada y pública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vAlign w:val="center"/>
            <w:shd w:fill="1E3A5F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Ámbito</w:t>
            </w:r>
          </w:p>
        </w:tc>
        <w:tc>
          <w:tcPr>
            <w:tcW w:type="dxa" w:w="8136"/>
            <w:vAlign w:val="center"/>
            <w:shd w:fill="1E3A5F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Comportamiento esperado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Privado</w:t>
            </w:r>
          </w:p>
        </w:tc>
        <w:tc>
          <w:tcPr>
            <w:tcW w:type="dxa" w:w="813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Quiz visible y reutilizable por su propietario; puede usarse en partidas invitadas mediante código/enlace. No aparece en búsquedas públicas.</w:t>
            </w:r>
          </w:p>
        </w:tc>
      </w:tr>
      <w:tr>
        <w:tc>
          <w:tcPr>
            <w:tcW w:type="dxa" w:w="1944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Público</w:t>
            </w:r>
          </w:p>
        </w:tc>
        <w:tc>
          <w:tcPr>
            <w:tcW w:type="dxa" w:w="8136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Quiz publicado voluntariamente en la biblioteca, con título, tema y descripción breve; otros usuarios pueden jugarlo y, si se permite, duplicarlo.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Control del autor</w:t>
            </w:r>
          </w:p>
        </w:tc>
        <w:tc>
          <w:tcPr>
            <w:tcW w:type="dxa" w:w="813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El autor conserva la edición de su original y puede cambiar su visibilidad o retirar su publicación.</w:t>
            </w:r>
          </w:p>
        </w:tc>
      </w:tr>
      <w:tr>
        <w:tc>
          <w:tcPr>
            <w:tcW w:type="dxa" w:w="1944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Calidad básica</w:t>
            </w:r>
          </w:p>
        </w:tc>
        <w:tc>
          <w:tcPr>
            <w:tcW w:type="dxa" w:w="8136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Búsqueda por texto y filtros sencillos; reportar contenido inadecuado puede quedar para una etapa posterior si no cabe en el MVP.</w:t>
            </w:r>
          </w:p>
        </w:tc>
      </w:tr>
    </w:tbl>
    <w:p>
      <w:pPr>
        <w:spacing w:after="20"/>
      </w:pPr>
    </w:p>
    <w:p>
      <w:pPr>
        <w:pStyle w:val="Heading1"/>
      </w:pPr>
      <w:r>
        <w:t>7. Alcance del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040"/>
            <w:vAlign w:val="center"/>
            <w:shd w:fill="1E3A5F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Incluido</w:t>
            </w:r>
          </w:p>
        </w:tc>
        <w:tc>
          <w:tcPr>
            <w:tcW w:type="dxa" w:w="5040"/>
            <w:vAlign w:val="center"/>
            <w:shd w:fill="1E3A5F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Fuera del MVP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Web responsive móvil/ordenador.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Aplicaciones nativas para iOS o Android.</w:t>
            </w:r>
          </w:p>
        </w:tc>
      </w:tr>
      <w:tr>
        <w:tc>
          <w:tcPr>
            <w:tcW w:type="dxa" w:w="504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Cuenta de anfitrión y acceso invitado por código.</w:t>
            </w:r>
          </w:p>
        </w:tc>
        <w:tc>
          <w:tcPr>
            <w:tcW w:type="dxa" w:w="504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Perfiles sociales, seguidores, chat y mensajería.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Crear y editar quizzes de opción múltiple; generación IA general y personalizada con revisión humana.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Generación completamente autónoma sin revisión, voz/imagen/video generativos o tutor conversacional.</w:t>
            </w:r>
          </w:p>
        </w:tc>
      </w:tr>
      <w:tr>
        <w:tc>
          <w:tcPr>
            <w:tcW w:type="dxa" w:w="504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Partidas en vivo de 2–10 jugadores y modo individual.</w:t>
            </w:r>
          </w:p>
        </w:tc>
        <w:tc>
          <w:tcPr>
            <w:tcW w:type="dxa" w:w="504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Torneos, ligas, equipos complejos y partidas masivas.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Tres poderes iniciales y marcador por ronda/final.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Catálogo amplio de poderes, economía de objetos o progresión competitiva persistente.</w:t>
            </w:r>
          </w:p>
        </w:tc>
      </w:tr>
      <w:tr>
        <w:tc>
          <w:tcPr>
            <w:tcW w:type="dxa" w:w="504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Quizzes privados, biblioteca pública básica y búsqueda sencilla.</w:t>
            </w:r>
          </w:p>
        </w:tc>
        <w:tc>
          <w:tcPr>
            <w:tcW w:type="dxa" w:w="504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Moderación comunitaria avanzada, comentarios, recomendaciones sofisticadas y analítica para creadores.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Revancha y resumen básico de resultados.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Monetización, suscripciones, anuncios y sistemas de recompensas de largo plazo.</w:t>
            </w:r>
          </w:p>
        </w:tc>
      </w:tr>
    </w:tbl>
    <w:p>
      <w:pPr>
        <w:spacing w:after="20"/>
      </w:pPr>
    </w:p>
    <w:p>
      <w:pPr>
        <w:pStyle w:val="Heading1"/>
      </w:pPr>
      <w:r>
        <w:t>8. Arquitectura técnica de referencia</w:t>
      </w:r>
    </w:p>
    <w:p>
      <w:r>
        <w:t>La arquitectura debe priorizar una experiencia en tiempo real fiable, una separación clara entre contenido y sesiones, y una integración de IA que se pueda sustituir o ajustar. La tecnología concreta queda pendiente de selección; el esquema funcional puede definirse desde ahora.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76"/>
            <w:vAlign w:val="center"/>
            <w:shd w:fill="1E3A5F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Capa</w:t>
            </w:r>
          </w:p>
        </w:tc>
        <w:tc>
          <w:tcPr>
            <w:tcW w:type="dxa" w:w="7704"/>
            <w:vAlign w:val="center"/>
            <w:shd w:fill="1E3A5F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Cliente web responsive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Pantallas para anfitrión y jugador; estado de partida, temporizador, respuestas y marcador.</w:t>
            </w:r>
          </w:p>
        </w:tc>
      </w:tr>
      <w:tr>
        <w:tc>
          <w:tcPr>
            <w:tcW w:type="dxa" w:w="2376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API y lógica de aplicación</w:t>
            </w:r>
          </w:p>
        </w:tc>
        <w:tc>
          <w:tcPr>
            <w:tcW w:type="dxa" w:w="7704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Cuentas, quizzes, permisos, creación de salas, puntuación y control de reglas en el servidor.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Canal en tiempo real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Sincronizar sala, preguntas, respuestas, temporizadores y resultados entre anfitrión y jugadores.</w:t>
            </w:r>
          </w:p>
        </w:tc>
      </w:tr>
      <w:tr>
        <w:tc>
          <w:tcPr>
            <w:tcW w:type="dxa" w:w="2376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Base de datos</w:t>
            </w:r>
          </w:p>
        </w:tc>
        <w:tc>
          <w:tcPr>
            <w:tcW w:type="dxa" w:w="7704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Usuarios, quizzes, preguntas, visibilidad, partidas, participantes y resultados mínimos.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Servicio de IA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Generar borradores estructurados y devolverlos para revisión; claves y llamadas gestionadas desde el servidor.</w:t>
            </w:r>
          </w:p>
        </w:tc>
      </w:tr>
      <w:tr>
        <w:tc>
          <w:tcPr>
            <w:tcW w:type="dxa" w:w="2376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Protecciones básicas</w:t>
            </w:r>
          </w:p>
        </w:tc>
        <w:tc>
          <w:tcPr>
            <w:tcW w:type="dxa" w:w="7704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Validación de entrada, autorización de edición, límites de uso de IA y controles contra manipulación del marcador.</w:t>
            </w:r>
          </w:p>
        </w:tc>
      </w:tr>
    </w:tbl>
    <w:p>
      <w:pPr>
        <w:spacing w:after="20"/>
      </w:pPr>
    </w:p>
    <w:p>
      <w:pPr>
        <w:pStyle w:val="Heading1"/>
      </w:pPr>
      <w:r>
        <w:t>9. Métricas de validación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528"/>
            <w:vAlign w:val="center"/>
            <w:shd w:fill="1E3A5F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Pregunta de validación</w:t>
            </w:r>
          </w:p>
        </w:tc>
        <w:tc>
          <w:tcPr>
            <w:tcW w:type="dxa" w:w="6552"/>
            <w:vAlign w:val="center"/>
            <w:shd w:fill="1E3A5F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Métrica inicial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¿Se entiende y completa la creación de partida?</w:t>
            </w:r>
          </w:p>
        </w:tc>
        <w:tc>
          <w:tcPr>
            <w:tcW w:type="dxa" w:w="655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Porcentaje de anfitriones que crean una sala y empiezan una partida.</w:t>
            </w:r>
          </w:p>
        </w:tc>
      </w:tr>
      <w:tr>
        <w:tc>
          <w:tcPr>
            <w:tcW w:type="dxa" w:w="3528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¿Los invitados pueden unirse sin ayuda?</w:t>
            </w:r>
          </w:p>
        </w:tc>
        <w:tc>
          <w:tcPr>
            <w:tcW w:type="dxa" w:w="6552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Porcentaje de invitados que entran con éxito; tiempo desde abrir el enlace/código hasta la sala.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¿La experiencia social resulta divertida?</w:t>
            </w:r>
          </w:p>
        </w:tc>
        <w:tc>
          <w:tcPr>
            <w:tcW w:type="dxa" w:w="655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Porcentaje de partidas que llegan al final y tasa de revancha o nueva partida.</w:t>
            </w:r>
          </w:p>
        </w:tc>
      </w:tr>
      <w:tr>
        <w:tc>
          <w:tcPr>
            <w:tcW w:type="dxa" w:w="3528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¿Los poderes mejoran el juego?</w:t>
            </w:r>
          </w:p>
        </w:tc>
        <w:tc>
          <w:tcPr>
            <w:tcW w:type="dxa" w:w="6552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Frecuencia de uso por poder y valoración breve de claridad/diversión tras la partida.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¿La IA ahorra trabajo?</w:t>
            </w:r>
          </w:p>
        </w:tc>
        <w:tc>
          <w:tcPr>
            <w:tcW w:type="dxa" w:w="655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Porcentaje de quizzes generados que se usan tras editar; tiempo de creación frente a creación manual.</w:t>
            </w:r>
          </w:p>
        </w:tc>
      </w:tr>
      <w:tr>
        <w:tc>
          <w:tcPr>
            <w:tcW w:type="dxa" w:w="3528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¿La biblioteca aporta descubrimiento?</w:t>
            </w:r>
          </w:p>
        </w:tc>
        <w:tc>
          <w:tcPr>
            <w:tcW w:type="dxa" w:w="6552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Aperturas y partidas iniciadas desde quizzes públicos; porcentaje de quizzes publicados que reciben juego.</w:t>
            </w:r>
          </w:p>
        </w:tc>
      </w:tr>
    </w:tbl>
    <w:p>
      <w:pPr>
        <w:spacing w:after="20"/>
      </w:pPr>
    </w:p>
    <w:p>
      <w:r>
        <w:t>Durante las primeras pruebas, observar sesiones reales y recoger comentarios cortos será más útil que fijar objetivos numéricos sin una línea base. Los umbrales de éxito se deben acordar después de las primeras pruebas con usuarios.</w:t>
      </w:r>
    </w:p>
    <w:p>
      <w:pPr>
        <w:pStyle w:val="Heading1"/>
      </w:pPr>
      <w:r>
        <w:t>10. Decisiones cerradas y pendientes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040"/>
            <w:vAlign w:val="center"/>
            <w:shd w:fill="1E3A5F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Cerrado por las respuestas</w:t>
            </w:r>
          </w:p>
        </w:tc>
        <w:tc>
          <w:tcPr>
            <w:tcW w:type="dxa" w:w="5040"/>
            <w:vAlign w:val="center"/>
            <w:shd w:fill="1E3A5F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Pendiente de concretar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Contextos variados, público general y grupos de amigos.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Qué casos de uso priorizar primero para diseñar ejemplos y tono.</w:t>
            </w:r>
          </w:p>
        </w:tc>
      </w:tr>
      <w:tr>
        <w:tc>
          <w:tcPr>
            <w:tcW w:type="dxa" w:w="504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IA para quizzes generales y personalizados.</w:t>
            </w:r>
          </w:p>
        </w:tc>
        <w:tc>
          <w:tcPr>
            <w:tcW w:type="dxa" w:w="504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Idiomas iniciales, límites de generación, proveedor y coste tolerable.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Poderes y estrategia como diferenciador.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Efectos exactos, cantidades, duración, equilibrio y cómo se explican.</w:t>
            </w:r>
          </w:p>
        </w:tc>
      </w:tr>
      <w:tr>
        <w:tc>
          <w:tcPr>
            <w:tcW w:type="dxa" w:w="504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Quizzes privados y biblioteca pública.</w:t>
            </w:r>
          </w:p>
        </w:tc>
        <w:tc>
          <w:tcPr>
            <w:tcW w:type="dxa" w:w="504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Reglas de publicación, atribución, duplicación y retirada de contenido.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Web responsive; anfitrión con cuenta y jugadores invitados.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Método de acceso de anfitriones, recuperación de cuenta y requisitos mínimos de privacidad.</w:t>
            </w:r>
          </w:p>
        </w:tc>
      </w:tr>
      <w:tr>
        <w:tc>
          <w:tcPr>
            <w:tcW w:type="dxa" w:w="504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Gratis al inicio; capacidad objetivo de 2–10 jugadores.</w:t>
            </w:r>
          </w:p>
        </w:tc>
        <w:tc>
          <w:tcPr>
            <w:tcW w:type="dxa" w:w="504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Duración de partida, número de preguntas, puntuación y reconexión.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La visión personal todavía no está definida.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Qué hace que Quiz Party sea reconocible y qué experiencia quiere priorizar su creadora.</w:t>
            </w:r>
          </w:p>
        </w:tc>
      </w:tr>
    </w:tbl>
    <w:p>
      <w:pPr>
        <w:spacing w:after="20"/>
      </w:pPr>
    </w:p>
    <w:p>
      <w:pPr>
        <w:pStyle w:val="Heading1"/>
      </w:pPr>
      <w:r>
        <w:t>11. Siguiente paso</w:t>
      </w:r>
    </w:p>
    <w:p>
      <w:r>
        <w:t>Antes de programar, cerrar un prototipo navegable de las pantallas esenciales y probarlo con varios grupos pequeños. La prueba debe cubrir el recorrido completo: crear o elegir quiz, invitar, jugar varias preguntas con poderes y ver el resultado. Después, decidir los efectos definitivos de los tres poderes, el formato y la puntuación, y los criterios mínimos para que un quiz generado por IA se considere listo para jugar. Con esas decisiones, se puede convertir este alcance en historias de usuario y un plan de construcción del MVP.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B344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55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2554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Definición del producto Quiz Party</dc:title>
  <dc:subject>Visión de producto, reglas de juego y alcance del MVP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