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E0E96" w14:textId="77777777" w:rsidR="00705437" w:rsidRDefault="00705437"/>
    <w:p w14:paraId="254268FC" w14:textId="2097DB00" w:rsidR="00943485" w:rsidRPr="008A2A9A" w:rsidRDefault="00943485" w:rsidP="00943485">
      <w:pPr>
        <w:rPr>
          <w:b/>
        </w:rPr>
      </w:pPr>
      <w:r w:rsidRPr="008A2A9A">
        <w:rPr>
          <w:b/>
        </w:rPr>
        <w:t xml:space="preserve">ChE </w:t>
      </w:r>
      <w:r w:rsidR="00BC3C61">
        <w:rPr>
          <w:b/>
        </w:rPr>
        <w:t>210</w:t>
      </w:r>
      <w:r w:rsidRPr="008A2A9A">
        <w:rPr>
          <w:b/>
        </w:rPr>
        <w:t xml:space="preserve"> – </w:t>
      </w:r>
      <w:r w:rsidR="00F74A0E">
        <w:rPr>
          <w:b/>
        </w:rPr>
        <w:t>Material and Energy Balance</w:t>
      </w:r>
      <w:r w:rsidRPr="008A2A9A">
        <w:rPr>
          <w:b/>
        </w:rPr>
        <w:t xml:space="preserve"> –</w:t>
      </w:r>
      <w:r w:rsidR="00BC3C61">
        <w:rPr>
          <w:b/>
        </w:rPr>
        <w:t>Fall</w:t>
      </w:r>
      <w:r w:rsidR="005B5E7E">
        <w:rPr>
          <w:b/>
        </w:rPr>
        <w:t xml:space="preserve"> 2022</w:t>
      </w:r>
      <w:r>
        <w:rPr>
          <w:b/>
        </w:rPr>
        <w:t xml:space="preserve"> </w:t>
      </w:r>
    </w:p>
    <w:p w14:paraId="764F7F47" w14:textId="6DF243D8" w:rsidR="000E7574" w:rsidRDefault="000E7574" w:rsidP="00943485">
      <w:r>
        <w:t>Student Learning Outcome 1</w:t>
      </w:r>
    </w:p>
    <w:p w14:paraId="7FC252E0" w14:textId="614BD08D" w:rsidR="00943485" w:rsidRPr="006E09EA" w:rsidRDefault="00943485" w:rsidP="00943485">
      <w:r>
        <w:t>R</w:t>
      </w:r>
      <w:r w:rsidRPr="006E09EA">
        <w:t xml:space="preserve">ubric for assessment problem </w:t>
      </w:r>
      <w:r>
        <w:t>on final exam (Problem #</w:t>
      </w:r>
      <w:r w:rsidR="00624EFC">
        <w:t>2</w:t>
      </w:r>
      <w:r>
        <w:t>)</w:t>
      </w:r>
    </w:p>
    <w:p w14:paraId="583D13AF" w14:textId="77777777" w:rsidR="00943485" w:rsidRDefault="00943485"/>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5"/>
        <w:gridCol w:w="2070"/>
        <w:gridCol w:w="2160"/>
        <w:gridCol w:w="2340"/>
      </w:tblGrid>
      <w:tr w:rsidR="000E7574" w:rsidRPr="00F864CD" w14:paraId="1EC0C142" w14:textId="77777777" w:rsidTr="006B6E9C">
        <w:tc>
          <w:tcPr>
            <w:tcW w:w="2155" w:type="dxa"/>
          </w:tcPr>
          <w:p w14:paraId="3A290C52" w14:textId="5C3DA189" w:rsidR="000E7574" w:rsidRPr="000E7574" w:rsidRDefault="000E7574" w:rsidP="000E7574">
            <w:pPr>
              <w:jc w:val="center"/>
              <w:rPr>
                <w:b/>
                <w:bCs/>
                <w:sz w:val="20"/>
                <w:szCs w:val="20"/>
              </w:rPr>
            </w:pPr>
            <w:r>
              <w:rPr>
                <w:b/>
                <w:bCs/>
                <w:sz w:val="20"/>
                <w:szCs w:val="20"/>
              </w:rPr>
              <w:t>SLO 1</w:t>
            </w:r>
          </w:p>
          <w:p w14:paraId="53CA8745" w14:textId="71CDECF4" w:rsidR="000E7574" w:rsidRPr="00F864CD" w:rsidRDefault="000E7574" w:rsidP="006B6E9C">
            <w:pPr>
              <w:jc w:val="center"/>
              <w:rPr>
                <w:b/>
                <w:sz w:val="20"/>
                <w:szCs w:val="20"/>
              </w:rPr>
            </w:pPr>
            <w:r>
              <w:rPr>
                <w:b/>
                <w:sz w:val="20"/>
                <w:szCs w:val="20"/>
              </w:rPr>
              <w:t>Performance Indicator (PI)</w:t>
            </w:r>
          </w:p>
        </w:tc>
        <w:tc>
          <w:tcPr>
            <w:tcW w:w="2070" w:type="dxa"/>
          </w:tcPr>
          <w:p w14:paraId="1BB447F9" w14:textId="448FDDE0" w:rsidR="000E7574" w:rsidRPr="00F864CD" w:rsidRDefault="00241124">
            <w:pPr>
              <w:rPr>
                <w:sz w:val="20"/>
                <w:szCs w:val="20"/>
              </w:rPr>
            </w:pPr>
            <w:r w:rsidRPr="00F864CD">
              <w:rPr>
                <w:b/>
                <w:sz w:val="20"/>
                <w:szCs w:val="20"/>
              </w:rPr>
              <w:t>(3)</w:t>
            </w:r>
            <w:r w:rsidRPr="00F864CD">
              <w:rPr>
                <w:sz w:val="20"/>
                <w:szCs w:val="20"/>
              </w:rPr>
              <w:t xml:space="preserve"> Satisfactory</w:t>
            </w:r>
          </w:p>
        </w:tc>
        <w:tc>
          <w:tcPr>
            <w:tcW w:w="2160" w:type="dxa"/>
          </w:tcPr>
          <w:p w14:paraId="6E39D021" w14:textId="77777777" w:rsidR="000E7574" w:rsidRPr="00F864CD" w:rsidRDefault="000E7574">
            <w:pPr>
              <w:rPr>
                <w:sz w:val="20"/>
                <w:szCs w:val="20"/>
              </w:rPr>
            </w:pPr>
            <w:r w:rsidRPr="00F864CD">
              <w:rPr>
                <w:b/>
                <w:sz w:val="20"/>
                <w:szCs w:val="20"/>
              </w:rPr>
              <w:t>(2)</w:t>
            </w:r>
            <w:r w:rsidRPr="00F864CD">
              <w:rPr>
                <w:sz w:val="20"/>
                <w:szCs w:val="20"/>
              </w:rPr>
              <w:t xml:space="preserve"> Developing</w:t>
            </w:r>
          </w:p>
        </w:tc>
        <w:tc>
          <w:tcPr>
            <w:tcW w:w="2340" w:type="dxa"/>
          </w:tcPr>
          <w:p w14:paraId="3AF2766D" w14:textId="5E3FA078" w:rsidR="000E7574" w:rsidRPr="00F864CD" w:rsidRDefault="00241124">
            <w:pPr>
              <w:rPr>
                <w:sz w:val="20"/>
                <w:szCs w:val="20"/>
              </w:rPr>
            </w:pPr>
            <w:r w:rsidRPr="00F864CD">
              <w:rPr>
                <w:b/>
                <w:sz w:val="20"/>
                <w:szCs w:val="20"/>
              </w:rPr>
              <w:t>(1)</w:t>
            </w:r>
            <w:r w:rsidRPr="00F864CD">
              <w:rPr>
                <w:sz w:val="20"/>
                <w:szCs w:val="20"/>
              </w:rPr>
              <w:t xml:space="preserve"> Unsatisfactory</w:t>
            </w:r>
          </w:p>
        </w:tc>
      </w:tr>
      <w:tr w:rsidR="006B6E9C" w:rsidRPr="00F864CD" w14:paraId="46712A07" w14:textId="77777777" w:rsidTr="006B6E9C">
        <w:tc>
          <w:tcPr>
            <w:tcW w:w="2155" w:type="dxa"/>
          </w:tcPr>
          <w:p w14:paraId="3D957508" w14:textId="77777777" w:rsidR="006B6E9C" w:rsidRDefault="006B6E9C" w:rsidP="006B6E9C">
            <w:pPr>
              <w:rPr>
                <w:sz w:val="20"/>
                <w:szCs w:val="20"/>
              </w:rPr>
            </w:pPr>
            <w:r w:rsidRPr="006B6E9C">
              <w:rPr>
                <w:sz w:val="20"/>
                <w:szCs w:val="20"/>
              </w:rPr>
              <w:t>1. Apply mathematical and scientific principles to formulate models and systems relevant to the subject</w:t>
            </w:r>
          </w:p>
          <w:p w14:paraId="7A423906" w14:textId="3AE3E9B3" w:rsidR="00DE4B36" w:rsidRPr="006B6E9C" w:rsidRDefault="00DE4B36" w:rsidP="006B6E9C">
            <w:pPr>
              <w:rPr>
                <w:sz w:val="20"/>
                <w:szCs w:val="20"/>
              </w:rPr>
            </w:pPr>
          </w:p>
        </w:tc>
        <w:tc>
          <w:tcPr>
            <w:tcW w:w="2070" w:type="dxa"/>
          </w:tcPr>
          <w:p w14:paraId="46E1E9AC" w14:textId="77777777" w:rsidR="00DE4B36" w:rsidRDefault="006B6E9C" w:rsidP="006B6E9C">
            <w:pPr>
              <w:rPr>
                <w:sz w:val="20"/>
                <w:szCs w:val="20"/>
              </w:rPr>
            </w:pPr>
            <w:r w:rsidRPr="006B6E9C">
              <w:rPr>
                <w:sz w:val="20"/>
                <w:szCs w:val="20"/>
              </w:rPr>
              <w:t xml:space="preserve">Able to successfully </w:t>
            </w:r>
            <w:proofErr w:type="gramStart"/>
            <w:r w:rsidRPr="006B6E9C">
              <w:rPr>
                <w:sz w:val="20"/>
                <w:szCs w:val="20"/>
              </w:rPr>
              <w:t>combines</w:t>
            </w:r>
            <w:proofErr w:type="gramEnd"/>
            <w:r w:rsidRPr="006B6E9C">
              <w:rPr>
                <w:sz w:val="20"/>
                <w:szCs w:val="20"/>
              </w:rPr>
              <w:t xml:space="preserve"> mathematical and/or scientific principles to formulate models and systems relevant to chemical engineering</w:t>
            </w:r>
          </w:p>
          <w:p w14:paraId="59929C0E" w14:textId="140DE1D3" w:rsidR="00DE4B36" w:rsidRPr="006B6E9C" w:rsidRDefault="00DE4B36" w:rsidP="006B6E9C">
            <w:pPr>
              <w:rPr>
                <w:sz w:val="20"/>
                <w:szCs w:val="20"/>
              </w:rPr>
            </w:pPr>
          </w:p>
        </w:tc>
        <w:tc>
          <w:tcPr>
            <w:tcW w:w="2160" w:type="dxa"/>
          </w:tcPr>
          <w:p w14:paraId="7191F3D9" w14:textId="77777777" w:rsidR="006B6E9C" w:rsidRDefault="006B6E9C" w:rsidP="006B6E9C">
            <w:pPr>
              <w:rPr>
                <w:sz w:val="20"/>
                <w:szCs w:val="20"/>
              </w:rPr>
            </w:pPr>
            <w:proofErr w:type="gramStart"/>
            <w:r w:rsidRPr="006B6E9C">
              <w:rPr>
                <w:sz w:val="20"/>
                <w:szCs w:val="20"/>
              </w:rPr>
              <w:t>Chooses</w:t>
            </w:r>
            <w:proofErr w:type="gramEnd"/>
            <w:r w:rsidRPr="006B6E9C">
              <w:rPr>
                <w:sz w:val="20"/>
                <w:szCs w:val="20"/>
              </w:rPr>
              <w:t xml:space="preserve"> a mathematical model or scientific principle that applies to an engineering problem, but has trouble in model development</w:t>
            </w:r>
          </w:p>
          <w:p w14:paraId="6879AF1B" w14:textId="4946941A" w:rsidR="00DE4B36" w:rsidRPr="006B6E9C" w:rsidRDefault="00DE4B36" w:rsidP="006B6E9C">
            <w:pPr>
              <w:rPr>
                <w:sz w:val="20"/>
                <w:szCs w:val="20"/>
              </w:rPr>
            </w:pPr>
          </w:p>
        </w:tc>
        <w:tc>
          <w:tcPr>
            <w:tcW w:w="2340" w:type="dxa"/>
          </w:tcPr>
          <w:p w14:paraId="5BBABCDE" w14:textId="77777777" w:rsidR="00DE4B36" w:rsidRDefault="006B6E9C" w:rsidP="006B6E9C">
            <w:pPr>
              <w:rPr>
                <w:sz w:val="20"/>
                <w:szCs w:val="20"/>
              </w:rPr>
            </w:pPr>
            <w:r w:rsidRPr="006B6E9C">
              <w:rPr>
                <w:sz w:val="20"/>
                <w:szCs w:val="20"/>
              </w:rPr>
              <w:t xml:space="preserve">Does not understand the connection between mathematical models and </w:t>
            </w:r>
            <w:proofErr w:type="gramStart"/>
            <w:r w:rsidRPr="006B6E9C">
              <w:rPr>
                <w:sz w:val="20"/>
                <w:szCs w:val="20"/>
              </w:rPr>
              <w:t>the  system</w:t>
            </w:r>
            <w:proofErr w:type="gramEnd"/>
            <w:r w:rsidRPr="006B6E9C">
              <w:rPr>
                <w:sz w:val="20"/>
                <w:szCs w:val="20"/>
              </w:rPr>
              <w:t xml:space="preserve"> or process to be analyzed or designed</w:t>
            </w:r>
          </w:p>
          <w:p w14:paraId="78EF1864" w14:textId="77777777" w:rsidR="00DE4B36" w:rsidRDefault="00DE4B36" w:rsidP="006B6E9C">
            <w:pPr>
              <w:rPr>
                <w:sz w:val="20"/>
                <w:szCs w:val="20"/>
              </w:rPr>
            </w:pPr>
          </w:p>
          <w:p w14:paraId="7A8D6984" w14:textId="77777777" w:rsidR="00DE4B36" w:rsidRDefault="00DE4B36" w:rsidP="006B6E9C">
            <w:pPr>
              <w:rPr>
                <w:sz w:val="20"/>
                <w:szCs w:val="20"/>
              </w:rPr>
            </w:pPr>
          </w:p>
          <w:p w14:paraId="1F3F9FD6" w14:textId="38EEA90B" w:rsidR="006B6E9C" w:rsidRPr="006B6E9C" w:rsidRDefault="006B6E9C" w:rsidP="006B6E9C">
            <w:pPr>
              <w:rPr>
                <w:sz w:val="20"/>
                <w:szCs w:val="20"/>
              </w:rPr>
            </w:pPr>
          </w:p>
        </w:tc>
      </w:tr>
      <w:tr w:rsidR="006B6E9C" w:rsidRPr="00F864CD" w14:paraId="05932545" w14:textId="77777777" w:rsidTr="006B6E9C">
        <w:tc>
          <w:tcPr>
            <w:tcW w:w="2155" w:type="dxa"/>
          </w:tcPr>
          <w:p w14:paraId="2C59547D" w14:textId="77777777" w:rsidR="006B6E9C" w:rsidRDefault="006B6E9C" w:rsidP="006B6E9C">
            <w:pPr>
              <w:rPr>
                <w:sz w:val="20"/>
                <w:szCs w:val="20"/>
              </w:rPr>
            </w:pPr>
            <w:r w:rsidRPr="006B6E9C">
              <w:rPr>
                <w:sz w:val="20"/>
                <w:szCs w:val="20"/>
              </w:rPr>
              <w:t xml:space="preserve">2. Solve engineering problems by using the concepts of algebra, calculus, differential equations and/or linear algebra </w:t>
            </w:r>
          </w:p>
          <w:p w14:paraId="34B500FB" w14:textId="233FA1F6" w:rsidR="00DE4B36" w:rsidRPr="006B6E9C" w:rsidRDefault="00DE4B36" w:rsidP="006B6E9C">
            <w:pPr>
              <w:rPr>
                <w:sz w:val="20"/>
                <w:szCs w:val="20"/>
              </w:rPr>
            </w:pPr>
          </w:p>
        </w:tc>
        <w:tc>
          <w:tcPr>
            <w:tcW w:w="2070" w:type="dxa"/>
          </w:tcPr>
          <w:p w14:paraId="2780AB91" w14:textId="77777777" w:rsidR="006B6E9C" w:rsidRDefault="006B6E9C" w:rsidP="006B6E9C">
            <w:pPr>
              <w:rPr>
                <w:sz w:val="20"/>
                <w:szCs w:val="20"/>
              </w:rPr>
            </w:pPr>
            <w:r w:rsidRPr="006B6E9C">
              <w:rPr>
                <w:sz w:val="20"/>
                <w:szCs w:val="20"/>
              </w:rPr>
              <w:t xml:space="preserve">applies concepts of algebra, calculus, differential equations and/or linear algebra to solve chemical engineering problems </w:t>
            </w:r>
          </w:p>
          <w:p w14:paraId="1EF367BD" w14:textId="238CA5BE" w:rsidR="00DE4B36" w:rsidRPr="006B6E9C" w:rsidRDefault="00DE4B36" w:rsidP="006B6E9C">
            <w:pPr>
              <w:rPr>
                <w:sz w:val="20"/>
                <w:szCs w:val="20"/>
              </w:rPr>
            </w:pPr>
          </w:p>
        </w:tc>
        <w:tc>
          <w:tcPr>
            <w:tcW w:w="2160" w:type="dxa"/>
          </w:tcPr>
          <w:p w14:paraId="26EE5020" w14:textId="77777777" w:rsidR="006B6E9C" w:rsidRDefault="006B6E9C" w:rsidP="006B6E9C">
            <w:pPr>
              <w:rPr>
                <w:sz w:val="20"/>
                <w:szCs w:val="20"/>
              </w:rPr>
            </w:pPr>
            <w:r w:rsidRPr="006B6E9C">
              <w:rPr>
                <w:sz w:val="20"/>
                <w:szCs w:val="20"/>
              </w:rPr>
              <w:t xml:space="preserve">Shows nearly complete understanding of applications of calculus and/or linear algebra in problem-solving </w:t>
            </w:r>
          </w:p>
          <w:p w14:paraId="3BFF9AC9" w14:textId="77777777" w:rsidR="00DE4B36" w:rsidRDefault="00DE4B36" w:rsidP="006B6E9C">
            <w:pPr>
              <w:rPr>
                <w:sz w:val="20"/>
                <w:szCs w:val="20"/>
              </w:rPr>
            </w:pPr>
          </w:p>
          <w:p w14:paraId="7ADF8D3B" w14:textId="63231CAB" w:rsidR="00DE4B36" w:rsidRPr="006B6E9C" w:rsidRDefault="00DE4B36" w:rsidP="006B6E9C">
            <w:pPr>
              <w:rPr>
                <w:sz w:val="20"/>
                <w:szCs w:val="20"/>
              </w:rPr>
            </w:pPr>
          </w:p>
        </w:tc>
        <w:tc>
          <w:tcPr>
            <w:tcW w:w="2340" w:type="dxa"/>
          </w:tcPr>
          <w:p w14:paraId="724E5B76" w14:textId="77777777" w:rsidR="006B6E9C" w:rsidRDefault="006B6E9C" w:rsidP="006B6E9C">
            <w:pPr>
              <w:rPr>
                <w:sz w:val="20"/>
                <w:szCs w:val="20"/>
              </w:rPr>
            </w:pPr>
            <w:r w:rsidRPr="006B6E9C">
              <w:rPr>
                <w:sz w:val="20"/>
                <w:szCs w:val="20"/>
              </w:rPr>
              <w:t>Does not understand the application of algebra, calculus, differential equations and/or linear algebra in solving chemical engineering problems</w:t>
            </w:r>
          </w:p>
          <w:p w14:paraId="6D3A0CE3" w14:textId="1B33ED4A" w:rsidR="00DE4B36" w:rsidRPr="006B6E9C" w:rsidRDefault="00DE4B36" w:rsidP="006B6E9C">
            <w:pPr>
              <w:rPr>
                <w:sz w:val="20"/>
                <w:szCs w:val="20"/>
              </w:rPr>
            </w:pPr>
          </w:p>
        </w:tc>
      </w:tr>
      <w:tr w:rsidR="006B6E9C" w:rsidRPr="00F864CD" w14:paraId="3353164D" w14:textId="77777777" w:rsidTr="006B6E9C">
        <w:tc>
          <w:tcPr>
            <w:tcW w:w="2155" w:type="dxa"/>
          </w:tcPr>
          <w:p w14:paraId="0F90549A" w14:textId="77777777" w:rsidR="006B6E9C" w:rsidRDefault="006B6E9C" w:rsidP="006B6E9C">
            <w:pPr>
              <w:rPr>
                <w:sz w:val="20"/>
                <w:szCs w:val="20"/>
              </w:rPr>
            </w:pPr>
            <w:r w:rsidRPr="006B6E9C">
              <w:rPr>
                <w:sz w:val="20"/>
                <w:szCs w:val="20"/>
              </w:rPr>
              <w:t>4. Translates academic theory into engineering applications</w:t>
            </w:r>
          </w:p>
          <w:p w14:paraId="50D5E476" w14:textId="426C5B0E" w:rsidR="00DE4B36" w:rsidRPr="006B6E9C" w:rsidRDefault="00DE4B36" w:rsidP="006B6E9C">
            <w:pPr>
              <w:rPr>
                <w:sz w:val="20"/>
                <w:szCs w:val="20"/>
              </w:rPr>
            </w:pPr>
          </w:p>
        </w:tc>
        <w:tc>
          <w:tcPr>
            <w:tcW w:w="2070" w:type="dxa"/>
          </w:tcPr>
          <w:p w14:paraId="6E8CAE82" w14:textId="77777777" w:rsidR="006B6E9C" w:rsidRDefault="006B6E9C" w:rsidP="006B6E9C">
            <w:pPr>
              <w:rPr>
                <w:sz w:val="20"/>
                <w:szCs w:val="20"/>
              </w:rPr>
            </w:pPr>
            <w:r w:rsidRPr="006B6E9C">
              <w:rPr>
                <w:sz w:val="20"/>
                <w:szCs w:val="20"/>
              </w:rPr>
              <w:t>Translates academic theory into engineering applications and accepts limitations of mathematical models of physical reality</w:t>
            </w:r>
          </w:p>
          <w:p w14:paraId="38AA50B8" w14:textId="273EE865" w:rsidR="00F364FA" w:rsidRPr="006B6E9C" w:rsidRDefault="00F364FA" w:rsidP="006B6E9C">
            <w:pPr>
              <w:rPr>
                <w:sz w:val="20"/>
                <w:szCs w:val="20"/>
              </w:rPr>
            </w:pPr>
          </w:p>
        </w:tc>
        <w:tc>
          <w:tcPr>
            <w:tcW w:w="2160" w:type="dxa"/>
          </w:tcPr>
          <w:p w14:paraId="4A78F42B" w14:textId="77777777" w:rsidR="006B6E9C" w:rsidRDefault="006B6E9C" w:rsidP="006B6E9C">
            <w:pPr>
              <w:rPr>
                <w:sz w:val="20"/>
                <w:szCs w:val="20"/>
              </w:rPr>
            </w:pPr>
            <w:r w:rsidRPr="006B6E9C">
              <w:rPr>
                <w:sz w:val="20"/>
                <w:szCs w:val="20"/>
              </w:rPr>
              <w:t>Some gaps in understanding the application of theory to the problem and expects theory to predict reality</w:t>
            </w:r>
          </w:p>
          <w:p w14:paraId="20C5A360" w14:textId="77777777" w:rsidR="00F364FA" w:rsidRDefault="00F364FA" w:rsidP="006B6E9C">
            <w:pPr>
              <w:rPr>
                <w:sz w:val="20"/>
                <w:szCs w:val="20"/>
              </w:rPr>
            </w:pPr>
          </w:p>
          <w:p w14:paraId="78E7721D" w14:textId="410A03C7" w:rsidR="00F364FA" w:rsidRPr="006B6E9C" w:rsidRDefault="00F364FA" w:rsidP="006B6E9C">
            <w:pPr>
              <w:rPr>
                <w:sz w:val="20"/>
                <w:szCs w:val="20"/>
              </w:rPr>
            </w:pPr>
          </w:p>
        </w:tc>
        <w:tc>
          <w:tcPr>
            <w:tcW w:w="2340" w:type="dxa"/>
          </w:tcPr>
          <w:p w14:paraId="72E135C4" w14:textId="77777777" w:rsidR="00F364FA" w:rsidRDefault="006B6E9C" w:rsidP="006B6E9C">
            <w:pPr>
              <w:rPr>
                <w:sz w:val="20"/>
                <w:szCs w:val="20"/>
              </w:rPr>
            </w:pPr>
            <w:r w:rsidRPr="006B6E9C">
              <w:rPr>
                <w:sz w:val="20"/>
                <w:szCs w:val="20"/>
              </w:rPr>
              <w:t>Does not appear to grasp the connection between theory and the problem</w:t>
            </w:r>
          </w:p>
          <w:p w14:paraId="42BA281E" w14:textId="77777777" w:rsidR="00F364FA" w:rsidRDefault="00F364FA" w:rsidP="006B6E9C">
            <w:pPr>
              <w:rPr>
                <w:sz w:val="20"/>
                <w:szCs w:val="20"/>
              </w:rPr>
            </w:pPr>
          </w:p>
          <w:p w14:paraId="3099146D" w14:textId="77777777" w:rsidR="00F364FA" w:rsidRDefault="00F364FA" w:rsidP="006B6E9C">
            <w:pPr>
              <w:rPr>
                <w:sz w:val="20"/>
                <w:szCs w:val="20"/>
              </w:rPr>
            </w:pPr>
          </w:p>
          <w:p w14:paraId="605EB01A" w14:textId="77777777" w:rsidR="00F364FA" w:rsidRDefault="00F364FA" w:rsidP="006B6E9C">
            <w:pPr>
              <w:rPr>
                <w:sz w:val="20"/>
                <w:szCs w:val="20"/>
              </w:rPr>
            </w:pPr>
          </w:p>
          <w:p w14:paraId="502845AC" w14:textId="77777777" w:rsidR="00F364FA" w:rsidRDefault="00F364FA" w:rsidP="006B6E9C">
            <w:pPr>
              <w:rPr>
                <w:sz w:val="20"/>
                <w:szCs w:val="20"/>
              </w:rPr>
            </w:pPr>
          </w:p>
          <w:p w14:paraId="6211C97B" w14:textId="089EBC02" w:rsidR="006B6E9C" w:rsidRPr="006B6E9C" w:rsidRDefault="006B6E9C" w:rsidP="006B6E9C">
            <w:pPr>
              <w:rPr>
                <w:sz w:val="20"/>
                <w:szCs w:val="20"/>
              </w:rPr>
            </w:pPr>
          </w:p>
        </w:tc>
      </w:tr>
    </w:tbl>
    <w:p w14:paraId="158B4D6F" w14:textId="77777777" w:rsidR="00344282" w:rsidRDefault="00344282">
      <w:pPr>
        <w:rPr>
          <w:sz w:val="20"/>
          <w:szCs w:val="20"/>
        </w:rPr>
      </w:pPr>
    </w:p>
    <w:p w14:paraId="1C265D6A" w14:textId="77777777" w:rsidR="000C29CA" w:rsidRDefault="00C961C6">
      <w:r w:rsidRPr="00C961C6">
        <w:t>Averages</w:t>
      </w:r>
      <w:r>
        <w:t>:</w:t>
      </w:r>
    </w:p>
    <w:p w14:paraId="06DA66EE" w14:textId="77777777" w:rsidR="00C961C6" w:rsidRDefault="00C961C6"/>
    <w:p w14:paraId="03AB6D84" w14:textId="07C15925" w:rsidR="00C961C6" w:rsidRDefault="00546DD8">
      <w:r>
        <w:t xml:space="preserve">Performance Indicators: </w:t>
      </w:r>
      <w:r w:rsidR="00C961C6">
        <w:t>(</w:t>
      </w:r>
      <w:r w:rsidR="00DE4B36">
        <w:t>1</w:t>
      </w:r>
      <w:r w:rsidR="00C961C6">
        <w:t>)</w:t>
      </w:r>
      <w:r>
        <w:t xml:space="preserve"> </w:t>
      </w:r>
      <w:r w:rsidR="00E87313">
        <w:t>1.95</w:t>
      </w:r>
      <w:r w:rsidR="00AC1FB8">
        <w:t xml:space="preserve"> (</w:t>
      </w:r>
      <w:r w:rsidR="00DE4B36">
        <w:t>2</w:t>
      </w:r>
      <w:r w:rsidR="00C961C6">
        <w:t>)</w:t>
      </w:r>
      <w:r>
        <w:t xml:space="preserve"> </w:t>
      </w:r>
      <w:proofErr w:type="gramStart"/>
      <w:r w:rsidR="007E5774">
        <w:t>1.</w:t>
      </w:r>
      <w:r w:rsidR="00E87313">
        <w:t>79</w:t>
      </w:r>
      <w:r w:rsidR="00C961C6">
        <w:t xml:space="preserve">  (</w:t>
      </w:r>
      <w:proofErr w:type="gramEnd"/>
      <w:r w:rsidR="00DE4B36">
        <w:t>4</w:t>
      </w:r>
      <w:r w:rsidR="00C961C6">
        <w:t>)</w:t>
      </w:r>
      <w:r>
        <w:t xml:space="preserve"> 2.</w:t>
      </w:r>
      <w:r w:rsidR="006A5DAC">
        <w:t>58</w:t>
      </w:r>
      <w:r w:rsidR="00C961C6">
        <w:t xml:space="preserve">         Overall Average</w:t>
      </w:r>
      <w:r w:rsidR="007E5774">
        <w:t>: 2.</w:t>
      </w:r>
      <w:r w:rsidR="00E87313">
        <w:t>11</w:t>
      </w:r>
    </w:p>
    <w:p w14:paraId="62950524" w14:textId="77777777" w:rsidR="00C961C6" w:rsidRDefault="00C961C6"/>
    <w:p w14:paraId="25F84C5A" w14:textId="0905CC72" w:rsidR="00240340" w:rsidRDefault="00E87313">
      <w:r>
        <w:t>PI4</w:t>
      </w:r>
      <w:r w:rsidR="007E5774">
        <w:t xml:space="preserve"> is the </w:t>
      </w:r>
      <w:r>
        <w:t>strongest</w:t>
      </w:r>
      <w:r w:rsidR="007E5774">
        <w:t xml:space="preserve"> score</w:t>
      </w:r>
      <w:r w:rsidR="00C961C6">
        <w:t>.</w:t>
      </w:r>
      <w:r w:rsidR="007E5774">
        <w:t xml:space="preserve"> </w:t>
      </w:r>
      <w:r>
        <w:t>This score was evaluate</w:t>
      </w:r>
      <w:r w:rsidR="00613DC6">
        <w:t>d</w:t>
      </w:r>
      <w:r>
        <w:t xml:space="preserve"> on students’ ability to apply the degree of freedom analysis to the material balance on a mixing process. The students who struggle with this task use a rote approach to applying </w:t>
      </w:r>
      <w:proofErr w:type="gramStart"/>
      <w:r>
        <w:t>the DOF</w:t>
      </w:r>
      <w:proofErr w:type="gramEnd"/>
      <w:r>
        <w:t xml:space="preserve"> analysis. To improve performance and understanding, many examples are worked in class demonstrating the relation between the information given in the problem with the values in the DOF. Also, the DOF is repeated after the equations are set up by simply counting </w:t>
      </w:r>
      <w:proofErr w:type="gramStart"/>
      <w:r>
        <w:t>unkn</w:t>
      </w:r>
      <w:r w:rsidR="00240340">
        <w:t>owns</w:t>
      </w:r>
      <w:proofErr w:type="gramEnd"/>
      <w:r w:rsidR="00240340">
        <w:t xml:space="preserve"> and independent equations.</w:t>
      </w:r>
    </w:p>
    <w:p w14:paraId="2F94CE4E" w14:textId="77777777" w:rsidR="00240340" w:rsidRDefault="00240340"/>
    <w:p w14:paraId="7ABB609F" w14:textId="04437BCF" w:rsidR="00240340" w:rsidRDefault="00E87313">
      <w:r>
        <w:t>The next highest score is for PI1 which corresponds to being able to set up the material balance equations for the chosen system. For this example</w:t>
      </w:r>
      <w:r w:rsidR="0084095C">
        <w:t>,</w:t>
      </w:r>
      <w:r>
        <w:t xml:space="preserve"> students needed to identify the input and output stream variable for the four species being processed in the mixer. About half the class was successful while the other half had unsatisfactory results. This is a new skill for many students in this course which has still not developed by the time of the first exam.</w:t>
      </w:r>
      <w:r w:rsidR="00B9588C">
        <w:t xml:space="preserve"> Student</w:t>
      </w:r>
      <w:r w:rsidR="0084095C">
        <w:t>s</w:t>
      </w:r>
      <w:r w:rsidR="00B9588C">
        <w:t xml:space="preserve"> who do not work the homework assignments independently tend to take longer in developing this skill. There is some resistance from these students to working actively to acquire this skill. By emphasizing the importance of being able to develop model equations in future chemical engineering course</w:t>
      </w:r>
      <w:r w:rsidR="0084095C">
        <w:t>s</w:t>
      </w:r>
      <w:r w:rsidR="00B9588C">
        <w:t xml:space="preserve"> and in future industrial application</w:t>
      </w:r>
      <w:r w:rsidR="0084095C">
        <w:t>s</w:t>
      </w:r>
      <w:r w:rsidR="00B9588C">
        <w:t xml:space="preserve">, students can be motivated to engage the topic with more focus and ultimately success. </w:t>
      </w:r>
    </w:p>
    <w:p w14:paraId="412DC48D" w14:textId="77777777" w:rsidR="00240340" w:rsidRDefault="00240340"/>
    <w:p w14:paraId="09F32C05" w14:textId="24FEC0A7" w:rsidR="00C961C6" w:rsidRPr="00C961C6" w:rsidRDefault="00B9588C">
      <w:r>
        <w:t xml:space="preserve">Finally, the PI2 </w:t>
      </w:r>
      <w:proofErr w:type="gramStart"/>
      <w:r>
        <w:t>is the lowest score</w:t>
      </w:r>
      <w:proofErr w:type="gramEnd"/>
      <w:r>
        <w:t xml:space="preserve">. This is perhaps </w:t>
      </w:r>
      <w:proofErr w:type="gramStart"/>
      <w:r>
        <w:t>due to the fact that</w:t>
      </w:r>
      <w:proofErr w:type="gramEnd"/>
      <w:r>
        <w:t xml:space="preserve"> failure to set up the equations made solving them impossible. When we look at the success of students who were able to develop the model equations correctly, is much higher. A significant percentage of students arrive in ChE 210 with inadequate </w:t>
      </w:r>
      <w:r>
        <w:lastRenderedPageBreak/>
        <w:t xml:space="preserve">math skills, even at the level a </w:t>
      </w:r>
      <w:proofErr w:type="gramStart"/>
      <w:r>
        <w:t xml:space="preserve">solving systems of </w:t>
      </w:r>
      <w:r w:rsidR="002A51AD">
        <w:t>algebraic equations</w:t>
      </w:r>
      <w:proofErr w:type="gramEnd"/>
      <w:r w:rsidR="002A51AD">
        <w:t>. Solving linear and non-linear algebraic equations</w:t>
      </w:r>
      <w:r>
        <w:t xml:space="preserve"> is a prerequisite </w:t>
      </w:r>
      <w:r w:rsidR="002A51AD">
        <w:t>skill for the course; however, students</w:t>
      </w:r>
      <w:r w:rsidR="00240340">
        <w:t>’</w:t>
      </w:r>
      <w:r w:rsidR="002A51AD">
        <w:t xml:space="preserve"> proficiency has decreased recently. More time and attention </w:t>
      </w:r>
      <w:proofErr w:type="gramStart"/>
      <w:r w:rsidR="002A51AD">
        <w:t>needs</w:t>
      </w:r>
      <w:proofErr w:type="gramEnd"/>
      <w:r w:rsidR="002A51AD">
        <w:t xml:space="preserve"> to be focused on the deficiency. The course does cover numerical methods of solving such equations. Lecture examples that go through more detailed analytical methods should be developed and presented. </w:t>
      </w:r>
      <w:r w:rsidR="00240340">
        <w:t xml:space="preserve">Application of the degree of freedom analysis can guide students to finding solution strategies. </w:t>
      </w:r>
      <w:r>
        <w:t>There is a required discussion section where students</w:t>
      </w:r>
      <w:r w:rsidR="00613DC6">
        <w:t>’</w:t>
      </w:r>
      <w:r>
        <w:t xml:space="preserve"> work examples during the </w:t>
      </w:r>
      <w:r w:rsidR="00F42DBB">
        <w:t>discussion period and have their work reviewed at the time. They can also have their questions addressed during discussion or during office hours with the TA or instructor.</w:t>
      </w:r>
    </w:p>
    <w:p w14:paraId="50EC6B8C" w14:textId="7E6BAC6E" w:rsidR="0004782D" w:rsidRDefault="0004782D">
      <w:pPr>
        <w:rPr>
          <w:noProof/>
          <w:sz w:val="20"/>
          <w:szCs w:val="20"/>
        </w:rPr>
      </w:pPr>
      <w:r>
        <w:rPr>
          <w:noProof/>
          <w:sz w:val="20"/>
          <w:szCs w:val="20"/>
        </w:rPr>
        <w:br w:type="page"/>
      </w:r>
      <w:r w:rsidR="005B5E7E">
        <w:rPr>
          <w:noProof/>
        </w:rPr>
        <w:lastRenderedPageBreak/>
        <w:drawing>
          <wp:inline distT="0" distB="0" distL="0" distR="0" wp14:anchorId="038995A7" wp14:editId="64DF4464">
            <wp:extent cx="6858000" cy="8115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858000" cy="8115935"/>
                    </a:xfrm>
                    <a:prstGeom prst="rect">
                      <a:avLst/>
                    </a:prstGeom>
                  </pic:spPr>
                </pic:pic>
              </a:graphicData>
            </a:graphic>
          </wp:inline>
        </w:drawing>
      </w:r>
      <w:r w:rsidR="005B5E7E" w:rsidRPr="005B5E7E">
        <w:rPr>
          <w:noProof/>
        </w:rPr>
        <w:t xml:space="preserve"> </w:t>
      </w:r>
      <w:r w:rsidR="005B5E7E">
        <w:rPr>
          <w:noProof/>
        </w:rPr>
        <w:lastRenderedPageBreak/>
        <w:drawing>
          <wp:inline distT="0" distB="0" distL="0" distR="0" wp14:anchorId="6E7E6EC7" wp14:editId="036CC26E">
            <wp:extent cx="6715125" cy="8734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715125" cy="8734425"/>
                    </a:xfrm>
                    <a:prstGeom prst="rect">
                      <a:avLst/>
                    </a:prstGeom>
                  </pic:spPr>
                </pic:pic>
              </a:graphicData>
            </a:graphic>
          </wp:inline>
        </w:drawing>
      </w:r>
    </w:p>
    <w:sectPr w:rsidR="0004782D" w:rsidSect="00BC3C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5002EFF" w:usb1="C000E47F" w:usb2="0000002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E1363"/>
    <w:multiLevelType w:val="hybridMultilevel"/>
    <w:tmpl w:val="BE30EAFE"/>
    <w:lvl w:ilvl="0" w:tplc="746A74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3A912CE"/>
    <w:multiLevelType w:val="singleLevel"/>
    <w:tmpl w:val="0409000F"/>
    <w:lvl w:ilvl="0">
      <w:start w:val="1"/>
      <w:numFmt w:val="decimal"/>
      <w:lvlText w:val="%1."/>
      <w:lvlJc w:val="left"/>
      <w:pPr>
        <w:tabs>
          <w:tab w:val="num" w:pos="360"/>
        </w:tabs>
        <w:ind w:left="360" w:hanging="360"/>
      </w:pPr>
      <w:rPr>
        <w:rFonts w:hint="default"/>
      </w:rPr>
    </w:lvl>
  </w:abstractNum>
  <w:num w:numId="1" w16cid:durableId="526407214">
    <w:abstractNumId w:val="1"/>
  </w:num>
  <w:num w:numId="2" w16cid:durableId="256907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282"/>
    <w:rsid w:val="0004782D"/>
    <w:rsid w:val="000C29CA"/>
    <w:rsid w:val="000E4B8A"/>
    <w:rsid w:val="000E7574"/>
    <w:rsid w:val="00103570"/>
    <w:rsid w:val="00240340"/>
    <w:rsid w:val="00241124"/>
    <w:rsid w:val="002A51AD"/>
    <w:rsid w:val="00344282"/>
    <w:rsid w:val="004C54E0"/>
    <w:rsid w:val="00546DD8"/>
    <w:rsid w:val="005500A0"/>
    <w:rsid w:val="00573011"/>
    <w:rsid w:val="00584103"/>
    <w:rsid w:val="005B5E7E"/>
    <w:rsid w:val="00613DC6"/>
    <w:rsid w:val="00624EFC"/>
    <w:rsid w:val="006A5DAC"/>
    <w:rsid w:val="006B6E9C"/>
    <w:rsid w:val="006D0761"/>
    <w:rsid w:val="00705437"/>
    <w:rsid w:val="007211A1"/>
    <w:rsid w:val="007613FA"/>
    <w:rsid w:val="007711D1"/>
    <w:rsid w:val="007C66C7"/>
    <w:rsid w:val="007E5774"/>
    <w:rsid w:val="0084095C"/>
    <w:rsid w:val="00943485"/>
    <w:rsid w:val="009E76AE"/>
    <w:rsid w:val="00AC1FB8"/>
    <w:rsid w:val="00B9588C"/>
    <w:rsid w:val="00BC3C61"/>
    <w:rsid w:val="00BC4FF0"/>
    <w:rsid w:val="00C07F56"/>
    <w:rsid w:val="00C961C6"/>
    <w:rsid w:val="00CF3FF5"/>
    <w:rsid w:val="00DB5BA7"/>
    <w:rsid w:val="00DE4B36"/>
    <w:rsid w:val="00DE598A"/>
    <w:rsid w:val="00E87313"/>
    <w:rsid w:val="00F364FA"/>
    <w:rsid w:val="00F42DBB"/>
    <w:rsid w:val="00F61C2F"/>
    <w:rsid w:val="00F74A0E"/>
    <w:rsid w:val="00F86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B001D"/>
  <w15:chartTrackingRefBased/>
  <w15:docId w15:val="{606825C9-2A76-4127-8DC5-B54AB478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BC3C61"/>
    <w:pPr>
      <w:keepNext/>
      <w:jc w:val="center"/>
      <w:outlineLvl w:val="0"/>
    </w:pPr>
    <w:rPr>
      <w:rFonts w:ascii="New York" w:hAnsi="New Yor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44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864CD"/>
    <w:rPr>
      <w:rFonts w:ascii="Segoe UI" w:hAnsi="Segoe UI" w:cs="Segoe UI"/>
      <w:sz w:val="18"/>
      <w:szCs w:val="18"/>
    </w:rPr>
  </w:style>
  <w:style w:type="character" w:customStyle="1" w:styleId="BalloonTextChar">
    <w:name w:val="Balloon Text Char"/>
    <w:link w:val="BalloonText"/>
    <w:rsid w:val="00F864CD"/>
    <w:rPr>
      <w:rFonts w:ascii="Segoe UI" w:hAnsi="Segoe UI" w:cs="Segoe UI"/>
      <w:sz w:val="18"/>
      <w:szCs w:val="18"/>
    </w:rPr>
  </w:style>
  <w:style w:type="paragraph" w:styleId="ListParagraph">
    <w:name w:val="List Paragraph"/>
    <w:basedOn w:val="Normal"/>
    <w:uiPriority w:val="34"/>
    <w:qFormat/>
    <w:rsid w:val="00DE4B36"/>
    <w:pPr>
      <w:ind w:left="720"/>
      <w:contextualSpacing/>
    </w:pPr>
  </w:style>
  <w:style w:type="character" w:customStyle="1" w:styleId="Heading1Char">
    <w:name w:val="Heading 1 Char"/>
    <w:basedOn w:val="DefaultParagraphFont"/>
    <w:link w:val="Heading1"/>
    <w:rsid w:val="00BC3C61"/>
    <w:rPr>
      <w:rFonts w:ascii="New York" w:hAnsi="New York"/>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Criterion</vt:lpstr>
    </vt:vector>
  </TitlesOfParts>
  <Company>yes</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dc:title>
  <dc:subject/>
  <dc:creator>lcn</dc:creator>
  <cp:keywords/>
  <dc:description/>
  <cp:lastModifiedBy>Wedgewood, Lewis E</cp:lastModifiedBy>
  <cp:revision>3</cp:revision>
  <cp:lastPrinted>2020-03-06T19:59:00Z</cp:lastPrinted>
  <dcterms:created xsi:type="dcterms:W3CDTF">2026-05-08T20:32:00Z</dcterms:created>
  <dcterms:modified xsi:type="dcterms:W3CDTF">2026-05-09T22:31:00Z</dcterms:modified>
</cp:coreProperties>
</file>