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E6BA" w14:textId="77777777" w:rsidR="00EA5A2A" w:rsidRDefault="00EA5A2A" w:rsidP="004F2CA8"/>
    <w:p w14:paraId="38B16C46" w14:textId="77777777" w:rsidR="004F2CA8" w:rsidRDefault="004F2CA8" w:rsidP="004F2CA8"/>
    <w:p w14:paraId="09939944" w14:textId="3B070972" w:rsidR="00A919EC" w:rsidRPr="004D6B5F" w:rsidRDefault="00A919EC" w:rsidP="00A919EC">
      <w:pPr>
        <w:jc w:val="center"/>
        <w:rPr>
          <w:rFonts w:ascii="Algerian" w:hAnsi="Algerian" w:cs="Courier New"/>
          <w:b/>
          <w:bCs/>
          <w:sz w:val="40"/>
          <w:szCs w:val="24"/>
          <w:u w:val="single"/>
        </w:rPr>
      </w:pPr>
      <w:r>
        <w:rPr>
          <w:rFonts w:ascii="Algerian" w:hAnsi="Algerian" w:cs="Courier New"/>
          <w:b/>
          <w:bCs/>
          <w:sz w:val="40"/>
          <w:szCs w:val="24"/>
          <w:u w:val="single"/>
        </w:rPr>
        <w:t>assignment</w:t>
      </w:r>
      <w:r w:rsidRPr="004D6B5F">
        <w:rPr>
          <w:rFonts w:ascii="Algerian" w:hAnsi="Algerian" w:cs="Courier New"/>
          <w:b/>
          <w:bCs/>
          <w:sz w:val="40"/>
          <w:szCs w:val="24"/>
          <w:u w:val="single"/>
        </w:rPr>
        <w:t xml:space="preserve"> #</w:t>
      </w:r>
      <w:r>
        <w:rPr>
          <w:rFonts w:ascii="Algerian" w:hAnsi="Algerian" w:cs="Courier New"/>
          <w:b/>
          <w:bCs/>
          <w:sz w:val="40"/>
          <w:szCs w:val="24"/>
          <w:u w:val="single"/>
        </w:rPr>
        <w:t>0</w:t>
      </w:r>
      <w:r w:rsidR="00C01BAC">
        <w:rPr>
          <w:rFonts w:ascii="Algerian" w:hAnsi="Algerian" w:cs="Courier New"/>
          <w:b/>
          <w:bCs/>
          <w:sz w:val="40"/>
          <w:szCs w:val="24"/>
          <w:u w:val="single"/>
        </w:rPr>
        <w:t>5</w:t>
      </w:r>
    </w:p>
    <w:p w14:paraId="7E6B8564" w14:textId="77777777" w:rsidR="00A919EC" w:rsidRDefault="00A919EC" w:rsidP="00A919EC">
      <w:pPr>
        <w:jc w:val="center"/>
        <w:rPr>
          <w:rFonts w:ascii="Calibri" w:hAnsi="Calibri" w:cs="Calibri"/>
          <w:b/>
          <w:u w:val="single"/>
        </w:rPr>
      </w:pPr>
    </w:p>
    <w:p w14:paraId="7DE9364D" w14:textId="77777777" w:rsidR="00A919EC" w:rsidRDefault="00A919EC" w:rsidP="00A919EC">
      <w:pPr>
        <w:rPr>
          <w:rFonts w:ascii="Calibri" w:hAnsi="Calibri" w:cs="Calibri"/>
          <w:b/>
          <w:u w:val="single"/>
        </w:rPr>
      </w:pPr>
    </w:p>
    <w:p w14:paraId="76D5143E" w14:textId="4B417B5C" w:rsidR="00A919EC" w:rsidRPr="00F329D2" w:rsidRDefault="00A919EC" w:rsidP="00A919EC">
      <w:pPr>
        <w:rPr>
          <w:rFonts w:asciiTheme="majorHAnsi" w:hAnsiTheme="majorHAnsi"/>
          <w:b/>
          <w:smallCaps/>
          <w:sz w:val="22"/>
          <w:szCs w:val="22"/>
        </w:rPr>
      </w:pPr>
      <w:r w:rsidRPr="00F329D2">
        <w:rPr>
          <w:rFonts w:asciiTheme="majorHAnsi" w:hAnsiTheme="majorHAnsi" w:cs="Calibri"/>
          <w:b/>
          <w:sz w:val="22"/>
          <w:szCs w:val="22"/>
          <w:u w:val="single"/>
        </w:rPr>
        <w:t>Course</w:t>
      </w:r>
      <w:r w:rsidRPr="00F329D2">
        <w:rPr>
          <w:rFonts w:asciiTheme="majorHAnsi" w:hAnsiTheme="majorHAnsi" w:cs="Calibri"/>
          <w:b/>
          <w:sz w:val="22"/>
          <w:szCs w:val="22"/>
        </w:rPr>
        <w:t>:</w:t>
      </w:r>
      <w:r w:rsidRPr="00F329D2">
        <w:rPr>
          <w:rFonts w:asciiTheme="majorHAnsi" w:hAnsiTheme="majorHAnsi" w:cs="Calibri"/>
          <w:sz w:val="22"/>
          <w:szCs w:val="22"/>
        </w:rPr>
        <w:t xml:space="preserve">            </w:t>
      </w:r>
      <w:r w:rsidRPr="00F329D2">
        <w:rPr>
          <w:rFonts w:asciiTheme="majorHAnsi" w:hAnsiTheme="majorHAnsi" w:cs="Calibri"/>
          <w:sz w:val="22"/>
          <w:szCs w:val="22"/>
        </w:rPr>
        <w:tab/>
      </w:r>
      <w:r w:rsidRPr="00F329D2">
        <w:rPr>
          <w:rFonts w:asciiTheme="majorHAnsi" w:hAnsiTheme="majorHAnsi" w:cs="Calibri"/>
          <w:sz w:val="22"/>
          <w:szCs w:val="22"/>
        </w:rPr>
        <w:tab/>
      </w:r>
      <w:r w:rsidRPr="00D87535">
        <w:rPr>
          <w:rFonts w:asciiTheme="majorHAnsi" w:hAnsiTheme="majorHAnsi" w:cs="Calibri"/>
          <w:b/>
          <w:sz w:val="22"/>
          <w:szCs w:val="22"/>
        </w:rPr>
        <w:t>CHE 3</w:t>
      </w:r>
      <w:r w:rsidR="00EA015C">
        <w:rPr>
          <w:rFonts w:asciiTheme="majorHAnsi" w:hAnsiTheme="majorHAnsi" w:cs="Calibri"/>
          <w:b/>
          <w:sz w:val="22"/>
          <w:szCs w:val="22"/>
        </w:rPr>
        <w:t>4</w:t>
      </w:r>
      <w:r w:rsidRPr="00D87535">
        <w:rPr>
          <w:rFonts w:asciiTheme="majorHAnsi" w:hAnsiTheme="majorHAnsi" w:cs="Calibri"/>
          <w:b/>
          <w:sz w:val="22"/>
          <w:szCs w:val="22"/>
        </w:rPr>
        <w:t>1</w:t>
      </w:r>
      <w:r w:rsidR="00EE5016" w:rsidRPr="00D87535">
        <w:rPr>
          <w:rFonts w:asciiTheme="majorHAnsi" w:hAnsiTheme="majorHAnsi" w:cs="Calibri"/>
          <w:b/>
          <w:sz w:val="22"/>
          <w:szCs w:val="22"/>
        </w:rPr>
        <w:t>:</w:t>
      </w:r>
      <w:r w:rsidRPr="00D87535">
        <w:rPr>
          <w:rFonts w:asciiTheme="majorHAnsi" w:hAnsiTheme="majorHAnsi" w:cs="Calibri"/>
          <w:b/>
          <w:sz w:val="22"/>
          <w:szCs w:val="22"/>
        </w:rPr>
        <w:t xml:space="preserve">  </w:t>
      </w:r>
      <w:r w:rsidRPr="00D87535">
        <w:rPr>
          <w:rFonts w:asciiTheme="majorHAnsi" w:hAnsiTheme="majorHAnsi"/>
          <w:b/>
          <w:smallCaps/>
          <w:sz w:val="22"/>
          <w:szCs w:val="22"/>
        </w:rPr>
        <w:t xml:space="preserve">Chemical </w:t>
      </w:r>
      <w:r w:rsidR="00EA015C">
        <w:rPr>
          <w:rFonts w:asciiTheme="majorHAnsi" w:hAnsiTheme="majorHAnsi"/>
          <w:b/>
          <w:smallCaps/>
          <w:sz w:val="22"/>
          <w:szCs w:val="22"/>
        </w:rPr>
        <w:t>Process Control</w:t>
      </w:r>
    </w:p>
    <w:p w14:paraId="67767A7E" w14:textId="3498ED31" w:rsidR="00A919EC" w:rsidRPr="00F329D2" w:rsidRDefault="00A919EC" w:rsidP="00A919EC">
      <w:pPr>
        <w:rPr>
          <w:rFonts w:asciiTheme="majorHAnsi" w:hAnsiTheme="majorHAnsi" w:cs="Calibri"/>
          <w:sz w:val="22"/>
          <w:szCs w:val="22"/>
        </w:rPr>
      </w:pPr>
      <w:r w:rsidRPr="00F329D2">
        <w:rPr>
          <w:rFonts w:asciiTheme="majorHAnsi" w:hAnsiTheme="majorHAnsi"/>
          <w:b/>
          <w:sz w:val="22"/>
          <w:szCs w:val="22"/>
          <w:u w:val="single"/>
        </w:rPr>
        <w:t>Term:</w:t>
      </w:r>
      <w:r w:rsidRPr="00F329D2">
        <w:rPr>
          <w:rFonts w:asciiTheme="majorHAnsi" w:hAnsiTheme="majorHAnsi"/>
          <w:b/>
          <w:sz w:val="22"/>
          <w:szCs w:val="22"/>
        </w:rPr>
        <w:tab/>
      </w:r>
      <w:r w:rsidRPr="00F329D2">
        <w:rPr>
          <w:rFonts w:asciiTheme="majorHAnsi" w:hAnsiTheme="majorHAnsi"/>
          <w:b/>
          <w:sz w:val="22"/>
          <w:szCs w:val="22"/>
        </w:rPr>
        <w:tab/>
      </w:r>
      <w:r w:rsidRPr="00F329D2">
        <w:rPr>
          <w:rFonts w:asciiTheme="majorHAnsi" w:hAnsiTheme="majorHAnsi"/>
          <w:b/>
          <w:sz w:val="22"/>
          <w:szCs w:val="22"/>
        </w:rPr>
        <w:tab/>
      </w:r>
      <w:r w:rsidR="008407D3">
        <w:rPr>
          <w:rFonts w:asciiTheme="majorHAnsi" w:hAnsiTheme="majorHAnsi"/>
          <w:b/>
          <w:sz w:val="22"/>
          <w:szCs w:val="22"/>
        </w:rPr>
        <w:t>Spring</w:t>
      </w:r>
      <w:r w:rsidR="004E0D9F">
        <w:rPr>
          <w:rFonts w:asciiTheme="majorHAnsi" w:hAnsiTheme="majorHAnsi"/>
          <w:b/>
          <w:sz w:val="22"/>
          <w:szCs w:val="22"/>
        </w:rPr>
        <w:t xml:space="preserve">   202</w:t>
      </w:r>
      <w:r w:rsidR="008407D3">
        <w:rPr>
          <w:rFonts w:asciiTheme="majorHAnsi" w:hAnsiTheme="majorHAnsi"/>
          <w:b/>
          <w:sz w:val="22"/>
          <w:szCs w:val="22"/>
        </w:rPr>
        <w:t>6</w:t>
      </w:r>
    </w:p>
    <w:p w14:paraId="47462A3C" w14:textId="77777777" w:rsidR="00A919EC" w:rsidRDefault="00A919EC" w:rsidP="00A919EC">
      <w:pPr>
        <w:rPr>
          <w:rFonts w:asciiTheme="majorHAnsi" w:hAnsiTheme="majorHAnsi" w:cs="Calibri"/>
          <w:b/>
          <w:bCs/>
          <w:sz w:val="22"/>
          <w:szCs w:val="22"/>
        </w:rPr>
      </w:pPr>
      <w:r>
        <w:rPr>
          <w:rFonts w:asciiTheme="majorHAnsi" w:hAnsiTheme="majorHAnsi" w:cs="Calibri"/>
          <w:b/>
          <w:bCs/>
          <w:sz w:val="22"/>
          <w:szCs w:val="22"/>
          <w:u w:val="single"/>
        </w:rPr>
        <w:t>Professor</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t>Dr. Michael Caracotsios</w:t>
      </w:r>
    </w:p>
    <w:p w14:paraId="69CF204D" w14:textId="77777777" w:rsidR="00A919EC" w:rsidRPr="008770F2" w:rsidRDefault="00A919EC" w:rsidP="00A919EC">
      <w:pPr>
        <w:rPr>
          <w:rFonts w:asciiTheme="majorHAnsi" w:hAnsiTheme="majorHAnsi" w:cs="Calibri"/>
          <w:b/>
          <w:bCs/>
          <w:sz w:val="22"/>
          <w:szCs w:val="22"/>
        </w:rPr>
      </w:pPr>
      <w:r w:rsidRPr="007B6745">
        <w:rPr>
          <w:rFonts w:asciiTheme="majorHAnsi" w:hAnsiTheme="majorHAnsi" w:cs="Calibri"/>
          <w:b/>
          <w:bCs/>
          <w:sz w:val="22"/>
          <w:szCs w:val="22"/>
          <w:u w:val="single"/>
        </w:rPr>
        <w:t>Office:</w:t>
      </w:r>
      <w:r>
        <w:rPr>
          <w:rFonts w:asciiTheme="majorHAnsi" w:hAnsiTheme="majorHAnsi" w:cs="Calibri"/>
          <w:b/>
          <w:bCs/>
          <w:sz w:val="22"/>
          <w:szCs w:val="22"/>
        </w:rPr>
        <w:tab/>
      </w:r>
      <w:r>
        <w:rPr>
          <w:rFonts w:asciiTheme="majorHAnsi" w:hAnsiTheme="majorHAnsi" w:cs="Calibri"/>
          <w:b/>
          <w:bCs/>
          <w:sz w:val="22"/>
          <w:szCs w:val="22"/>
        </w:rPr>
        <w:tab/>
      </w:r>
      <w:r>
        <w:rPr>
          <w:rFonts w:asciiTheme="majorHAnsi" w:hAnsiTheme="majorHAnsi" w:cs="Calibri"/>
          <w:b/>
          <w:bCs/>
          <w:sz w:val="22"/>
          <w:szCs w:val="22"/>
        </w:rPr>
        <w:tab/>
      </w:r>
      <w:r w:rsidRPr="008770F2">
        <w:rPr>
          <w:rFonts w:asciiTheme="majorHAnsi" w:hAnsiTheme="majorHAnsi" w:cs="Calibri"/>
          <w:b/>
          <w:bCs/>
          <w:sz w:val="22"/>
          <w:szCs w:val="22"/>
        </w:rPr>
        <w:t>EIB 244</w:t>
      </w:r>
    </w:p>
    <w:p w14:paraId="4A172860" w14:textId="77777777" w:rsidR="009A798B" w:rsidRPr="009A798B" w:rsidRDefault="009A798B" w:rsidP="00A919EC">
      <w:pPr>
        <w:rPr>
          <w:rFonts w:asciiTheme="majorHAnsi" w:hAnsiTheme="majorHAnsi" w:cs="Calibri"/>
          <w:b/>
          <w:bCs/>
          <w:sz w:val="10"/>
          <w:szCs w:val="22"/>
          <w:u w:val="single"/>
        </w:rPr>
      </w:pPr>
    </w:p>
    <w:p w14:paraId="7574D51F" w14:textId="77777777" w:rsidR="00A919EC" w:rsidRPr="00F329D2" w:rsidRDefault="00A919EC" w:rsidP="00A919EC">
      <w:pPr>
        <w:rPr>
          <w:rFonts w:asciiTheme="majorHAnsi" w:hAnsiTheme="majorHAnsi" w:cs="Calibri"/>
          <w:b/>
          <w:bCs/>
          <w:sz w:val="22"/>
          <w:szCs w:val="22"/>
        </w:rPr>
      </w:pPr>
      <w:r w:rsidRPr="008D1F4C">
        <w:rPr>
          <w:rFonts w:asciiTheme="majorHAnsi" w:hAnsiTheme="majorHAnsi" w:cs="Calibri"/>
          <w:b/>
          <w:bCs/>
          <w:sz w:val="22"/>
          <w:szCs w:val="22"/>
          <w:u w:val="single"/>
        </w:rPr>
        <w:t>Cell</w:t>
      </w:r>
      <w:r w:rsidR="00D87535">
        <w:rPr>
          <w:rFonts w:asciiTheme="majorHAnsi" w:hAnsiTheme="majorHAnsi" w:cs="Calibri"/>
          <w:b/>
          <w:bCs/>
          <w:sz w:val="22"/>
          <w:szCs w:val="22"/>
          <w:u w:val="single"/>
        </w:rPr>
        <w:t xml:space="preserve"> Phone</w:t>
      </w:r>
      <w:r w:rsidRPr="008D1F4C">
        <w:rPr>
          <w:rFonts w:asciiTheme="majorHAnsi" w:hAnsiTheme="majorHAnsi" w:cs="Calibri"/>
          <w:b/>
          <w:bCs/>
          <w:sz w:val="22"/>
          <w:szCs w:val="22"/>
          <w:u w:val="single"/>
        </w:rPr>
        <w:t>:</w:t>
      </w:r>
      <w:r>
        <w:rPr>
          <w:rFonts w:asciiTheme="majorHAnsi" w:hAnsiTheme="majorHAnsi" w:cs="Calibri"/>
          <w:b/>
          <w:bCs/>
          <w:sz w:val="22"/>
          <w:szCs w:val="22"/>
        </w:rPr>
        <w:tab/>
      </w:r>
      <w:r>
        <w:rPr>
          <w:rFonts w:asciiTheme="majorHAnsi" w:hAnsiTheme="majorHAnsi" w:cs="Calibri"/>
          <w:b/>
          <w:bCs/>
          <w:sz w:val="22"/>
          <w:szCs w:val="22"/>
        </w:rPr>
        <w:tab/>
      </w:r>
      <w:r w:rsidRPr="00D87535">
        <w:rPr>
          <w:rFonts w:asciiTheme="majorHAnsi" w:hAnsiTheme="majorHAnsi" w:cs="Calibri"/>
          <w:b/>
          <w:bCs/>
          <w:color w:val="808080" w:themeColor="background1" w:themeShade="80"/>
          <w:sz w:val="22"/>
          <w:szCs w:val="22"/>
        </w:rPr>
        <w:t>(630) 696-0934</w:t>
      </w:r>
    </w:p>
    <w:p w14:paraId="1E20F5D5" w14:textId="77777777" w:rsidR="00A919EC" w:rsidRPr="008770F2" w:rsidRDefault="00A919EC" w:rsidP="00A919EC">
      <w:pPr>
        <w:rPr>
          <w:rFonts w:asciiTheme="majorHAnsi" w:hAnsiTheme="majorHAnsi"/>
          <w:b/>
          <w:sz w:val="22"/>
          <w:szCs w:val="22"/>
        </w:rPr>
      </w:pPr>
      <w:r w:rsidRPr="00F329D2">
        <w:rPr>
          <w:rFonts w:asciiTheme="majorHAnsi" w:hAnsiTheme="majorHAnsi" w:cs="Calibri"/>
          <w:b/>
          <w:bCs/>
          <w:sz w:val="22"/>
          <w:szCs w:val="22"/>
          <w:u w:val="single"/>
        </w:rPr>
        <w:t>E-mail</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r>
      <w:hyperlink r:id="rId8" w:history="1">
        <w:r w:rsidRPr="00EE5016">
          <w:rPr>
            <w:rFonts w:asciiTheme="majorHAnsi" w:hAnsiTheme="majorHAnsi" w:cs="Calibri"/>
            <w:b/>
            <w:bCs/>
            <w:color w:val="808080" w:themeColor="background1" w:themeShade="80"/>
            <w:sz w:val="22"/>
            <w:szCs w:val="22"/>
            <w:u w:val="single"/>
          </w:rPr>
          <w:t>mcaracot@uic.edu</w:t>
        </w:r>
      </w:hyperlink>
    </w:p>
    <w:p w14:paraId="7183B1AF" w14:textId="77777777" w:rsidR="00A919EC" w:rsidRPr="002D5D6B" w:rsidRDefault="00A919EC" w:rsidP="00A919EC"/>
    <w:p w14:paraId="64448773" w14:textId="77777777" w:rsidR="00A919EC" w:rsidRDefault="00A919EC" w:rsidP="00A919EC"/>
    <w:p w14:paraId="340D30CD" w14:textId="3EC9A6E2" w:rsidR="00A919EC" w:rsidRPr="00E864DE" w:rsidRDefault="008407D3" w:rsidP="00A919EC">
      <w:pPr>
        <w:spacing w:line="360" w:lineRule="auto"/>
        <w:rPr>
          <w:rFonts w:ascii="Courier New" w:hAnsi="Courier New" w:cs="Courier New"/>
          <w:b/>
          <w:bCs/>
          <w:sz w:val="28"/>
          <w:szCs w:val="28"/>
          <w:u w:val="single"/>
        </w:rPr>
      </w:pPr>
      <w:r>
        <w:rPr>
          <w:rFonts w:ascii="Courier New" w:hAnsi="Courier New" w:cs="Courier New"/>
          <w:b/>
          <w:bCs/>
          <w:sz w:val="28"/>
          <w:szCs w:val="28"/>
        </w:rPr>
        <w:t>Name</w:t>
      </w:r>
      <w:r w:rsidR="00A919EC" w:rsidRPr="00E864DE">
        <w:rPr>
          <w:rFonts w:ascii="Courier New" w:hAnsi="Courier New" w:cs="Courier New"/>
          <w:b/>
          <w:bCs/>
          <w:sz w:val="28"/>
          <w:szCs w:val="28"/>
        </w:rPr>
        <w:t>:</w:t>
      </w:r>
      <w:r w:rsidR="00A919EC">
        <w:rPr>
          <w:rFonts w:ascii="Courier New" w:hAnsi="Courier New" w:cs="Courier New"/>
          <w:b/>
          <w:bCs/>
          <w:sz w:val="28"/>
          <w:szCs w:val="28"/>
        </w:rPr>
        <w:t xml:space="preserve"> </w:t>
      </w:r>
      <w:r>
        <w:rPr>
          <w:rFonts w:ascii="Courier New" w:hAnsi="Courier New" w:cs="Courier New"/>
          <w:b/>
          <w:bCs/>
          <w:sz w:val="28"/>
          <w:szCs w:val="28"/>
        </w:rPr>
        <w:t xml:space="preserve">    </w:t>
      </w:r>
      <w:r w:rsidR="00A919EC" w:rsidRPr="00E864DE">
        <w:rPr>
          <w:rFonts w:ascii="Courier New" w:hAnsi="Courier New" w:cs="Courier New"/>
          <w:b/>
          <w:bCs/>
          <w:sz w:val="28"/>
          <w:szCs w:val="28"/>
        </w:rPr>
        <w:t>____________________________</w:t>
      </w:r>
      <w:r w:rsidR="00A919EC">
        <w:rPr>
          <w:rFonts w:ascii="Courier New" w:hAnsi="Courier New" w:cs="Courier New"/>
          <w:b/>
          <w:bCs/>
          <w:sz w:val="28"/>
          <w:szCs w:val="28"/>
        </w:rPr>
        <w:t>__</w:t>
      </w:r>
    </w:p>
    <w:p w14:paraId="79160322" w14:textId="4F2F4BAA" w:rsidR="00A919EC" w:rsidRPr="00EE5016" w:rsidRDefault="00A919EC" w:rsidP="00A919EC">
      <w:pPr>
        <w:rPr>
          <w:rFonts w:ascii="Courier New" w:hAnsi="Courier New" w:cs="Courier New"/>
          <w:b/>
          <w:color w:val="943634" w:themeColor="accent2" w:themeShade="BF"/>
          <w:sz w:val="28"/>
          <w:szCs w:val="28"/>
        </w:rPr>
      </w:pPr>
      <w:r w:rsidRPr="00EE5016">
        <w:rPr>
          <w:rFonts w:ascii="Courier New" w:hAnsi="Courier New" w:cs="Courier New"/>
          <w:b/>
          <w:bCs/>
          <w:color w:val="943634" w:themeColor="accent2" w:themeShade="BF"/>
          <w:sz w:val="28"/>
          <w:szCs w:val="28"/>
        </w:rPr>
        <w:t>Due Date:</w:t>
      </w:r>
      <w:r w:rsidR="00974B04">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Friday</w:t>
      </w:r>
      <w:r w:rsidRPr="00EE5016">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April</w:t>
      </w:r>
      <w:r w:rsidRPr="00EE5016">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1</w:t>
      </w:r>
      <w:r w:rsidR="00530A6E">
        <w:rPr>
          <w:rFonts w:ascii="Courier New" w:hAnsi="Courier New" w:cs="Courier New"/>
          <w:b/>
          <w:bCs/>
          <w:color w:val="943634" w:themeColor="accent2" w:themeShade="BF"/>
          <w:sz w:val="28"/>
          <w:szCs w:val="28"/>
        </w:rPr>
        <w:t>0</w:t>
      </w:r>
      <w:r w:rsidR="00273DD4" w:rsidRPr="00EE5016">
        <w:rPr>
          <w:rFonts w:ascii="Courier New" w:hAnsi="Courier New" w:cs="Courier New"/>
          <w:b/>
          <w:bCs/>
          <w:color w:val="943634" w:themeColor="accent2" w:themeShade="BF"/>
          <w:sz w:val="28"/>
          <w:szCs w:val="28"/>
          <w:vertAlign w:val="superscript"/>
        </w:rPr>
        <w:t>th</w:t>
      </w:r>
      <w:r w:rsidR="00273DD4" w:rsidRPr="00EE5016">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TA’s Mailbox</w:t>
      </w:r>
      <w:r w:rsidR="008407D3">
        <w:rPr>
          <w:rFonts w:ascii="Courier New" w:hAnsi="Courier New" w:cs="Courier New"/>
          <w:b/>
          <w:bCs/>
          <w:color w:val="943634" w:themeColor="accent2" w:themeShade="BF"/>
          <w:sz w:val="28"/>
          <w:szCs w:val="28"/>
        </w:rPr>
        <w:t xml:space="preserve"> </w:t>
      </w:r>
    </w:p>
    <w:p w14:paraId="5C83274F" w14:textId="77777777" w:rsidR="00A919EC" w:rsidRDefault="00A919EC" w:rsidP="00A919EC">
      <w:pPr>
        <w:rPr>
          <w:rFonts w:ascii="Courier New" w:hAnsi="Courier New" w:cs="Courier New"/>
          <w:b/>
          <w:bCs/>
          <w:color w:val="006600"/>
          <w:sz w:val="32"/>
          <w:szCs w:val="24"/>
        </w:rPr>
      </w:pPr>
    </w:p>
    <w:p w14:paraId="2E87FA8F" w14:textId="77777777" w:rsidR="00A919EC" w:rsidRDefault="00A919EC" w:rsidP="00A919EC">
      <w:pPr>
        <w:rPr>
          <w:rFonts w:ascii="Courier New" w:hAnsi="Courier New" w:cs="Courier New"/>
          <w:b/>
          <w:color w:val="006600"/>
          <w:sz w:val="32"/>
          <w:szCs w:val="24"/>
        </w:rPr>
      </w:pPr>
    </w:p>
    <w:p w14:paraId="31A41944" w14:textId="77777777" w:rsidR="00A919EC" w:rsidRDefault="00A919EC" w:rsidP="00A919EC">
      <w:pPr>
        <w:rPr>
          <w:rFonts w:ascii="Courier New" w:hAnsi="Courier New" w:cs="Courier New"/>
          <w:b/>
          <w:color w:val="006600"/>
          <w:sz w:val="32"/>
          <w:szCs w:val="24"/>
        </w:rPr>
      </w:pPr>
    </w:p>
    <w:p w14:paraId="7F6A0CF5" w14:textId="77777777" w:rsidR="00A919EC" w:rsidRPr="00773D23" w:rsidRDefault="00A919EC" w:rsidP="00A919EC">
      <w:pPr>
        <w:jc w:val="center"/>
        <w:rPr>
          <w:rFonts w:ascii="Rockwell" w:hAnsi="Rockwell"/>
          <w:b/>
          <w:sz w:val="28"/>
          <w:u w:val="single"/>
        </w:rPr>
      </w:pPr>
      <w:r w:rsidRPr="00773D23">
        <w:rPr>
          <w:rFonts w:ascii="Rockwell" w:hAnsi="Rockwell"/>
          <w:b/>
          <w:sz w:val="28"/>
          <w:u w:val="single"/>
        </w:rPr>
        <w:t>INSTRUCTIONS</w:t>
      </w:r>
      <w:r w:rsidR="001B3752">
        <w:rPr>
          <w:rFonts w:ascii="Rockwell" w:hAnsi="Rockwell"/>
          <w:b/>
          <w:sz w:val="28"/>
          <w:u w:val="single"/>
        </w:rPr>
        <w:t xml:space="preserve"> FOR ASSIGNMENT DELIVERY</w:t>
      </w:r>
    </w:p>
    <w:p w14:paraId="2280093E" w14:textId="77777777" w:rsidR="00A919EC" w:rsidRPr="00773D23" w:rsidRDefault="00A919EC" w:rsidP="00A919EC">
      <w:pPr>
        <w:jc w:val="center"/>
        <w:rPr>
          <w:rFonts w:ascii="Rockwell" w:hAnsi="Rockwell"/>
          <w:sz w:val="28"/>
        </w:rPr>
      </w:pPr>
    </w:p>
    <w:p w14:paraId="58BE01C1"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Prepare a </w:t>
      </w:r>
      <w:r w:rsidRPr="00250DF7">
        <w:rPr>
          <w:rFonts w:ascii="Rockwell" w:hAnsi="Rockwell"/>
          <w:sz w:val="28"/>
        </w:rPr>
        <w:t>typed</w:t>
      </w:r>
      <w:r>
        <w:rPr>
          <w:rFonts w:ascii="Rockwell" w:hAnsi="Rockwell"/>
          <w:color w:val="808080" w:themeColor="background1" w:themeShade="80"/>
          <w:sz w:val="28"/>
        </w:rPr>
        <w:t xml:space="preserve"> report of your assignment.</w:t>
      </w:r>
    </w:p>
    <w:p w14:paraId="0C562428" w14:textId="77777777" w:rsidR="00964A6D" w:rsidRPr="00722519" w:rsidRDefault="00964A6D" w:rsidP="00964A6D">
      <w:pPr>
        <w:pStyle w:val="ListParagraph"/>
        <w:numPr>
          <w:ilvl w:val="0"/>
          <w:numId w:val="2"/>
        </w:numPr>
        <w:rPr>
          <w:rFonts w:ascii="Rockwell" w:hAnsi="Rockwell"/>
          <w:color w:val="C00000"/>
          <w:sz w:val="28"/>
        </w:rPr>
      </w:pPr>
      <w:r w:rsidRPr="008770F2">
        <w:rPr>
          <w:rFonts w:ascii="Rockwell" w:hAnsi="Rockwell"/>
          <w:color w:val="808080" w:themeColor="background1" w:themeShade="80"/>
          <w:sz w:val="28"/>
        </w:rPr>
        <w:t>Include this cover page with your name in the report.</w:t>
      </w:r>
    </w:p>
    <w:p w14:paraId="5FB5BA3E"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Upload your report as a PDF file by the Due Date and Time(</w:t>
      </w:r>
      <w:r w:rsidRPr="00AA1EA6">
        <w:rPr>
          <w:rFonts w:ascii="Rockwell" w:hAnsi="Rockwell"/>
          <w:b/>
          <w:bCs/>
          <w:color w:val="EE0000"/>
          <w:sz w:val="28"/>
        </w:rPr>
        <w:t>6:00PM</w:t>
      </w:r>
      <w:r>
        <w:rPr>
          <w:rFonts w:ascii="Rockwell" w:hAnsi="Rockwell"/>
          <w:color w:val="808080" w:themeColor="background1" w:themeShade="80"/>
          <w:sz w:val="28"/>
        </w:rPr>
        <w:t>) on the UIC Blackboard.</w:t>
      </w:r>
    </w:p>
    <w:p w14:paraId="59B6C0B4"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Place a hard copy of your report as a PDF file by the Due Date and Time(</w:t>
      </w:r>
      <w:r w:rsidRPr="00AA1EA6">
        <w:rPr>
          <w:rFonts w:ascii="Rockwell" w:hAnsi="Rockwell"/>
          <w:b/>
          <w:bCs/>
          <w:color w:val="EE0000"/>
          <w:sz w:val="28"/>
        </w:rPr>
        <w:t>Closing of the Business Day</w:t>
      </w:r>
      <w:r>
        <w:rPr>
          <w:rFonts w:ascii="Rockwell" w:hAnsi="Rockwell"/>
          <w:color w:val="808080" w:themeColor="background1" w:themeShade="80"/>
          <w:sz w:val="28"/>
        </w:rPr>
        <w:t>) in the TA’s mailbox.</w:t>
      </w:r>
    </w:p>
    <w:p w14:paraId="530B8D9C" w14:textId="77777777" w:rsidR="00964A6D" w:rsidRPr="00250DF7" w:rsidRDefault="00964A6D" w:rsidP="00964A6D">
      <w:pPr>
        <w:ind w:left="360"/>
        <w:rPr>
          <w:rFonts w:ascii="Rockwell" w:hAnsi="Rockwell"/>
          <w:color w:val="808080" w:themeColor="background1" w:themeShade="80"/>
          <w:sz w:val="28"/>
        </w:rPr>
      </w:pPr>
    </w:p>
    <w:p w14:paraId="7D4479CD" w14:textId="77777777" w:rsidR="00964A6D" w:rsidRPr="00773D23"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Assignments that are not typed will not be accepted.</w:t>
      </w:r>
    </w:p>
    <w:p w14:paraId="4701AF66"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Late Assignments will not be accepted without prior approval.</w:t>
      </w:r>
    </w:p>
    <w:p w14:paraId="26B2B4B2"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You may use the Internet as well as ChatGPT or other public tools as long as you place a written statement about their use in your assignment report</w:t>
      </w:r>
    </w:p>
    <w:p w14:paraId="29A19DCB" w14:textId="77777777" w:rsidR="00250DF7" w:rsidRPr="00250DF7" w:rsidRDefault="00250DF7" w:rsidP="00250DF7">
      <w:pPr>
        <w:rPr>
          <w:rFonts w:ascii="Rockwell" w:hAnsi="Rockwell"/>
          <w:color w:val="808080" w:themeColor="background1" w:themeShade="80"/>
          <w:sz w:val="28"/>
        </w:rPr>
      </w:pPr>
    </w:p>
    <w:p w14:paraId="382F3F9A" w14:textId="77777777" w:rsidR="001B3752" w:rsidRDefault="001B3752" w:rsidP="001B3752">
      <w:pPr>
        <w:rPr>
          <w:rFonts w:ascii="Rockwell" w:hAnsi="Rockwell"/>
          <w:sz w:val="28"/>
        </w:rPr>
      </w:pPr>
    </w:p>
    <w:p w14:paraId="3F7EF83A" w14:textId="4C211370" w:rsidR="00C01BAC" w:rsidRDefault="00273DD4" w:rsidP="00C01BAC">
      <w:pPr>
        <w:pStyle w:val="BodyText"/>
      </w:pPr>
      <w:r>
        <w:br w:type="page"/>
      </w:r>
    </w:p>
    <w:p w14:paraId="38BA3C94" w14:textId="582A7A66" w:rsidR="0057775B" w:rsidRDefault="0057775B" w:rsidP="0057775B">
      <w:pPr>
        <w:pStyle w:val="BodyText"/>
        <w:rPr>
          <w:rFonts w:asciiTheme="majorHAnsi" w:hAnsiTheme="majorHAnsi"/>
          <w:b/>
          <w:color w:val="006600"/>
        </w:rPr>
      </w:pPr>
      <w:r>
        <w:rPr>
          <w:rFonts w:asciiTheme="majorHAnsi" w:hAnsiTheme="majorHAnsi"/>
          <w:b/>
          <w:color w:val="943634" w:themeColor="accent2" w:themeShade="BF"/>
          <w:u w:val="single"/>
        </w:rPr>
        <w:lastRenderedPageBreak/>
        <w:t xml:space="preserve">Problem </w:t>
      </w:r>
      <w:r w:rsidR="00C01BAC">
        <w:rPr>
          <w:rFonts w:asciiTheme="majorHAnsi" w:hAnsiTheme="majorHAnsi"/>
          <w:b/>
          <w:color w:val="943634" w:themeColor="accent2" w:themeShade="BF"/>
          <w:u w:val="single"/>
        </w:rPr>
        <w:t>A</w:t>
      </w:r>
      <w:r w:rsidRPr="008B52B5">
        <w:rPr>
          <w:rFonts w:asciiTheme="majorHAnsi" w:hAnsiTheme="majorHAnsi"/>
          <w:b/>
          <w:color w:val="943634" w:themeColor="accent2" w:themeShade="BF"/>
          <w:u w:val="single"/>
        </w:rPr>
        <w:t>:</w:t>
      </w:r>
      <w:r w:rsidRPr="008B52B5">
        <w:rPr>
          <w:rFonts w:asciiTheme="majorHAnsi" w:hAnsiTheme="majorHAnsi"/>
          <w:b/>
        </w:rPr>
        <w:t xml:space="preserve">  </w:t>
      </w:r>
      <w:r>
        <w:rPr>
          <w:rFonts w:asciiTheme="majorHAnsi" w:hAnsiTheme="majorHAnsi"/>
          <w:b/>
          <w:color w:val="006600"/>
        </w:rPr>
        <w:t>Empirical Model Building</w:t>
      </w:r>
    </w:p>
    <w:p w14:paraId="5BB2C42B" w14:textId="77777777" w:rsidR="0057775B" w:rsidRPr="008B52B5" w:rsidRDefault="0057775B" w:rsidP="0057775B">
      <w:pPr>
        <w:pStyle w:val="BodyText"/>
        <w:rPr>
          <w:rFonts w:asciiTheme="majorHAnsi" w:hAnsiTheme="majorHAnsi"/>
          <w:b/>
        </w:rPr>
      </w:pPr>
    </w:p>
    <w:p w14:paraId="741C8D9E" w14:textId="4137B4D0" w:rsidR="0057775B" w:rsidRDefault="0057775B" w:rsidP="0057775B">
      <w:pPr>
        <w:rPr>
          <w:b/>
          <w:sz w:val="24"/>
        </w:rPr>
      </w:pPr>
      <w:r>
        <w:rPr>
          <w:sz w:val="24"/>
        </w:rPr>
        <w:t xml:space="preserve">Construct the process transfer function from the multiple step test commercial data contained in the accompanying Excel file: </w:t>
      </w:r>
      <w:r w:rsidRPr="00D16741">
        <w:rPr>
          <w:b/>
          <w:sz w:val="24"/>
        </w:rPr>
        <w:t>Assignment</w:t>
      </w:r>
      <w:r w:rsidR="004564B9">
        <w:rPr>
          <w:b/>
          <w:sz w:val="24"/>
        </w:rPr>
        <w:t>-</w:t>
      </w:r>
      <w:r w:rsidR="00064875">
        <w:rPr>
          <w:b/>
          <w:sz w:val="24"/>
        </w:rPr>
        <w:t>0</w:t>
      </w:r>
      <w:r w:rsidR="00C01BAC">
        <w:rPr>
          <w:b/>
          <w:sz w:val="24"/>
        </w:rPr>
        <w:t>5</w:t>
      </w:r>
      <w:r w:rsidRPr="00D16741">
        <w:rPr>
          <w:b/>
          <w:sz w:val="24"/>
        </w:rPr>
        <w:t>.xls</w:t>
      </w:r>
      <w:r w:rsidR="00064875">
        <w:rPr>
          <w:b/>
          <w:sz w:val="24"/>
        </w:rPr>
        <w:t>x</w:t>
      </w:r>
    </w:p>
    <w:p w14:paraId="5B54EBEE" w14:textId="237E1EE4" w:rsidR="0057775B" w:rsidRPr="00D16741" w:rsidRDefault="0057775B" w:rsidP="0057775B">
      <w:pPr>
        <w:rPr>
          <w:rFonts w:asciiTheme="majorHAnsi" w:hAnsiTheme="majorHAnsi"/>
          <w:b/>
          <w:sz w:val="32"/>
        </w:rPr>
      </w:pPr>
    </w:p>
    <w:p w14:paraId="4CB85FCD" w14:textId="592E8453" w:rsidR="00772A8B" w:rsidRDefault="00772A8B" w:rsidP="00772A8B">
      <w:pPr>
        <w:pStyle w:val="BodyText"/>
        <w:rPr>
          <w:b/>
          <w:color w:val="006600"/>
        </w:rPr>
      </w:pPr>
      <w:r w:rsidRPr="00F579E5">
        <w:rPr>
          <w:b/>
          <w:color w:val="943634" w:themeColor="accent2" w:themeShade="BF"/>
          <w:u w:val="single"/>
        </w:rPr>
        <w:t xml:space="preserve">Problem </w:t>
      </w:r>
      <w:r>
        <w:rPr>
          <w:b/>
          <w:color w:val="943634" w:themeColor="accent2" w:themeShade="BF"/>
          <w:u w:val="single"/>
        </w:rPr>
        <w:t>B</w:t>
      </w:r>
      <w:r w:rsidRPr="00F579E5">
        <w:rPr>
          <w:b/>
          <w:color w:val="943634" w:themeColor="accent2" w:themeShade="BF"/>
          <w:u w:val="single"/>
        </w:rPr>
        <w:t>:</w:t>
      </w:r>
      <w:r w:rsidRPr="00F579E5">
        <w:t xml:space="preserve">   </w:t>
      </w:r>
      <w:r>
        <w:rPr>
          <w:b/>
          <w:color w:val="006600"/>
        </w:rPr>
        <w:t>Process Control Loops and Measurement Devices for Split Range Control</w:t>
      </w:r>
    </w:p>
    <w:p w14:paraId="584023D9" w14:textId="77777777" w:rsidR="00772A8B" w:rsidRPr="005469F1" w:rsidRDefault="00772A8B" w:rsidP="00772A8B">
      <w:pPr>
        <w:pStyle w:val="BodyText"/>
        <w:rPr>
          <w:sz w:val="16"/>
        </w:rPr>
      </w:pPr>
    </w:p>
    <w:p w14:paraId="2FAC16A5" w14:textId="77777777" w:rsidR="00772A8B" w:rsidRDefault="00772A8B" w:rsidP="00772A8B">
      <w:pPr>
        <w:pStyle w:val="BodyText"/>
      </w:pPr>
      <w:r>
        <w:t>A process diagram for the control of a batch reactor is shown in the Figure below:</w:t>
      </w:r>
    </w:p>
    <w:p w14:paraId="77ED9779" w14:textId="77777777" w:rsidR="00772A8B" w:rsidRDefault="00772A8B" w:rsidP="00772A8B">
      <w:pPr>
        <w:pStyle w:val="BodyText"/>
      </w:pPr>
      <w:r>
        <w:rPr>
          <w:noProof/>
        </w:rPr>
        <w:drawing>
          <wp:inline distT="0" distB="0" distL="0" distR="0" wp14:anchorId="76017F71" wp14:editId="3282FFE6">
            <wp:extent cx="5714286" cy="530476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14286" cy="5304762"/>
                    </a:xfrm>
                    <a:prstGeom prst="rect">
                      <a:avLst/>
                    </a:prstGeom>
                  </pic:spPr>
                </pic:pic>
              </a:graphicData>
            </a:graphic>
          </wp:inline>
        </w:drawing>
      </w:r>
    </w:p>
    <w:p w14:paraId="70D8ED7F" w14:textId="77777777" w:rsidR="00772A8B" w:rsidRPr="00BF5F68" w:rsidRDefault="00772A8B" w:rsidP="00772A8B">
      <w:pPr>
        <w:pStyle w:val="BodyText"/>
        <w:rPr>
          <w:sz w:val="16"/>
        </w:rPr>
      </w:pPr>
    </w:p>
    <w:p w14:paraId="4D1C1ABF" w14:textId="77777777" w:rsidR="00772A8B" w:rsidRDefault="00772A8B" w:rsidP="00772A8B">
      <w:pPr>
        <w:rPr>
          <w:sz w:val="24"/>
        </w:rPr>
      </w:pPr>
      <w:r>
        <w:rPr>
          <w:sz w:val="24"/>
        </w:rPr>
        <w:t>The size of the batch reactor(red color), the metal wall thickness(black pattern) and the jacket thickness(blue color) are not drawn to scale. The objective of this assignment is to control the production of a specialty chemical compound that takes place in the batch reactor. The specialty chemical is produced by the following reactions, with the adjacent kinetic data:</w:t>
      </w:r>
    </w:p>
    <w:p w14:paraId="4A3AE3BC" w14:textId="77777777" w:rsidR="00772A8B" w:rsidRPr="003B2302" w:rsidRDefault="00772A8B" w:rsidP="00772A8B">
      <w:pPr>
        <w:rPr>
          <w:sz w:val="18"/>
        </w:rPr>
      </w:pPr>
    </w:p>
    <w:p w14:paraId="503F6EAD" w14:textId="19AAB055" w:rsidR="00772A8B" w:rsidRDefault="00772A8B" w:rsidP="00772A8B">
      <w:pPr>
        <w:jc w:val="center"/>
        <w:rPr>
          <w:sz w:val="24"/>
        </w:rPr>
      </w:pPr>
      <w:r w:rsidRPr="00772A8B">
        <w:rPr>
          <w:position w:val="-202"/>
        </w:rPr>
        <w:object w:dxaOrig="5560" w:dyaOrig="2640" w14:anchorId="196022A9">
          <v:shape id="_x0000_i1037" type="#_x0000_t75" style="width:278.25pt;height:132pt" o:ole="">
            <v:imagedata r:id="rId10" o:title=""/>
          </v:shape>
          <o:OLEObject Type="Embed" ProgID="Equation.DSMT4" ShapeID="_x0000_i1037" DrawAspect="Content" ObjectID="_1836485159" r:id="rId11"/>
        </w:object>
      </w:r>
    </w:p>
    <w:p w14:paraId="117379EF" w14:textId="77777777" w:rsidR="00772A8B" w:rsidRDefault="00772A8B" w:rsidP="00772A8B">
      <w:pPr>
        <w:rPr>
          <w:sz w:val="24"/>
        </w:rPr>
      </w:pPr>
    </w:p>
    <w:p w14:paraId="2C85B259" w14:textId="68975A63" w:rsidR="00772A8B" w:rsidRDefault="00772A8B" w:rsidP="00772A8B">
      <w:pPr>
        <w:rPr>
          <w:sz w:val="24"/>
        </w:rPr>
      </w:pPr>
      <w:r>
        <w:rPr>
          <w:sz w:val="24"/>
        </w:rPr>
        <w:t xml:space="preserve">Batch processes offer some very distinct and challenging control problems. In a typical scenario (like the one in this assignment) the reactants are charged in the reactor which also may contain a solvent and the reactor temperature is raised by using a temperature controller that controls the flow rate of steam in the jacket of the rector (see Figure above). Once the temperature reaches the desired point, the controller shuts down the steam valve. At this point the chemical reactions are initiated either by charging a catalyst or simply because of the high temperature. If the chemical reactions are exothermic the temperature will begin to rise. This can be detrimental to the product as well as the catalyst. To avoid a large temperature rise, the temperature controller will now open the water valve and start manipulating the water flow rate, to keep the reactor temperature at a specified set point. This is known as </w:t>
      </w:r>
      <w:r w:rsidRPr="00FE008D">
        <w:rPr>
          <w:b/>
          <w:sz w:val="28"/>
        </w:rPr>
        <w:t>split range control</w:t>
      </w:r>
      <w:r>
        <w:rPr>
          <w:sz w:val="24"/>
        </w:rPr>
        <w:t>.</w:t>
      </w:r>
    </w:p>
    <w:p w14:paraId="2017CF75" w14:textId="77777777" w:rsidR="00772A8B" w:rsidRDefault="00772A8B" w:rsidP="00772A8B">
      <w:pPr>
        <w:rPr>
          <w:sz w:val="24"/>
        </w:rPr>
      </w:pPr>
    </w:p>
    <w:p w14:paraId="4C7E8E26" w14:textId="77777777" w:rsidR="00772A8B" w:rsidRDefault="00772A8B" w:rsidP="00772A8B">
      <w:pPr>
        <w:rPr>
          <w:sz w:val="24"/>
        </w:rPr>
      </w:pPr>
      <w:r>
        <w:rPr>
          <w:sz w:val="24"/>
        </w:rPr>
        <w:t>Set points for the temperature are pre-calculated by performing optimization studies which are designed to maximize the production of the specialty chemical. Most of the time the set point varies with time and this variation is calculated by the nonlinear optimizers. In our example the set point has been pre-calculated and is given below. To control the temperature at its set point you will design a proportional controller. Your objective would be to make as much product as possible, keeping the process stable and avoiding large oscillations in the temperature and the water flow rate. Large water flow oscillations result in wear and tear of the valve. The following data are available for you to conduct your studies:</w:t>
      </w:r>
    </w:p>
    <w:p w14:paraId="2E202F0F" w14:textId="77777777" w:rsidR="00772A8B" w:rsidRPr="008D4896" w:rsidRDefault="00772A8B" w:rsidP="00772A8B">
      <w:pPr>
        <w:rPr>
          <w:sz w:val="6"/>
        </w:rPr>
      </w:pPr>
    </w:p>
    <w:p w14:paraId="23BA1177" w14:textId="77777777" w:rsidR="00772A8B" w:rsidRPr="008D4896" w:rsidRDefault="00772A8B" w:rsidP="00772A8B">
      <w:pPr>
        <w:pStyle w:val="MTDisplayEquation"/>
        <w:jc w:val="left"/>
        <w:rPr>
          <w:sz w:val="10"/>
        </w:rPr>
      </w:pPr>
      <w:r w:rsidRPr="005469F1">
        <w:rPr>
          <w:position w:val="-216"/>
        </w:rPr>
        <w:object w:dxaOrig="10060" w:dyaOrig="4440" w14:anchorId="181E7494">
          <v:shape id="_x0000_i1027" type="#_x0000_t75" style="width:503.25pt;height:222pt" o:ole="">
            <v:imagedata r:id="rId12" o:title=""/>
          </v:shape>
          <o:OLEObject Type="Embed" ProgID="Equation.DSMT4" ShapeID="_x0000_i1027" DrawAspect="Content" ObjectID="_1836485160" r:id="rId13"/>
        </w:object>
      </w:r>
    </w:p>
    <w:p w14:paraId="1C71E01F" w14:textId="77777777" w:rsidR="00772A8B" w:rsidRDefault="00772A8B" w:rsidP="00772A8B">
      <w:pPr>
        <w:rPr>
          <w:sz w:val="24"/>
        </w:rPr>
      </w:pPr>
      <w:r>
        <w:rPr>
          <w:sz w:val="24"/>
        </w:rPr>
        <w:lastRenderedPageBreak/>
        <w:t xml:space="preserve">Cooling water is available at 80 </w:t>
      </w:r>
      <w:r w:rsidRPr="008D4896">
        <w:rPr>
          <w:sz w:val="24"/>
          <w:vertAlign w:val="superscript"/>
        </w:rPr>
        <w:t>o</w:t>
      </w:r>
      <w:r>
        <w:rPr>
          <w:sz w:val="24"/>
        </w:rPr>
        <w:t xml:space="preserve">F. The temperature sensor(thermocouple) has a time constant equal to </w:t>
      </w:r>
      <w:r w:rsidRPr="00FB2403">
        <w:rPr>
          <w:rFonts w:ascii="Symbol" w:hAnsi="Symbol"/>
          <w:sz w:val="24"/>
        </w:rPr>
        <w:t></w:t>
      </w:r>
      <w:r w:rsidRPr="00FB2403">
        <w:rPr>
          <w:sz w:val="24"/>
          <w:vertAlign w:val="subscript"/>
        </w:rPr>
        <w:t>s</w:t>
      </w:r>
      <w:r>
        <w:rPr>
          <w:sz w:val="24"/>
        </w:rPr>
        <w:t xml:space="preserve">=1 min. The temperature transmitter sends a pneumatic signal to the temperature controller. The pneumatic signal range is [3 psi – 15 psi]. The reactor temperature range is [50 </w:t>
      </w:r>
      <w:r w:rsidRPr="008D4896">
        <w:rPr>
          <w:sz w:val="24"/>
          <w:vertAlign w:val="superscript"/>
        </w:rPr>
        <w:t>o</w:t>
      </w:r>
      <w:r>
        <w:rPr>
          <w:sz w:val="24"/>
        </w:rPr>
        <w:t xml:space="preserve">F - 250 </w:t>
      </w:r>
      <w:r w:rsidRPr="008D4896">
        <w:rPr>
          <w:sz w:val="24"/>
          <w:vertAlign w:val="superscript"/>
        </w:rPr>
        <w:t>o</w:t>
      </w:r>
      <w:r>
        <w:rPr>
          <w:sz w:val="24"/>
        </w:rPr>
        <w:t xml:space="preserve">F]. The water valve is </w:t>
      </w:r>
      <w:r w:rsidRPr="008D4896">
        <w:rPr>
          <w:sz w:val="24"/>
          <w:u w:val="single"/>
        </w:rPr>
        <w:t>linear</w:t>
      </w:r>
      <w:r>
        <w:rPr>
          <w:sz w:val="24"/>
        </w:rPr>
        <w:t xml:space="preserve"> and has been sized with Cv=100 gpm (psi)</w:t>
      </w:r>
      <w:r w:rsidRPr="008D4896">
        <w:rPr>
          <w:sz w:val="24"/>
          <w:vertAlign w:val="superscript"/>
        </w:rPr>
        <w:t>-0.5</w:t>
      </w:r>
      <w:r>
        <w:rPr>
          <w:sz w:val="24"/>
        </w:rPr>
        <w:t xml:space="preserve">[fully open]. The pressure drop across the valve is constant and equal to 20 psi. The valve is fully closed at a pressure signal of 9 psi and fully open at a pressure signal of 3 psi. The steam valve is also </w:t>
      </w:r>
      <w:r w:rsidRPr="002077B7">
        <w:rPr>
          <w:sz w:val="24"/>
          <w:u w:val="single"/>
        </w:rPr>
        <w:t>linear</w:t>
      </w:r>
      <w:r>
        <w:rPr>
          <w:sz w:val="24"/>
        </w:rPr>
        <w:t xml:space="preserve"> and has been sized to give a valve coefficient Cv=112 lb/min (psi)</w:t>
      </w:r>
      <w:r w:rsidRPr="008D4896">
        <w:rPr>
          <w:sz w:val="24"/>
          <w:vertAlign w:val="superscript"/>
        </w:rPr>
        <w:t>-0.5</w:t>
      </w:r>
      <w:r>
        <w:rPr>
          <w:sz w:val="24"/>
        </w:rPr>
        <w:t xml:space="preserve">[fully open]. The pressure drop across the valve is constant and equal to 0.2 psi. The valve is fully closed at a pressure signal of 9 psi and fully open at a pressure signal of 15 psi. </w:t>
      </w:r>
    </w:p>
    <w:p w14:paraId="57AFC074" w14:textId="77777777" w:rsidR="00772A8B" w:rsidRDefault="00772A8B" w:rsidP="00772A8B">
      <w:pPr>
        <w:rPr>
          <w:sz w:val="24"/>
        </w:rPr>
      </w:pPr>
    </w:p>
    <w:p w14:paraId="1D9FF29D" w14:textId="77777777" w:rsidR="00772A8B" w:rsidRDefault="00772A8B" w:rsidP="00772A8B">
      <w:pPr>
        <w:rPr>
          <w:sz w:val="24"/>
        </w:rPr>
      </w:pPr>
      <w:r>
        <w:rPr>
          <w:sz w:val="24"/>
        </w:rPr>
        <w:t xml:space="preserve">The controller has a bias of 7 psi and its output signal is given by </w:t>
      </w:r>
    </w:p>
    <w:p w14:paraId="1C2B3AFE" w14:textId="77777777" w:rsidR="00772A8B" w:rsidRPr="008D4896" w:rsidRDefault="00772A8B" w:rsidP="00772A8B">
      <w:pPr>
        <w:rPr>
          <w:sz w:val="10"/>
        </w:rPr>
      </w:pPr>
    </w:p>
    <w:p w14:paraId="4182E077" w14:textId="77777777" w:rsidR="00772A8B" w:rsidRDefault="00772A8B" w:rsidP="00772A8B">
      <w:pPr>
        <w:pStyle w:val="MTDisplayEquation"/>
        <w:jc w:val="left"/>
      </w:pPr>
      <w:r>
        <w:tab/>
      </w:r>
      <w:r w:rsidRPr="00D17C61">
        <w:rPr>
          <w:position w:val="-32"/>
        </w:rPr>
        <w:object w:dxaOrig="4760" w:dyaOrig="740" w14:anchorId="636B1AAB">
          <v:shape id="_x0000_i1028" type="#_x0000_t75" style="width:237.75pt;height:37.5pt" o:ole="">
            <v:imagedata r:id="rId14" o:title=""/>
          </v:shape>
          <o:OLEObject Type="Embed" ProgID="Equation.DSMT4" ShapeID="_x0000_i1028" DrawAspect="Content" ObjectID="_1836485161" r:id="rId15"/>
        </w:object>
      </w:r>
      <w:r>
        <w:t xml:space="preserve"> </w:t>
      </w:r>
    </w:p>
    <w:p w14:paraId="54EA05ED" w14:textId="77777777" w:rsidR="00772A8B" w:rsidRPr="008D4896" w:rsidRDefault="00772A8B" w:rsidP="00772A8B">
      <w:pPr>
        <w:rPr>
          <w:sz w:val="10"/>
        </w:rPr>
      </w:pPr>
    </w:p>
    <w:p w14:paraId="30F246FD" w14:textId="77777777" w:rsidR="00772A8B" w:rsidRDefault="00772A8B" w:rsidP="00772A8B">
      <w:pPr>
        <w:rPr>
          <w:sz w:val="24"/>
        </w:rPr>
      </w:pPr>
      <w:r>
        <w:rPr>
          <w:sz w:val="24"/>
        </w:rPr>
        <w:t xml:space="preserve">where </w:t>
      </w:r>
      <w:r w:rsidRPr="008D4896">
        <w:rPr>
          <w:b/>
          <w:i/>
          <w:sz w:val="24"/>
        </w:rPr>
        <w:t>TT</w:t>
      </w:r>
      <w:r>
        <w:rPr>
          <w:sz w:val="24"/>
        </w:rPr>
        <w:t xml:space="preserve"> is the temperature transmitter signal in psi and </w:t>
      </w:r>
      <w:r w:rsidRPr="008D4896">
        <w:rPr>
          <w:b/>
          <w:i/>
          <w:sz w:val="24"/>
        </w:rPr>
        <w:t>SP</w:t>
      </w:r>
      <w:r>
        <w:rPr>
          <w:sz w:val="24"/>
        </w:rPr>
        <w:t xml:space="preserve"> the set point in psi. The set point has been calculated via optimization and it is given by:</w:t>
      </w:r>
    </w:p>
    <w:p w14:paraId="599A3558" w14:textId="77777777" w:rsidR="00772A8B" w:rsidRPr="008D4896" w:rsidRDefault="00772A8B" w:rsidP="00772A8B">
      <w:pPr>
        <w:rPr>
          <w:sz w:val="10"/>
        </w:rPr>
      </w:pPr>
    </w:p>
    <w:p w14:paraId="0BFD5E38" w14:textId="77777777" w:rsidR="00772A8B" w:rsidRDefault="00772A8B" w:rsidP="00772A8B">
      <w:pPr>
        <w:jc w:val="center"/>
      </w:pPr>
      <w:r w:rsidRPr="007301D2">
        <w:rPr>
          <w:position w:val="-10"/>
        </w:rPr>
        <w:object w:dxaOrig="1219" w:dyaOrig="320" w14:anchorId="1EEB0836">
          <v:shape id="_x0000_i1029" type="#_x0000_t75" style="width:60.75pt;height:16.5pt" o:ole="">
            <v:imagedata r:id="rId16" o:title=""/>
          </v:shape>
          <o:OLEObject Type="Embed" ProgID="Equation.DSMT4" ShapeID="_x0000_i1029" DrawAspect="Content" ObjectID="_1836485162" r:id="rId17"/>
        </w:object>
      </w:r>
    </w:p>
    <w:p w14:paraId="12143761" w14:textId="77777777" w:rsidR="00772A8B" w:rsidRPr="008D4896" w:rsidRDefault="00772A8B" w:rsidP="00772A8B">
      <w:pPr>
        <w:rPr>
          <w:sz w:val="10"/>
        </w:rPr>
      </w:pPr>
    </w:p>
    <w:p w14:paraId="2C9D3E16" w14:textId="77777777" w:rsidR="00772A8B" w:rsidRPr="0025710C" w:rsidRDefault="00772A8B" w:rsidP="00772A8B">
      <w:pPr>
        <w:rPr>
          <w:color w:val="C00000"/>
          <w:sz w:val="24"/>
        </w:rPr>
      </w:pPr>
      <w:r>
        <w:rPr>
          <w:sz w:val="24"/>
        </w:rPr>
        <w:t xml:space="preserve">The total time of the batch process is </w:t>
      </w:r>
      <w:r w:rsidRPr="007301D2">
        <w:rPr>
          <w:b/>
          <w:sz w:val="24"/>
          <w:u w:val="single"/>
        </w:rPr>
        <w:t>60 min</w:t>
      </w:r>
      <w:r>
        <w:rPr>
          <w:sz w:val="24"/>
        </w:rPr>
        <w:t xml:space="preserve">. </w:t>
      </w:r>
      <w:r w:rsidRPr="0025710C">
        <w:rPr>
          <w:color w:val="C00000"/>
          <w:sz w:val="24"/>
        </w:rPr>
        <w:t xml:space="preserve">Use the </w:t>
      </w:r>
      <w:r>
        <w:rPr>
          <w:color w:val="C00000"/>
          <w:sz w:val="24"/>
        </w:rPr>
        <w:t>5</w:t>
      </w:r>
      <w:r w:rsidRPr="00D17C61">
        <w:rPr>
          <w:color w:val="C00000"/>
          <w:sz w:val="24"/>
          <w:vertAlign w:val="superscript"/>
        </w:rPr>
        <w:t>th</w:t>
      </w:r>
      <w:r>
        <w:rPr>
          <w:color w:val="C00000"/>
          <w:sz w:val="24"/>
        </w:rPr>
        <w:t xml:space="preserve"> order </w:t>
      </w:r>
      <w:r w:rsidRPr="0025710C">
        <w:rPr>
          <w:color w:val="C00000"/>
          <w:sz w:val="24"/>
        </w:rPr>
        <w:t>Runge-Kutta method with Total Number of Solution Points=200 and Number of Steps between Solution Points=1</w:t>
      </w:r>
    </w:p>
    <w:p w14:paraId="27638E29" w14:textId="77777777" w:rsidR="00772A8B" w:rsidRPr="00F5171E" w:rsidRDefault="00772A8B" w:rsidP="00772A8B">
      <w:pPr>
        <w:rPr>
          <w:sz w:val="32"/>
        </w:rPr>
      </w:pPr>
    </w:p>
    <w:p w14:paraId="31518F44" w14:textId="77777777" w:rsidR="00772A8B" w:rsidRPr="000F0091" w:rsidRDefault="00772A8B" w:rsidP="00772A8B">
      <w:pPr>
        <w:rPr>
          <w:rFonts w:asciiTheme="majorHAnsi" w:hAnsiTheme="majorHAnsi"/>
          <w:b/>
          <w:smallCaps/>
          <w:color w:val="0070C0"/>
          <w:sz w:val="28"/>
          <w:u w:val="single"/>
        </w:rPr>
      </w:pPr>
      <w:r w:rsidRPr="000F0091">
        <w:rPr>
          <w:rFonts w:asciiTheme="majorHAnsi" w:hAnsiTheme="majorHAnsi"/>
          <w:b/>
          <w:smallCaps/>
          <w:color w:val="0070C0"/>
          <w:sz w:val="28"/>
          <w:u w:val="single"/>
        </w:rPr>
        <w:t>The following tasks are required of each team</w:t>
      </w:r>
    </w:p>
    <w:p w14:paraId="20F1EB69" w14:textId="77777777" w:rsidR="00772A8B" w:rsidRDefault="00772A8B" w:rsidP="00772A8B">
      <w:pPr>
        <w:rPr>
          <w:rFonts w:asciiTheme="majorHAnsi" w:hAnsiTheme="majorHAnsi"/>
          <w:b/>
          <w:sz w:val="24"/>
        </w:rPr>
      </w:pPr>
    </w:p>
    <w:p w14:paraId="7BE0EE76" w14:textId="77777777" w:rsidR="00772A8B" w:rsidRDefault="00772A8B" w:rsidP="00772A8B">
      <w:pPr>
        <w:pStyle w:val="ListParagraph"/>
        <w:numPr>
          <w:ilvl w:val="0"/>
          <w:numId w:val="20"/>
        </w:numPr>
        <w:rPr>
          <w:rFonts w:asciiTheme="majorHAnsi" w:hAnsiTheme="majorHAnsi"/>
          <w:sz w:val="24"/>
        </w:rPr>
      </w:pPr>
      <w:r w:rsidRPr="00666638">
        <w:rPr>
          <w:rFonts w:asciiTheme="majorHAnsi" w:hAnsiTheme="majorHAnsi"/>
          <w:sz w:val="24"/>
        </w:rPr>
        <w:t xml:space="preserve">Prepare </w:t>
      </w:r>
      <w:r>
        <w:rPr>
          <w:rFonts w:asciiTheme="majorHAnsi" w:hAnsiTheme="majorHAnsi"/>
          <w:sz w:val="24"/>
        </w:rPr>
        <w:t>the</w:t>
      </w:r>
      <w:r w:rsidRPr="00666638">
        <w:rPr>
          <w:rFonts w:asciiTheme="majorHAnsi" w:hAnsiTheme="majorHAnsi"/>
          <w:sz w:val="24"/>
        </w:rPr>
        <w:t xml:space="preserve"> dynamic model for this </w:t>
      </w:r>
      <w:r>
        <w:rPr>
          <w:rFonts w:asciiTheme="majorHAnsi" w:hAnsiTheme="majorHAnsi"/>
          <w:sz w:val="24"/>
        </w:rPr>
        <w:t xml:space="preserve">batch </w:t>
      </w:r>
      <w:r w:rsidRPr="00666638">
        <w:rPr>
          <w:rFonts w:asciiTheme="majorHAnsi" w:hAnsiTheme="majorHAnsi"/>
          <w:sz w:val="24"/>
        </w:rPr>
        <w:t xml:space="preserve">process. </w:t>
      </w:r>
      <w:r>
        <w:rPr>
          <w:rFonts w:asciiTheme="majorHAnsi" w:hAnsiTheme="majorHAnsi"/>
          <w:sz w:val="24"/>
        </w:rPr>
        <w:t>You may neglect the dynamics of the steam (but not of water) in the jacket. The reactor metal wall must also be included in the energy balances. Include a description of all symbols that you have used. The mass and energy balances must be written clearly for the three phases of the specialty chemical production, i.e.,</w:t>
      </w:r>
    </w:p>
    <w:p w14:paraId="7F292477" w14:textId="77777777" w:rsidR="00772A8B" w:rsidRPr="00757909" w:rsidRDefault="00772A8B" w:rsidP="00772A8B">
      <w:pPr>
        <w:ind w:left="720"/>
        <w:rPr>
          <w:rFonts w:asciiTheme="majorHAnsi" w:hAnsiTheme="majorHAnsi"/>
          <w:sz w:val="12"/>
        </w:rPr>
      </w:pPr>
    </w:p>
    <w:p w14:paraId="6868F651" w14:textId="77777777" w:rsidR="00772A8B" w:rsidRDefault="00772A8B" w:rsidP="00772A8B">
      <w:pPr>
        <w:pStyle w:val="ListParagraph"/>
        <w:numPr>
          <w:ilvl w:val="1"/>
          <w:numId w:val="20"/>
        </w:numPr>
        <w:rPr>
          <w:rFonts w:asciiTheme="majorHAnsi" w:hAnsiTheme="majorHAnsi"/>
          <w:sz w:val="24"/>
        </w:rPr>
      </w:pPr>
      <w:r>
        <w:rPr>
          <w:rFonts w:asciiTheme="majorHAnsi" w:hAnsiTheme="majorHAnsi"/>
          <w:sz w:val="24"/>
        </w:rPr>
        <w:t xml:space="preserve">Heating phase using dry saturated steam from a </w:t>
      </w:r>
      <w:r w:rsidRPr="003A45F9">
        <w:rPr>
          <w:rFonts w:asciiTheme="majorHAnsi" w:hAnsiTheme="majorHAnsi"/>
          <w:b/>
          <w:sz w:val="24"/>
        </w:rPr>
        <w:t>35 psia</w:t>
      </w:r>
      <w:r>
        <w:rPr>
          <w:rFonts w:asciiTheme="majorHAnsi" w:hAnsiTheme="majorHAnsi"/>
          <w:sz w:val="24"/>
        </w:rPr>
        <w:t xml:space="preserve"> steam header flowing through the reactor jacket</w:t>
      </w:r>
    </w:p>
    <w:p w14:paraId="1DBE82D4" w14:textId="77777777" w:rsidR="00772A8B" w:rsidRDefault="00772A8B" w:rsidP="00772A8B">
      <w:pPr>
        <w:pStyle w:val="ListParagraph"/>
        <w:numPr>
          <w:ilvl w:val="1"/>
          <w:numId w:val="20"/>
        </w:numPr>
        <w:rPr>
          <w:rFonts w:asciiTheme="majorHAnsi" w:hAnsiTheme="majorHAnsi"/>
          <w:sz w:val="24"/>
        </w:rPr>
      </w:pPr>
      <w:r>
        <w:rPr>
          <w:rFonts w:asciiTheme="majorHAnsi" w:hAnsiTheme="majorHAnsi"/>
          <w:sz w:val="24"/>
        </w:rPr>
        <w:t>Cooling phase using  cooling water filling the reactor jacket</w:t>
      </w:r>
    </w:p>
    <w:p w14:paraId="30ADCD18" w14:textId="77777777" w:rsidR="00772A8B" w:rsidRDefault="00772A8B" w:rsidP="00772A8B">
      <w:pPr>
        <w:pStyle w:val="ListParagraph"/>
        <w:numPr>
          <w:ilvl w:val="1"/>
          <w:numId w:val="20"/>
        </w:numPr>
        <w:rPr>
          <w:rFonts w:asciiTheme="majorHAnsi" w:hAnsiTheme="majorHAnsi"/>
          <w:sz w:val="24"/>
        </w:rPr>
      </w:pPr>
      <w:r>
        <w:rPr>
          <w:rFonts w:asciiTheme="majorHAnsi" w:hAnsiTheme="majorHAnsi"/>
          <w:sz w:val="24"/>
        </w:rPr>
        <w:t>Operating with jacket full of water.</w:t>
      </w:r>
    </w:p>
    <w:p w14:paraId="16A1CF8A" w14:textId="77777777" w:rsidR="00772A8B" w:rsidRPr="005B1177" w:rsidRDefault="00772A8B" w:rsidP="00772A8B">
      <w:pPr>
        <w:rPr>
          <w:rFonts w:asciiTheme="majorHAnsi" w:hAnsiTheme="majorHAnsi"/>
          <w:sz w:val="24"/>
        </w:rPr>
      </w:pPr>
    </w:p>
    <w:p w14:paraId="58A38EFD" w14:textId="77777777" w:rsidR="00772A8B" w:rsidRDefault="00772A8B" w:rsidP="00772A8B">
      <w:pPr>
        <w:pStyle w:val="ListParagraph"/>
        <w:numPr>
          <w:ilvl w:val="0"/>
          <w:numId w:val="20"/>
        </w:numPr>
        <w:rPr>
          <w:rFonts w:asciiTheme="majorHAnsi" w:hAnsiTheme="majorHAnsi"/>
          <w:sz w:val="24"/>
        </w:rPr>
      </w:pPr>
      <w:r w:rsidRPr="007301D2">
        <w:rPr>
          <w:rFonts w:asciiTheme="majorHAnsi" w:hAnsiTheme="majorHAnsi"/>
          <w:sz w:val="24"/>
        </w:rPr>
        <w:t xml:space="preserve">Solve the differential equations using the </w:t>
      </w:r>
      <w:r w:rsidRPr="007301D2">
        <w:rPr>
          <w:rFonts w:asciiTheme="majorHAnsi" w:hAnsiTheme="majorHAnsi"/>
          <w:b/>
          <w:sz w:val="24"/>
        </w:rPr>
        <w:t>CHE Calculator</w:t>
      </w:r>
      <w:r w:rsidRPr="007301D2">
        <w:rPr>
          <w:rFonts w:asciiTheme="majorHAnsi" w:hAnsiTheme="majorHAnsi"/>
          <w:sz w:val="24"/>
        </w:rPr>
        <w:t xml:space="preserve"> and  prepare  plot</w:t>
      </w:r>
      <w:r>
        <w:rPr>
          <w:rFonts w:asciiTheme="majorHAnsi" w:hAnsiTheme="majorHAnsi"/>
          <w:sz w:val="24"/>
        </w:rPr>
        <w:t>s</w:t>
      </w:r>
      <w:r w:rsidRPr="007301D2">
        <w:rPr>
          <w:rFonts w:asciiTheme="majorHAnsi" w:hAnsiTheme="majorHAnsi"/>
          <w:sz w:val="24"/>
        </w:rPr>
        <w:t xml:space="preserve"> of the reactor temperature for controller gain</w:t>
      </w:r>
      <w:r>
        <w:rPr>
          <w:rFonts w:asciiTheme="majorHAnsi" w:hAnsiTheme="majorHAnsi"/>
          <w:sz w:val="24"/>
        </w:rPr>
        <w:t>s</w:t>
      </w:r>
      <w:r w:rsidRPr="007301D2">
        <w:rPr>
          <w:rFonts w:asciiTheme="majorHAnsi" w:hAnsiTheme="majorHAnsi"/>
          <w:sz w:val="24"/>
        </w:rPr>
        <w:t xml:space="preserve"> </w:t>
      </w:r>
      <w:r w:rsidRPr="007301D2">
        <w:rPr>
          <w:rFonts w:asciiTheme="majorHAnsi" w:hAnsiTheme="majorHAnsi"/>
          <w:position w:val="-14"/>
          <w:sz w:val="24"/>
        </w:rPr>
        <w:object w:dxaOrig="2980" w:dyaOrig="400" w14:anchorId="39A6BD49">
          <v:shape id="_x0000_i1030" type="#_x0000_t75" style="width:146.25pt;height:20.25pt" o:ole="">
            <v:imagedata r:id="rId18" o:title=""/>
          </v:shape>
          <o:OLEObject Type="Embed" ProgID="Equation.DSMT4" ShapeID="_x0000_i1030" DrawAspect="Content" ObjectID="_1836485163" r:id="rId19"/>
        </w:object>
      </w:r>
      <w:r w:rsidRPr="007301D2">
        <w:rPr>
          <w:rFonts w:asciiTheme="majorHAnsi" w:hAnsiTheme="majorHAnsi"/>
          <w:sz w:val="24"/>
        </w:rPr>
        <w:t xml:space="preserve"> </w:t>
      </w:r>
      <w:r>
        <w:rPr>
          <w:rFonts w:asciiTheme="majorHAnsi" w:hAnsiTheme="majorHAnsi"/>
          <w:sz w:val="24"/>
        </w:rPr>
        <w:t xml:space="preserve">Give a brief description of what you are observing as you increase the controller gain. </w:t>
      </w:r>
      <w:r w:rsidRPr="007301D2">
        <w:rPr>
          <w:rFonts w:asciiTheme="majorHAnsi" w:hAnsiTheme="majorHAnsi"/>
          <w:sz w:val="24"/>
        </w:rPr>
        <w:t xml:space="preserve">Include an Appendix in your report with the Visual Basic code of  your model and the excel worksheet with your data and the plots. </w:t>
      </w:r>
    </w:p>
    <w:p w14:paraId="15B1600C" w14:textId="77777777" w:rsidR="00772A8B" w:rsidRPr="007301D2" w:rsidRDefault="00772A8B" w:rsidP="00772A8B">
      <w:pPr>
        <w:rPr>
          <w:rFonts w:asciiTheme="majorHAnsi" w:hAnsiTheme="majorHAnsi"/>
          <w:sz w:val="24"/>
        </w:rPr>
      </w:pPr>
    </w:p>
    <w:p w14:paraId="50BE618F" w14:textId="77777777" w:rsidR="00772A8B" w:rsidRDefault="00772A8B" w:rsidP="00772A8B">
      <w:pPr>
        <w:pStyle w:val="ListParagraph"/>
        <w:numPr>
          <w:ilvl w:val="0"/>
          <w:numId w:val="20"/>
        </w:numPr>
        <w:rPr>
          <w:rFonts w:asciiTheme="majorHAnsi" w:hAnsiTheme="majorHAnsi"/>
          <w:sz w:val="24"/>
        </w:rPr>
      </w:pPr>
      <w:r>
        <w:rPr>
          <w:rFonts w:asciiTheme="majorHAnsi" w:hAnsiTheme="majorHAnsi"/>
          <w:sz w:val="24"/>
        </w:rPr>
        <w:t>Investigate the use of PI controller to eliminate the offset and propose a value for the controller gain and the controller rest. For these values create a plot for the reactor temperature as a function of time.</w:t>
      </w:r>
    </w:p>
    <w:p w14:paraId="32B18371" w14:textId="77777777" w:rsidR="00772A8B" w:rsidRPr="0025710C" w:rsidRDefault="00772A8B" w:rsidP="00772A8B">
      <w:pPr>
        <w:pStyle w:val="ListParagraph"/>
        <w:rPr>
          <w:rFonts w:asciiTheme="majorHAnsi" w:hAnsiTheme="majorHAnsi"/>
          <w:sz w:val="24"/>
        </w:rPr>
      </w:pPr>
    </w:p>
    <w:p w14:paraId="07A7BC08" w14:textId="65E4AB6C" w:rsidR="00273DD4" w:rsidRDefault="00273DD4" w:rsidP="00EA015C">
      <w:pPr>
        <w:pStyle w:val="BodyText"/>
        <w:rPr>
          <w:b/>
          <w:sz w:val="28"/>
          <w:u w:val="single"/>
        </w:rPr>
      </w:pPr>
    </w:p>
    <w:sectPr w:rsidR="00273DD4">
      <w:footerReference w:type="default" r:id="rId20"/>
      <w:headerReference w:type="first" r:id="rId21"/>
      <w:footerReference w:type="first" r:id="rId22"/>
      <w:type w:val="continuous"/>
      <w:pgSz w:w="12240" w:h="15840"/>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9618E" w14:textId="77777777" w:rsidR="006E58A9" w:rsidRDefault="006E58A9" w:rsidP="00D27DE9">
      <w:r>
        <w:separator/>
      </w:r>
    </w:p>
  </w:endnote>
  <w:endnote w:type="continuationSeparator" w:id="0">
    <w:p w14:paraId="79481000" w14:textId="77777777" w:rsidR="006E58A9" w:rsidRDefault="006E58A9" w:rsidP="00D2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2177" w14:textId="48FB3352" w:rsidR="00A120CE" w:rsidRDefault="00A120CE" w:rsidP="00A120CE">
    <w:pPr>
      <w:pStyle w:val="Footer"/>
      <w:pBdr>
        <w:top w:val="thinThickSmallGap" w:sz="24" w:space="1" w:color="622423" w:themeColor="accent2" w:themeShade="7F"/>
      </w:pBdr>
      <w:rPr>
        <w:rFonts w:asciiTheme="majorHAnsi" w:eastAsiaTheme="majorEastAsia" w:hAnsiTheme="majorHAnsi" w:cstheme="majorBidi"/>
      </w:rPr>
    </w:pPr>
    <w:r>
      <w:rPr>
        <w:rFonts w:ascii="Calibri" w:eastAsiaTheme="majorEastAsia" w:hAnsi="Calibri" w:cstheme="majorBidi"/>
      </w:rPr>
      <w:t xml:space="preserve">Chemical </w:t>
    </w:r>
    <w:r w:rsidR="00EA015C">
      <w:rPr>
        <w:rFonts w:ascii="Calibri" w:eastAsiaTheme="majorEastAsia" w:hAnsi="Calibri" w:cstheme="majorBidi"/>
      </w:rPr>
      <w:t>Process Control</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8E303A" w:rsidRPr="008E303A">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5F66AC4B" w14:textId="77777777" w:rsidR="00A120CE" w:rsidRPr="00A120CE" w:rsidRDefault="00A120CE" w:rsidP="00A12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9901" w14:textId="5C35951A" w:rsidR="00EA6E0B" w:rsidRPr="00EA6E0B" w:rsidRDefault="00EA6E0B" w:rsidP="00EA6E0B">
    <w:pPr>
      <w:pStyle w:val="Footer"/>
      <w:pBdr>
        <w:top w:val="thinThickSmallGap" w:sz="24" w:space="1" w:color="622423" w:themeColor="accent2" w:themeShade="7F"/>
      </w:pBdr>
      <w:rPr>
        <w:rFonts w:asciiTheme="majorHAnsi" w:eastAsiaTheme="majorEastAsia" w:hAnsiTheme="majorHAnsi" w:cstheme="majorBidi"/>
        <w:b/>
        <w:sz w:val="22"/>
      </w:rPr>
    </w:pPr>
    <w:r w:rsidRPr="00EA6E0B">
      <w:rPr>
        <w:rFonts w:ascii="Calibri" w:eastAsiaTheme="majorEastAsia" w:hAnsi="Calibri" w:cstheme="majorBidi"/>
        <w:b/>
        <w:sz w:val="22"/>
      </w:rPr>
      <w:t xml:space="preserve">Chemical </w:t>
    </w:r>
    <w:r w:rsidR="00EA015C">
      <w:rPr>
        <w:rFonts w:ascii="Calibri" w:eastAsiaTheme="majorEastAsia" w:hAnsi="Calibri" w:cstheme="majorBidi"/>
        <w:b/>
        <w:sz w:val="22"/>
      </w:rPr>
      <w:t>Process Control</w:t>
    </w:r>
    <w:r w:rsidRPr="00EA6E0B">
      <w:rPr>
        <w:rFonts w:asciiTheme="majorHAnsi" w:eastAsiaTheme="majorEastAsia" w:hAnsiTheme="majorHAnsi" w:cstheme="majorBidi"/>
        <w:b/>
        <w:sz w:val="22"/>
      </w:rPr>
      <w:ptab w:relativeTo="margin" w:alignment="right" w:leader="none"/>
    </w:r>
  </w:p>
  <w:p w14:paraId="76EE7E89" w14:textId="77777777" w:rsidR="00D27DE9" w:rsidRDefault="00D27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41EF" w14:textId="77777777" w:rsidR="006E58A9" w:rsidRDefault="006E58A9" w:rsidP="00D27DE9">
      <w:r>
        <w:separator/>
      </w:r>
    </w:p>
  </w:footnote>
  <w:footnote w:type="continuationSeparator" w:id="0">
    <w:p w14:paraId="54027282" w14:textId="77777777" w:rsidR="006E58A9" w:rsidRDefault="006E58A9" w:rsidP="00D27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EAF" w14:textId="77777777" w:rsidR="004F2CA8" w:rsidRDefault="004F2CA8" w:rsidP="004F2CA8">
    <w:pPr>
      <w:pStyle w:val="Header"/>
    </w:pPr>
    <w:r>
      <w:rPr>
        <w:noProof/>
      </w:rPr>
      <mc:AlternateContent>
        <mc:Choice Requires="wps">
          <w:drawing>
            <wp:anchor distT="0" distB="0" distL="114300" distR="114300" simplePos="0" relativeHeight="251659264" behindDoc="0" locked="0" layoutInCell="1" allowOverlap="1" wp14:anchorId="51977037" wp14:editId="39B8C1FA">
              <wp:simplePos x="0" y="0"/>
              <wp:positionH relativeFrom="column">
                <wp:posOffset>1270</wp:posOffset>
              </wp:positionH>
              <wp:positionV relativeFrom="paragraph">
                <wp:posOffset>605790</wp:posOffset>
              </wp:positionV>
              <wp:extent cx="5888355" cy="45720"/>
              <wp:effectExtent l="10795" t="15240" r="15875" b="4381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8355" cy="45720"/>
                      </a:xfrm>
                      <a:prstGeom prst="rect">
                        <a:avLst/>
                      </a:prstGeom>
                      <a:solidFill>
                        <a:srgbClr val="FF0000"/>
                      </a:solidFill>
                      <a:ln w="19050">
                        <a:solidFill>
                          <a:srgbClr val="FF0000"/>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42B4D" id="Rectangle 1" o:spid="_x0000_s1026" style="position:absolute;margin-left:.1pt;margin-top:47.7pt;width:463.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" fillcolor="red" strokecolor="red" strokeweight="1.5pt">
              <v:shadow on="t" opacity="22938f" offset="0"/>
              <v:textbox inset=",7.2pt,,7.2pt"/>
            </v:rect>
          </w:pict>
        </mc:Fallback>
      </mc:AlternateContent>
    </w:r>
    <w:r>
      <w:rPr>
        <w:noProof/>
      </w:rPr>
      <w:drawing>
        <wp:inline distT="0" distB="0" distL="0" distR="0" wp14:anchorId="7FF65F0B" wp14:editId="29A93749">
          <wp:extent cx="2335530" cy="683260"/>
          <wp:effectExtent l="0" t="0" r="0" b="0"/>
          <wp:docPr id="3" name="Picture 0" descr="UIC_COL.ENG.DCE.BOTTOM.SM.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IC_COL.ENG.DCE.BOTTOM.SM.PM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5530" cy="683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4513_"/>
      </v:shape>
    </w:pict>
  </w:numPicBullet>
  <w:abstractNum w:abstractNumId="0" w15:restartNumberingAfterBreak="0">
    <w:nsid w:val="086E1D6B"/>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73F9C"/>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FD69A8"/>
    <w:multiLevelType w:val="hybridMultilevel"/>
    <w:tmpl w:val="2F5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C249F"/>
    <w:multiLevelType w:val="hybridMultilevel"/>
    <w:tmpl w:val="84DED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DF52AE"/>
    <w:multiLevelType w:val="hybridMultilevel"/>
    <w:tmpl w:val="3CCCD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CE209B"/>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454D3C"/>
    <w:multiLevelType w:val="hybridMultilevel"/>
    <w:tmpl w:val="5574A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03191"/>
    <w:multiLevelType w:val="hybridMultilevel"/>
    <w:tmpl w:val="095EC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86B6F"/>
    <w:multiLevelType w:val="hybridMultilevel"/>
    <w:tmpl w:val="A56E17DC"/>
    <w:lvl w:ilvl="0" w:tplc="36FE0FF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A4D2F"/>
    <w:multiLevelType w:val="hybridMultilevel"/>
    <w:tmpl w:val="7C54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11DB7"/>
    <w:multiLevelType w:val="hybridMultilevel"/>
    <w:tmpl w:val="3FC838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F43B59"/>
    <w:multiLevelType w:val="hybridMultilevel"/>
    <w:tmpl w:val="026AE28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1EF508D"/>
    <w:multiLevelType w:val="multilevel"/>
    <w:tmpl w:val="051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D4F02"/>
    <w:multiLevelType w:val="hybridMultilevel"/>
    <w:tmpl w:val="7AEC5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BC19B0"/>
    <w:multiLevelType w:val="hybridMultilevel"/>
    <w:tmpl w:val="3182C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6C56DF"/>
    <w:multiLevelType w:val="hybridMultilevel"/>
    <w:tmpl w:val="2D28AD7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2C409FE"/>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521862"/>
    <w:multiLevelType w:val="multilevel"/>
    <w:tmpl w:val="4B2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863C2"/>
    <w:multiLevelType w:val="hybridMultilevel"/>
    <w:tmpl w:val="EDD0E2BC"/>
    <w:lvl w:ilvl="0" w:tplc="E9DAFC9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146588"/>
    <w:multiLevelType w:val="hybridMultilevel"/>
    <w:tmpl w:val="5F98B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248936">
    <w:abstractNumId w:val="5"/>
  </w:num>
  <w:num w:numId="2" w16cid:durableId="101000952">
    <w:abstractNumId w:val="8"/>
  </w:num>
  <w:num w:numId="3" w16cid:durableId="674186628">
    <w:abstractNumId w:val="7"/>
  </w:num>
  <w:num w:numId="4" w16cid:durableId="809253356">
    <w:abstractNumId w:val="3"/>
  </w:num>
  <w:num w:numId="5" w16cid:durableId="690498178">
    <w:abstractNumId w:val="2"/>
  </w:num>
  <w:num w:numId="6" w16cid:durableId="1332874654">
    <w:abstractNumId w:val="0"/>
  </w:num>
  <w:num w:numId="7" w16cid:durableId="1130512714">
    <w:abstractNumId w:val="16"/>
  </w:num>
  <w:num w:numId="8" w16cid:durableId="1052270522">
    <w:abstractNumId w:val="17"/>
  </w:num>
  <w:num w:numId="9" w16cid:durableId="111746920">
    <w:abstractNumId w:val="12"/>
  </w:num>
  <w:num w:numId="10" w16cid:durableId="503593599">
    <w:abstractNumId w:val="13"/>
  </w:num>
  <w:num w:numId="11" w16cid:durableId="1425689790">
    <w:abstractNumId w:val="9"/>
  </w:num>
  <w:num w:numId="12" w16cid:durableId="1313825543">
    <w:abstractNumId w:val="4"/>
  </w:num>
  <w:num w:numId="13" w16cid:durableId="1182935739">
    <w:abstractNumId w:val="1"/>
  </w:num>
  <w:num w:numId="14" w16cid:durableId="376660488">
    <w:abstractNumId w:val="11"/>
  </w:num>
  <w:num w:numId="15" w16cid:durableId="674114096">
    <w:abstractNumId w:val="6"/>
  </w:num>
  <w:num w:numId="16" w16cid:durableId="332227417">
    <w:abstractNumId w:val="18"/>
  </w:num>
  <w:num w:numId="17" w16cid:durableId="1716006825">
    <w:abstractNumId w:val="19"/>
  </w:num>
  <w:num w:numId="18" w16cid:durableId="853686688">
    <w:abstractNumId w:val="14"/>
  </w:num>
  <w:num w:numId="19" w16cid:durableId="1876891108">
    <w:abstractNumId w:val="15"/>
  </w:num>
  <w:num w:numId="20" w16cid:durableId="173347500">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FB7"/>
    <w:rsid w:val="000069ED"/>
    <w:rsid w:val="00007985"/>
    <w:rsid w:val="00021156"/>
    <w:rsid w:val="000302A3"/>
    <w:rsid w:val="00032BFA"/>
    <w:rsid w:val="0003439D"/>
    <w:rsid w:val="0003746D"/>
    <w:rsid w:val="00054EA8"/>
    <w:rsid w:val="0005593E"/>
    <w:rsid w:val="00064875"/>
    <w:rsid w:val="00075F4E"/>
    <w:rsid w:val="00077706"/>
    <w:rsid w:val="00083CE2"/>
    <w:rsid w:val="00091DE1"/>
    <w:rsid w:val="000A0001"/>
    <w:rsid w:val="000A098A"/>
    <w:rsid w:val="000A2F32"/>
    <w:rsid w:val="000A3552"/>
    <w:rsid w:val="000C07D2"/>
    <w:rsid w:val="000C19D8"/>
    <w:rsid w:val="000D034C"/>
    <w:rsid w:val="000D1DBE"/>
    <w:rsid w:val="000F01AC"/>
    <w:rsid w:val="000F4B35"/>
    <w:rsid w:val="000F720B"/>
    <w:rsid w:val="000F798B"/>
    <w:rsid w:val="001049AD"/>
    <w:rsid w:val="00113C1F"/>
    <w:rsid w:val="0012305D"/>
    <w:rsid w:val="0012491F"/>
    <w:rsid w:val="00124F69"/>
    <w:rsid w:val="00124FBA"/>
    <w:rsid w:val="001261A3"/>
    <w:rsid w:val="0012791D"/>
    <w:rsid w:val="00134B16"/>
    <w:rsid w:val="00136C4B"/>
    <w:rsid w:val="00137C6B"/>
    <w:rsid w:val="00153A74"/>
    <w:rsid w:val="001579B0"/>
    <w:rsid w:val="00160DFE"/>
    <w:rsid w:val="0017523D"/>
    <w:rsid w:val="001775B8"/>
    <w:rsid w:val="0018077D"/>
    <w:rsid w:val="00182825"/>
    <w:rsid w:val="00191EEE"/>
    <w:rsid w:val="001B28C3"/>
    <w:rsid w:val="001B36B6"/>
    <w:rsid w:val="001B3752"/>
    <w:rsid w:val="001B4458"/>
    <w:rsid w:val="001C4374"/>
    <w:rsid w:val="001C6A64"/>
    <w:rsid w:val="001D3A75"/>
    <w:rsid w:val="001E6F2B"/>
    <w:rsid w:val="002069BB"/>
    <w:rsid w:val="0021276F"/>
    <w:rsid w:val="0021561A"/>
    <w:rsid w:val="00217E43"/>
    <w:rsid w:val="00221630"/>
    <w:rsid w:val="00221FB7"/>
    <w:rsid w:val="00227612"/>
    <w:rsid w:val="0024033E"/>
    <w:rsid w:val="00250DF7"/>
    <w:rsid w:val="00253A21"/>
    <w:rsid w:val="00255EC0"/>
    <w:rsid w:val="002607F2"/>
    <w:rsid w:val="00260B0E"/>
    <w:rsid w:val="00264BDD"/>
    <w:rsid w:val="00266598"/>
    <w:rsid w:val="00271094"/>
    <w:rsid w:val="00273DD4"/>
    <w:rsid w:val="002746FE"/>
    <w:rsid w:val="00285C38"/>
    <w:rsid w:val="00287D63"/>
    <w:rsid w:val="00292ED0"/>
    <w:rsid w:val="00294C10"/>
    <w:rsid w:val="002B0BD6"/>
    <w:rsid w:val="002D5D6B"/>
    <w:rsid w:val="002F37F3"/>
    <w:rsid w:val="002F6A2F"/>
    <w:rsid w:val="00300A0C"/>
    <w:rsid w:val="00315A5F"/>
    <w:rsid w:val="00316204"/>
    <w:rsid w:val="0032112A"/>
    <w:rsid w:val="00326996"/>
    <w:rsid w:val="00327323"/>
    <w:rsid w:val="003354AB"/>
    <w:rsid w:val="00345370"/>
    <w:rsid w:val="0035200E"/>
    <w:rsid w:val="0036599B"/>
    <w:rsid w:val="00375C07"/>
    <w:rsid w:val="00377153"/>
    <w:rsid w:val="00392580"/>
    <w:rsid w:val="00393671"/>
    <w:rsid w:val="00397934"/>
    <w:rsid w:val="003B1F79"/>
    <w:rsid w:val="003B2491"/>
    <w:rsid w:val="003C0671"/>
    <w:rsid w:val="003C657B"/>
    <w:rsid w:val="003C6E0C"/>
    <w:rsid w:val="003C7D7F"/>
    <w:rsid w:val="003E1C1A"/>
    <w:rsid w:val="003E719B"/>
    <w:rsid w:val="003F3B29"/>
    <w:rsid w:val="004069C0"/>
    <w:rsid w:val="004126EF"/>
    <w:rsid w:val="0041324A"/>
    <w:rsid w:val="00431583"/>
    <w:rsid w:val="00450FFB"/>
    <w:rsid w:val="00453546"/>
    <w:rsid w:val="004564B9"/>
    <w:rsid w:val="004650BB"/>
    <w:rsid w:val="0047040E"/>
    <w:rsid w:val="00470F89"/>
    <w:rsid w:val="00473FE0"/>
    <w:rsid w:val="004A2AFD"/>
    <w:rsid w:val="004A3E2F"/>
    <w:rsid w:val="004B17F4"/>
    <w:rsid w:val="004B1C0D"/>
    <w:rsid w:val="004B30EC"/>
    <w:rsid w:val="004B32CD"/>
    <w:rsid w:val="004C0EEC"/>
    <w:rsid w:val="004C5917"/>
    <w:rsid w:val="004D6B5F"/>
    <w:rsid w:val="004E0D9F"/>
    <w:rsid w:val="004E4675"/>
    <w:rsid w:val="004F1EE4"/>
    <w:rsid w:val="004F2CA8"/>
    <w:rsid w:val="0051765A"/>
    <w:rsid w:val="005179A5"/>
    <w:rsid w:val="00524756"/>
    <w:rsid w:val="00530A6E"/>
    <w:rsid w:val="005324CF"/>
    <w:rsid w:val="00532C78"/>
    <w:rsid w:val="00534053"/>
    <w:rsid w:val="00537D5C"/>
    <w:rsid w:val="00542838"/>
    <w:rsid w:val="005430DA"/>
    <w:rsid w:val="00554C51"/>
    <w:rsid w:val="00565F1D"/>
    <w:rsid w:val="0057775B"/>
    <w:rsid w:val="0058390D"/>
    <w:rsid w:val="00584770"/>
    <w:rsid w:val="00594C57"/>
    <w:rsid w:val="005965B4"/>
    <w:rsid w:val="00596756"/>
    <w:rsid w:val="00597B0F"/>
    <w:rsid w:val="005A1DA0"/>
    <w:rsid w:val="005B1AAB"/>
    <w:rsid w:val="005B2B73"/>
    <w:rsid w:val="005B2CC6"/>
    <w:rsid w:val="005B2F4C"/>
    <w:rsid w:val="005B6FB4"/>
    <w:rsid w:val="005C59AF"/>
    <w:rsid w:val="005C7430"/>
    <w:rsid w:val="005D7000"/>
    <w:rsid w:val="005E0E1A"/>
    <w:rsid w:val="005E2419"/>
    <w:rsid w:val="005E2DD5"/>
    <w:rsid w:val="005E2F23"/>
    <w:rsid w:val="005E6D48"/>
    <w:rsid w:val="005F0E29"/>
    <w:rsid w:val="005F53D1"/>
    <w:rsid w:val="005F55D1"/>
    <w:rsid w:val="005F6842"/>
    <w:rsid w:val="00601D4C"/>
    <w:rsid w:val="00605D52"/>
    <w:rsid w:val="00606F7B"/>
    <w:rsid w:val="006119B0"/>
    <w:rsid w:val="00612FDC"/>
    <w:rsid w:val="006165E7"/>
    <w:rsid w:val="006175C6"/>
    <w:rsid w:val="00620193"/>
    <w:rsid w:val="0063410A"/>
    <w:rsid w:val="00640530"/>
    <w:rsid w:val="00641334"/>
    <w:rsid w:val="00656897"/>
    <w:rsid w:val="00672850"/>
    <w:rsid w:val="00673AB7"/>
    <w:rsid w:val="00675467"/>
    <w:rsid w:val="006757DA"/>
    <w:rsid w:val="0068127A"/>
    <w:rsid w:val="006821B2"/>
    <w:rsid w:val="006834D2"/>
    <w:rsid w:val="00684741"/>
    <w:rsid w:val="00684F69"/>
    <w:rsid w:val="00693B7C"/>
    <w:rsid w:val="006A0649"/>
    <w:rsid w:val="006A2675"/>
    <w:rsid w:val="006A2CD7"/>
    <w:rsid w:val="006B0E64"/>
    <w:rsid w:val="006C3E51"/>
    <w:rsid w:val="006D076A"/>
    <w:rsid w:val="006D416D"/>
    <w:rsid w:val="006D6B1F"/>
    <w:rsid w:val="006E58A9"/>
    <w:rsid w:val="006E6DD5"/>
    <w:rsid w:val="006F375F"/>
    <w:rsid w:val="0070426A"/>
    <w:rsid w:val="00715C4B"/>
    <w:rsid w:val="00715CAB"/>
    <w:rsid w:val="007177E5"/>
    <w:rsid w:val="007226CB"/>
    <w:rsid w:val="00723D72"/>
    <w:rsid w:val="007421DA"/>
    <w:rsid w:val="0074604E"/>
    <w:rsid w:val="00751164"/>
    <w:rsid w:val="007649AF"/>
    <w:rsid w:val="00765D9A"/>
    <w:rsid w:val="00767387"/>
    <w:rsid w:val="00770941"/>
    <w:rsid w:val="00772A8B"/>
    <w:rsid w:val="00773D23"/>
    <w:rsid w:val="00776581"/>
    <w:rsid w:val="00785851"/>
    <w:rsid w:val="00790609"/>
    <w:rsid w:val="007B3116"/>
    <w:rsid w:val="007B6745"/>
    <w:rsid w:val="007C4330"/>
    <w:rsid w:val="007D1C85"/>
    <w:rsid w:val="007D73ED"/>
    <w:rsid w:val="007F7B79"/>
    <w:rsid w:val="00801040"/>
    <w:rsid w:val="00803D2D"/>
    <w:rsid w:val="00810F05"/>
    <w:rsid w:val="00830F67"/>
    <w:rsid w:val="008353A7"/>
    <w:rsid w:val="008407D3"/>
    <w:rsid w:val="00844B90"/>
    <w:rsid w:val="008471FD"/>
    <w:rsid w:val="00854E4E"/>
    <w:rsid w:val="008636DE"/>
    <w:rsid w:val="00871B08"/>
    <w:rsid w:val="00871FAF"/>
    <w:rsid w:val="00876A93"/>
    <w:rsid w:val="008770F2"/>
    <w:rsid w:val="00877E2C"/>
    <w:rsid w:val="008B377D"/>
    <w:rsid w:val="008C1614"/>
    <w:rsid w:val="008C4D0C"/>
    <w:rsid w:val="008C5D15"/>
    <w:rsid w:val="008C7818"/>
    <w:rsid w:val="008C7E3E"/>
    <w:rsid w:val="008E17C7"/>
    <w:rsid w:val="008E303A"/>
    <w:rsid w:val="008E50CC"/>
    <w:rsid w:val="008E5DE9"/>
    <w:rsid w:val="008F238D"/>
    <w:rsid w:val="009047C1"/>
    <w:rsid w:val="009154BC"/>
    <w:rsid w:val="00935AEC"/>
    <w:rsid w:val="00937805"/>
    <w:rsid w:val="0094196D"/>
    <w:rsid w:val="0095068D"/>
    <w:rsid w:val="009615D9"/>
    <w:rsid w:val="0096242D"/>
    <w:rsid w:val="00964A6D"/>
    <w:rsid w:val="009706B8"/>
    <w:rsid w:val="00973472"/>
    <w:rsid w:val="00974B04"/>
    <w:rsid w:val="00975AE7"/>
    <w:rsid w:val="00981C6D"/>
    <w:rsid w:val="00984975"/>
    <w:rsid w:val="00986D18"/>
    <w:rsid w:val="0099080F"/>
    <w:rsid w:val="00997066"/>
    <w:rsid w:val="00997BD1"/>
    <w:rsid w:val="009A0664"/>
    <w:rsid w:val="009A6C6D"/>
    <w:rsid w:val="009A798B"/>
    <w:rsid w:val="009B3CCD"/>
    <w:rsid w:val="009B5EC5"/>
    <w:rsid w:val="009D03CB"/>
    <w:rsid w:val="009E244C"/>
    <w:rsid w:val="009F0286"/>
    <w:rsid w:val="009F4C23"/>
    <w:rsid w:val="00A02F79"/>
    <w:rsid w:val="00A120CE"/>
    <w:rsid w:val="00A14F70"/>
    <w:rsid w:val="00A2570F"/>
    <w:rsid w:val="00A2767A"/>
    <w:rsid w:val="00A30A30"/>
    <w:rsid w:val="00A365D6"/>
    <w:rsid w:val="00A51498"/>
    <w:rsid w:val="00A538FB"/>
    <w:rsid w:val="00A624FB"/>
    <w:rsid w:val="00A72AA7"/>
    <w:rsid w:val="00A773F1"/>
    <w:rsid w:val="00A80E96"/>
    <w:rsid w:val="00A83FF9"/>
    <w:rsid w:val="00A8661A"/>
    <w:rsid w:val="00A919EC"/>
    <w:rsid w:val="00A96042"/>
    <w:rsid w:val="00A96DC1"/>
    <w:rsid w:val="00AA1EA6"/>
    <w:rsid w:val="00AA46F1"/>
    <w:rsid w:val="00AB1CFD"/>
    <w:rsid w:val="00AC1D7A"/>
    <w:rsid w:val="00AC747C"/>
    <w:rsid w:val="00AF4913"/>
    <w:rsid w:val="00B06868"/>
    <w:rsid w:val="00B14363"/>
    <w:rsid w:val="00B20984"/>
    <w:rsid w:val="00B37605"/>
    <w:rsid w:val="00B447EC"/>
    <w:rsid w:val="00B54E65"/>
    <w:rsid w:val="00B55275"/>
    <w:rsid w:val="00B6147C"/>
    <w:rsid w:val="00B71572"/>
    <w:rsid w:val="00B84411"/>
    <w:rsid w:val="00B870DD"/>
    <w:rsid w:val="00B94A94"/>
    <w:rsid w:val="00B971A8"/>
    <w:rsid w:val="00BA333D"/>
    <w:rsid w:val="00BA7EE9"/>
    <w:rsid w:val="00BB47BE"/>
    <w:rsid w:val="00BB568E"/>
    <w:rsid w:val="00BC6745"/>
    <w:rsid w:val="00BE181E"/>
    <w:rsid w:val="00BE60F4"/>
    <w:rsid w:val="00BE6A1E"/>
    <w:rsid w:val="00BF46BA"/>
    <w:rsid w:val="00BF48A0"/>
    <w:rsid w:val="00BF611B"/>
    <w:rsid w:val="00BF6636"/>
    <w:rsid w:val="00BF7820"/>
    <w:rsid w:val="00C01717"/>
    <w:rsid w:val="00C018B7"/>
    <w:rsid w:val="00C01BAC"/>
    <w:rsid w:val="00C04095"/>
    <w:rsid w:val="00C05505"/>
    <w:rsid w:val="00C06A7C"/>
    <w:rsid w:val="00C07191"/>
    <w:rsid w:val="00C11955"/>
    <w:rsid w:val="00C11F50"/>
    <w:rsid w:val="00C26C05"/>
    <w:rsid w:val="00C36956"/>
    <w:rsid w:val="00C43E5B"/>
    <w:rsid w:val="00C50536"/>
    <w:rsid w:val="00C55612"/>
    <w:rsid w:val="00C56018"/>
    <w:rsid w:val="00C67434"/>
    <w:rsid w:val="00C67468"/>
    <w:rsid w:val="00C70E47"/>
    <w:rsid w:val="00CA13B4"/>
    <w:rsid w:val="00CD077C"/>
    <w:rsid w:val="00CE3274"/>
    <w:rsid w:val="00CE615D"/>
    <w:rsid w:val="00D018CE"/>
    <w:rsid w:val="00D01BD6"/>
    <w:rsid w:val="00D0365B"/>
    <w:rsid w:val="00D04CAF"/>
    <w:rsid w:val="00D06688"/>
    <w:rsid w:val="00D13433"/>
    <w:rsid w:val="00D137E7"/>
    <w:rsid w:val="00D27DE9"/>
    <w:rsid w:val="00D32E4F"/>
    <w:rsid w:val="00D418B8"/>
    <w:rsid w:val="00D45E85"/>
    <w:rsid w:val="00D46FE5"/>
    <w:rsid w:val="00D558A8"/>
    <w:rsid w:val="00D559DB"/>
    <w:rsid w:val="00D56BC0"/>
    <w:rsid w:val="00D6155D"/>
    <w:rsid w:val="00D625F8"/>
    <w:rsid w:val="00D75E6E"/>
    <w:rsid w:val="00D77245"/>
    <w:rsid w:val="00D7761F"/>
    <w:rsid w:val="00D859D9"/>
    <w:rsid w:val="00D87535"/>
    <w:rsid w:val="00D962A4"/>
    <w:rsid w:val="00DA138D"/>
    <w:rsid w:val="00DA4659"/>
    <w:rsid w:val="00DA4D41"/>
    <w:rsid w:val="00DA6BF4"/>
    <w:rsid w:val="00DB1305"/>
    <w:rsid w:val="00DC55B2"/>
    <w:rsid w:val="00DD13FE"/>
    <w:rsid w:val="00DD7352"/>
    <w:rsid w:val="00DE4E4B"/>
    <w:rsid w:val="00DE66E7"/>
    <w:rsid w:val="00DE6A41"/>
    <w:rsid w:val="00DF1159"/>
    <w:rsid w:val="00DF1E9B"/>
    <w:rsid w:val="00DF4943"/>
    <w:rsid w:val="00E04ED2"/>
    <w:rsid w:val="00E372E7"/>
    <w:rsid w:val="00E4316D"/>
    <w:rsid w:val="00E54E54"/>
    <w:rsid w:val="00E642AA"/>
    <w:rsid w:val="00E86187"/>
    <w:rsid w:val="00E864DE"/>
    <w:rsid w:val="00E91CE4"/>
    <w:rsid w:val="00E9415B"/>
    <w:rsid w:val="00E960AF"/>
    <w:rsid w:val="00EA015C"/>
    <w:rsid w:val="00EA5A2A"/>
    <w:rsid w:val="00EA6E0B"/>
    <w:rsid w:val="00EA7799"/>
    <w:rsid w:val="00EB4BBD"/>
    <w:rsid w:val="00EC0C4A"/>
    <w:rsid w:val="00EC2F8F"/>
    <w:rsid w:val="00EC6B8B"/>
    <w:rsid w:val="00EE5016"/>
    <w:rsid w:val="00EE6D55"/>
    <w:rsid w:val="00EF7EC0"/>
    <w:rsid w:val="00F0428E"/>
    <w:rsid w:val="00F329D2"/>
    <w:rsid w:val="00F3418B"/>
    <w:rsid w:val="00F34C4E"/>
    <w:rsid w:val="00F37FF8"/>
    <w:rsid w:val="00F41693"/>
    <w:rsid w:val="00F41E51"/>
    <w:rsid w:val="00F4367C"/>
    <w:rsid w:val="00F511FE"/>
    <w:rsid w:val="00F579E5"/>
    <w:rsid w:val="00F610DF"/>
    <w:rsid w:val="00F7252E"/>
    <w:rsid w:val="00F72B89"/>
    <w:rsid w:val="00F75F75"/>
    <w:rsid w:val="00F82ADC"/>
    <w:rsid w:val="00F84159"/>
    <w:rsid w:val="00F933A7"/>
    <w:rsid w:val="00F94A0A"/>
    <w:rsid w:val="00FB4247"/>
    <w:rsid w:val="00FC5ED1"/>
    <w:rsid w:val="00FD3113"/>
    <w:rsid w:val="00FD6F85"/>
    <w:rsid w:val="00FE2255"/>
    <w:rsid w:val="00FE6C88"/>
    <w:rsid w:val="00FE6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6303C"/>
  <w15:docId w15:val="{C2532404-BEBE-4D0C-8A0D-5937A516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sz w:val="28"/>
      <w:u w:val="single"/>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nhideWhenUsed/>
    <w:qFormat/>
    <w:rsid w:val="002D5D6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2"/>
    </w:rPr>
  </w:style>
  <w:style w:type="paragraph" w:styleId="BodyText">
    <w:name w:val="Body Text"/>
    <w:basedOn w:val="Normal"/>
    <w:link w:val="BodyTextChar"/>
    <w:rPr>
      <w:sz w:val="24"/>
    </w:rPr>
  </w:style>
  <w:style w:type="paragraph" w:customStyle="1" w:styleId="MTDisplayEquation">
    <w:name w:val="MTDisplayEquation"/>
    <w:basedOn w:val="BodyText"/>
    <w:link w:val="MTDisplayEquationChar"/>
    <w:pPr>
      <w:tabs>
        <w:tab w:val="center" w:pos="4680"/>
        <w:tab w:val="right" w:pos="9360"/>
      </w:tabs>
      <w:jc w:val="center"/>
    </w:pPr>
  </w:style>
  <w:style w:type="character" w:styleId="Hyperlink">
    <w:name w:val="Hyperlink"/>
    <w:basedOn w:val="DefaultParagraphFont"/>
    <w:uiPriority w:val="99"/>
    <w:unhideWhenUsed/>
    <w:rsid w:val="00DC55B2"/>
    <w:rPr>
      <w:color w:val="0000FF" w:themeColor="hyperlink"/>
      <w:u w:val="single"/>
    </w:rPr>
  </w:style>
  <w:style w:type="paragraph" w:styleId="BalloonText">
    <w:name w:val="Balloon Text"/>
    <w:basedOn w:val="Normal"/>
    <w:link w:val="BalloonTextChar"/>
    <w:uiPriority w:val="99"/>
    <w:semiHidden/>
    <w:unhideWhenUsed/>
    <w:rsid w:val="0047040E"/>
    <w:rPr>
      <w:rFonts w:ascii="Tahoma" w:hAnsi="Tahoma" w:cs="Tahoma"/>
      <w:sz w:val="16"/>
      <w:szCs w:val="16"/>
    </w:rPr>
  </w:style>
  <w:style w:type="character" w:customStyle="1" w:styleId="BalloonTextChar">
    <w:name w:val="Balloon Text Char"/>
    <w:basedOn w:val="DefaultParagraphFont"/>
    <w:link w:val="BalloonText"/>
    <w:uiPriority w:val="99"/>
    <w:semiHidden/>
    <w:rsid w:val="0047040E"/>
    <w:rPr>
      <w:rFonts w:ascii="Tahoma" w:hAnsi="Tahoma" w:cs="Tahoma"/>
      <w:sz w:val="16"/>
      <w:szCs w:val="16"/>
    </w:rPr>
  </w:style>
  <w:style w:type="character" w:customStyle="1" w:styleId="Heading3Char">
    <w:name w:val="Heading 3 Char"/>
    <w:basedOn w:val="DefaultParagraphFont"/>
    <w:link w:val="Heading3"/>
    <w:uiPriority w:val="9"/>
    <w:semiHidden/>
    <w:rsid w:val="002D5D6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D13FE"/>
    <w:pPr>
      <w:ind w:left="720"/>
      <w:contextualSpacing/>
    </w:pPr>
  </w:style>
  <w:style w:type="character" w:customStyle="1" w:styleId="BodyTextChar">
    <w:name w:val="Body Text Char"/>
    <w:basedOn w:val="DefaultParagraphFont"/>
    <w:link w:val="BodyText"/>
    <w:rsid w:val="00BB568E"/>
    <w:rPr>
      <w:sz w:val="24"/>
    </w:rPr>
  </w:style>
  <w:style w:type="table" w:styleId="TableGrid">
    <w:name w:val="Table Grid"/>
    <w:basedOn w:val="TableNormal"/>
    <w:uiPriority w:val="59"/>
    <w:rsid w:val="00BB5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72850"/>
    <w:pPr>
      <w:jc w:val="both"/>
    </w:pPr>
    <w:rPr>
      <w:snapToGrid w:val="0"/>
      <w:sz w:val="24"/>
    </w:rPr>
  </w:style>
  <w:style w:type="character" w:customStyle="1" w:styleId="BodyText2Char">
    <w:name w:val="Body Text 2 Char"/>
    <w:basedOn w:val="DefaultParagraphFont"/>
    <w:link w:val="BodyText2"/>
    <w:rsid w:val="00672850"/>
    <w:rPr>
      <w:snapToGrid w:val="0"/>
      <w:sz w:val="24"/>
    </w:rPr>
  </w:style>
  <w:style w:type="paragraph" w:styleId="Header">
    <w:name w:val="header"/>
    <w:basedOn w:val="Normal"/>
    <w:link w:val="HeaderChar"/>
    <w:uiPriority w:val="99"/>
    <w:unhideWhenUsed/>
    <w:rsid w:val="00D27DE9"/>
    <w:pPr>
      <w:tabs>
        <w:tab w:val="center" w:pos="4680"/>
        <w:tab w:val="right" w:pos="9360"/>
      </w:tabs>
    </w:pPr>
  </w:style>
  <w:style w:type="character" w:customStyle="1" w:styleId="HeaderChar">
    <w:name w:val="Header Char"/>
    <w:basedOn w:val="DefaultParagraphFont"/>
    <w:link w:val="Header"/>
    <w:uiPriority w:val="99"/>
    <w:rsid w:val="00D27DE9"/>
  </w:style>
  <w:style w:type="paragraph" w:styleId="Footer">
    <w:name w:val="footer"/>
    <w:basedOn w:val="Normal"/>
    <w:link w:val="FooterChar"/>
    <w:uiPriority w:val="99"/>
    <w:unhideWhenUsed/>
    <w:rsid w:val="00D27DE9"/>
    <w:pPr>
      <w:tabs>
        <w:tab w:val="center" w:pos="4680"/>
        <w:tab w:val="right" w:pos="9360"/>
      </w:tabs>
    </w:pPr>
  </w:style>
  <w:style w:type="character" w:customStyle="1" w:styleId="FooterChar">
    <w:name w:val="Footer Char"/>
    <w:basedOn w:val="DefaultParagraphFont"/>
    <w:link w:val="Footer"/>
    <w:uiPriority w:val="99"/>
    <w:rsid w:val="00D27DE9"/>
  </w:style>
  <w:style w:type="character" w:customStyle="1" w:styleId="MTEquationSection">
    <w:name w:val="MTEquationSection"/>
    <w:basedOn w:val="DefaultParagraphFont"/>
    <w:rsid w:val="004E4675"/>
    <w:rPr>
      <w:rFonts w:ascii="Cambria" w:hAnsi="Cambria"/>
      <w:b/>
      <w:vanish/>
      <w:color w:val="FF0000"/>
      <w:sz w:val="32"/>
    </w:rPr>
  </w:style>
  <w:style w:type="character" w:customStyle="1" w:styleId="Heading1Char">
    <w:name w:val="Heading 1 Char"/>
    <w:basedOn w:val="DefaultParagraphFont"/>
    <w:link w:val="Heading1"/>
    <w:rsid w:val="00F84159"/>
    <w:rPr>
      <w:b/>
      <w:sz w:val="28"/>
      <w:u w:val="single"/>
    </w:rPr>
  </w:style>
  <w:style w:type="character" w:customStyle="1" w:styleId="MTDisplayEquationChar">
    <w:name w:val="MTDisplayEquation Char"/>
    <w:basedOn w:val="DefaultParagraphFont"/>
    <w:link w:val="MTDisplayEquation"/>
    <w:rsid w:val="00F84159"/>
    <w:rPr>
      <w:sz w:val="24"/>
    </w:rPr>
  </w:style>
  <w:style w:type="table" w:styleId="LightList">
    <w:name w:val="Light List"/>
    <w:basedOn w:val="TableNormal"/>
    <w:uiPriority w:val="61"/>
    <w:rsid w:val="00EA015C"/>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EA015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25591">
      <w:bodyDiv w:val="1"/>
      <w:marLeft w:val="0"/>
      <w:marRight w:val="0"/>
      <w:marTop w:val="0"/>
      <w:marBottom w:val="0"/>
      <w:divBdr>
        <w:top w:val="none" w:sz="0" w:space="0" w:color="auto"/>
        <w:left w:val="none" w:sz="0" w:space="0" w:color="auto"/>
        <w:bottom w:val="none" w:sz="0" w:space="0" w:color="auto"/>
        <w:right w:val="none" w:sz="0" w:space="0" w:color="auto"/>
      </w:divBdr>
    </w:div>
    <w:div w:id="882406705">
      <w:bodyDiv w:val="1"/>
      <w:marLeft w:val="0"/>
      <w:marRight w:val="0"/>
      <w:marTop w:val="0"/>
      <w:marBottom w:val="0"/>
      <w:divBdr>
        <w:top w:val="none" w:sz="0" w:space="0" w:color="auto"/>
        <w:left w:val="none" w:sz="0" w:space="0" w:color="auto"/>
        <w:bottom w:val="none" w:sz="0" w:space="0" w:color="auto"/>
        <w:right w:val="none" w:sz="0" w:space="0" w:color="auto"/>
      </w:divBdr>
    </w:div>
    <w:div w:id="113367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aracot@uic.edu" TargetMode="External"/><Relationship Id="rId13" Type="http://schemas.openxmlformats.org/officeDocument/2006/relationships/oleObject" Target="embeddings/oleObject2.bin"/><Relationship Id="rId18" Type="http://schemas.openxmlformats.org/officeDocument/2006/relationships/image" Target="media/image7.wm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F1FFA-059E-4973-89D0-844C7D82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2727</TotalTime>
  <Pages>4</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Chemical Engineering Thermodynamics</vt:lpstr>
    </vt:vector>
  </TitlesOfParts>
  <Company>UIC Chemical Engineering</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Engineering Thermodynamics</dc:title>
  <dc:creator>Michael Caracotsios</dc:creator>
  <cp:lastModifiedBy>Michael Caracotsios</cp:lastModifiedBy>
  <cp:revision>168</cp:revision>
  <cp:lastPrinted>2025-09-07T14:22:00Z</cp:lastPrinted>
  <dcterms:created xsi:type="dcterms:W3CDTF">2017-01-22T22:04:00Z</dcterms:created>
  <dcterms:modified xsi:type="dcterms:W3CDTF">2026-03-31T22:59:00Z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