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E6BA" w14:textId="77777777" w:rsidR="00EA5A2A" w:rsidRDefault="00EA5A2A" w:rsidP="004F2CA8"/>
    <w:p w14:paraId="38B16C46" w14:textId="77777777" w:rsidR="004F2CA8" w:rsidRDefault="004F2CA8" w:rsidP="004F2CA8"/>
    <w:p w14:paraId="09939944" w14:textId="0A5C2956" w:rsidR="00A919EC" w:rsidRPr="004D6B5F" w:rsidRDefault="00A919EC" w:rsidP="00A919EC">
      <w:pPr>
        <w:jc w:val="center"/>
        <w:rPr>
          <w:rFonts w:ascii="Algerian" w:hAnsi="Algerian" w:cs="Courier New"/>
          <w:b/>
          <w:bCs/>
          <w:sz w:val="40"/>
          <w:szCs w:val="24"/>
          <w:u w:val="single"/>
        </w:rPr>
      </w:pPr>
      <w:r>
        <w:rPr>
          <w:rFonts w:ascii="Algerian" w:hAnsi="Algerian" w:cs="Courier New"/>
          <w:b/>
          <w:bCs/>
          <w:sz w:val="40"/>
          <w:szCs w:val="24"/>
          <w:u w:val="single"/>
        </w:rPr>
        <w:t>assignment</w:t>
      </w:r>
      <w:r w:rsidRPr="004D6B5F">
        <w:rPr>
          <w:rFonts w:ascii="Algerian" w:hAnsi="Algerian" w:cs="Courier New"/>
          <w:b/>
          <w:bCs/>
          <w:sz w:val="40"/>
          <w:szCs w:val="24"/>
          <w:u w:val="single"/>
        </w:rPr>
        <w:t xml:space="preserve"> #</w:t>
      </w:r>
      <w:r>
        <w:rPr>
          <w:rFonts w:ascii="Algerian" w:hAnsi="Algerian" w:cs="Courier New"/>
          <w:b/>
          <w:bCs/>
          <w:sz w:val="40"/>
          <w:szCs w:val="24"/>
          <w:u w:val="single"/>
        </w:rPr>
        <w:t>0</w:t>
      </w:r>
      <w:r w:rsidR="00701ED1">
        <w:rPr>
          <w:rFonts w:ascii="Algerian" w:hAnsi="Algerian" w:cs="Courier New"/>
          <w:b/>
          <w:bCs/>
          <w:sz w:val="40"/>
          <w:szCs w:val="24"/>
          <w:u w:val="single"/>
        </w:rPr>
        <w:t>2</w:t>
      </w:r>
    </w:p>
    <w:p w14:paraId="7E6B8564" w14:textId="77777777" w:rsidR="00A919EC" w:rsidRDefault="00A919EC" w:rsidP="00A919EC">
      <w:pPr>
        <w:jc w:val="center"/>
        <w:rPr>
          <w:rFonts w:ascii="Calibri" w:hAnsi="Calibri" w:cs="Calibri"/>
          <w:b/>
          <w:u w:val="single"/>
        </w:rPr>
      </w:pPr>
    </w:p>
    <w:p w14:paraId="7DE9364D" w14:textId="77777777" w:rsidR="00A919EC" w:rsidRDefault="00A919EC" w:rsidP="00A919EC">
      <w:pPr>
        <w:rPr>
          <w:rFonts w:ascii="Calibri" w:hAnsi="Calibri" w:cs="Calibri"/>
          <w:b/>
          <w:u w:val="single"/>
        </w:rPr>
      </w:pPr>
    </w:p>
    <w:p w14:paraId="76D5143E" w14:textId="77777777" w:rsidR="00A919EC" w:rsidRPr="00F329D2" w:rsidRDefault="00A919EC" w:rsidP="00A919EC">
      <w:pPr>
        <w:rPr>
          <w:rFonts w:asciiTheme="majorHAnsi" w:hAnsiTheme="majorHAnsi"/>
          <w:b/>
          <w:smallCaps/>
          <w:sz w:val="22"/>
          <w:szCs w:val="22"/>
        </w:rPr>
      </w:pPr>
      <w:r w:rsidRPr="00F329D2">
        <w:rPr>
          <w:rFonts w:asciiTheme="majorHAnsi" w:hAnsiTheme="majorHAnsi" w:cs="Calibri"/>
          <w:b/>
          <w:sz w:val="22"/>
          <w:szCs w:val="22"/>
          <w:u w:val="single"/>
        </w:rPr>
        <w:t>Course</w:t>
      </w:r>
      <w:r w:rsidRPr="00F329D2">
        <w:rPr>
          <w:rFonts w:asciiTheme="majorHAnsi" w:hAnsiTheme="majorHAnsi" w:cs="Calibri"/>
          <w:b/>
          <w:sz w:val="22"/>
          <w:szCs w:val="22"/>
        </w:rPr>
        <w:t>:</w:t>
      </w:r>
      <w:r w:rsidRPr="00F329D2">
        <w:rPr>
          <w:rFonts w:asciiTheme="majorHAnsi" w:hAnsiTheme="majorHAnsi" w:cs="Calibri"/>
          <w:sz w:val="22"/>
          <w:szCs w:val="22"/>
        </w:rPr>
        <w:t xml:space="preserve">            </w:t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F329D2">
        <w:rPr>
          <w:rFonts w:asciiTheme="majorHAnsi" w:hAnsiTheme="majorHAnsi" w:cs="Calibri"/>
          <w:sz w:val="22"/>
          <w:szCs w:val="22"/>
        </w:rPr>
        <w:tab/>
      </w:r>
      <w:r w:rsidRPr="00D87535">
        <w:rPr>
          <w:rFonts w:asciiTheme="majorHAnsi" w:hAnsiTheme="majorHAnsi" w:cs="Calibri"/>
          <w:b/>
          <w:sz w:val="22"/>
          <w:szCs w:val="22"/>
        </w:rPr>
        <w:t>CHE 301</w:t>
      </w:r>
      <w:r w:rsidR="00EE5016" w:rsidRPr="00D87535">
        <w:rPr>
          <w:rFonts w:asciiTheme="majorHAnsi" w:hAnsiTheme="majorHAnsi" w:cs="Calibri"/>
          <w:b/>
          <w:sz w:val="22"/>
          <w:szCs w:val="22"/>
        </w:rPr>
        <w:t>:</w:t>
      </w:r>
      <w:r w:rsidRPr="00D87535">
        <w:rPr>
          <w:rFonts w:asciiTheme="majorHAnsi" w:hAnsiTheme="majorHAnsi" w:cs="Calibri"/>
          <w:b/>
          <w:sz w:val="22"/>
          <w:szCs w:val="22"/>
        </w:rPr>
        <w:t xml:space="preserve">  </w:t>
      </w:r>
      <w:r w:rsidRPr="00D87535">
        <w:rPr>
          <w:rFonts w:asciiTheme="majorHAnsi" w:hAnsiTheme="majorHAnsi"/>
          <w:b/>
          <w:smallCaps/>
          <w:sz w:val="22"/>
          <w:szCs w:val="22"/>
        </w:rPr>
        <w:t>Chemical Engineering Thermodynamics</w:t>
      </w:r>
    </w:p>
    <w:p w14:paraId="67767A7E" w14:textId="77777777" w:rsidR="00A919EC" w:rsidRPr="00F329D2" w:rsidRDefault="00A919EC" w:rsidP="00A919EC">
      <w:pPr>
        <w:rPr>
          <w:rFonts w:asciiTheme="majorHAnsi" w:hAnsiTheme="majorHAnsi" w:cs="Calibri"/>
          <w:sz w:val="22"/>
          <w:szCs w:val="22"/>
        </w:rPr>
      </w:pPr>
      <w:r w:rsidRPr="00F329D2">
        <w:rPr>
          <w:rFonts w:asciiTheme="majorHAnsi" w:hAnsiTheme="majorHAnsi"/>
          <w:b/>
          <w:sz w:val="22"/>
          <w:szCs w:val="22"/>
          <w:u w:val="single"/>
        </w:rPr>
        <w:t>Term:</w:t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Pr="00F329D2">
        <w:rPr>
          <w:rFonts w:asciiTheme="majorHAnsi" w:hAnsiTheme="majorHAnsi"/>
          <w:b/>
          <w:sz w:val="22"/>
          <w:szCs w:val="22"/>
        </w:rPr>
        <w:tab/>
      </w:r>
      <w:r w:rsidR="00974B04">
        <w:rPr>
          <w:rFonts w:asciiTheme="majorHAnsi" w:hAnsiTheme="majorHAnsi"/>
          <w:b/>
          <w:sz w:val="22"/>
          <w:szCs w:val="22"/>
        </w:rPr>
        <w:t>Fall</w:t>
      </w:r>
      <w:r w:rsidR="004E0D9F">
        <w:rPr>
          <w:rFonts w:asciiTheme="majorHAnsi" w:hAnsiTheme="majorHAnsi"/>
          <w:b/>
          <w:sz w:val="22"/>
          <w:szCs w:val="22"/>
        </w:rPr>
        <w:t xml:space="preserve">   2025</w:t>
      </w:r>
    </w:p>
    <w:p w14:paraId="47462A3C" w14:textId="77777777" w:rsidR="00A919EC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b/>
          <w:bCs/>
          <w:sz w:val="22"/>
          <w:szCs w:val="22"/>
          <w:u w:val="single"/>
        </w:rPr>
        <w:t>Professor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  <w:t>Dr. Michael Caracotsios</w:t>
      </w:r>
    </w:p>
    <w:p w14:paraId="69CF204D" w14:textId="77777777" w:rsidR="00A919EC" w:rsidRPr="008770F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7B6745">
        <w:rPr>
          <w:rFonts w:asciiTheme="majorHAnsi" w:hAnsiTheme="majorHAnsi" w:cs="Calibri"/>
          <w:b/>
          <w:bCs/>
          <w:sz w:val="22"/>
          <w:szCs w:val="22"/>
          <w:u w:val="single"/>
        </w:rPr>
        <w:t>Office: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8770F2">
        <w:rPr>
          <w:rFonts w:asciiTheme="majorHAnsi" w:hAnsiTheme="majorHAnsi" w:cs="Calibri"/>
          <w:b/>
          <w:bCs/>
          <w:sz w:val="22"/>
          <w:szCs w:val="22"/>
        </w:rPr>
        <w:t>EIB 244</w:t>
      </w:r>
    </w:p>
    <w:p w14:paraId="4A172860" w14:textId="77777777" w:rsidR="009A798B" w:rsidRPr="009A798B" w:rsidRDefault="009A798B" w:rsidP="00A919EC">
      <w:pPr>
        <w:rPr>
          <w:rFonts w:asciiTheme="majorHAnsi" w:hAnsiTheme="majorHAnsi" w:cs="Calibri"/>
          <w:b/>
          <w:bCs/>
          <w:sz w:val="10"/>
          <w:szCs w:val="22"/>
          <w:u w:val="single"/>
        </w:rPr>
      </w:pPr>
    </w:p>
    <w:p w14:paraId="7574D51F" w14:textId="77777777" w:rsidR="00A919EC" w:rsidRPr="00F329D2" w:rsidRDefault="00A919EC" w:rsidP="00A919EC">
      <w:pPr>
        <w:rPr>
          <w:rFonts w:asciiTheme="majorHAnsi" w:hAnsiTheme="majorHAnsi" w:cs="Calibri"/>
          <w:b/>
          <w:bCs/>
          <w:sz w:val="22"/>
          <w:szCs w:val="22"/>
        </w:rPr>
      </w:pP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Cell</w:t>
      </w:r>
      <w:r w:rsidR="00D87535">
        <w:rPr>
          <w:rFonts w:asciiTheme="majorHAnsi" w:hAnsiTheme="majorHAnsi" w:cs="Calibri"/>
          <w:b/>
          <w:bCs/>
          <w:sz w:val="22"/>
          <w:szCs w:val="22"/>
          <w:u w:val="single"/>
        </w:rPr>
        <w:t xml:space="preserve"> Phone</w:t>
      </w:r>
      <w:r w:rsidRPr="008D1F4C">
        <w:rPr>
          <w:rFonts w:asciiTheme="majorHAnsi" w:hAnsiTheme="majorHAnsi" w:cs="Calibri"/>
          <w:b/>
          <w:bCs/>
          <w:sz w:val="22"/>
          <w:szCs w:val="22"/>
          <w:u w:val="single"/>
        </w:rPr>
        <w:t>:</w:t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>
        <w:rPr>
          <w:rFonts w:asciiTheme="majorHAnsi" w:hAnsiTheme="majorHAnsi" w:cs="Calibri"/>
          <w:b/>
          <w:bCs/>
          <w:sz w:val="22"/>
          <w:szCs w:val="22"/>
        </w:rPr>
        <w:tab/>
      </w:r>
      <w:r w:rsidRPr="00D87535">
        <w:rPr>
          <w:rFonts w:asciiTheme="majorHAnsi" w:hAnsiTheme="majorHAnsi" w:cs="Calibri"/>
          <w:b/>
          <w:bCs/>
          <w:color w:val="808080" w:themeColor="background1" w:themeShade="80"/>
          <w:sz w:val="22"/>
          <w:szCs w:val="22"/>
        </w:rPr>
        <w:t>(630) 696-0934</w:t>
      </w:r>
    </w:p>
    <w:p w14:paraId="1E20F5D5" w14:textId="77777777" w:rsidR="00A919EC" w:rsidRPr="008770F2" w:rsidRDefault="00A919EC" w:rsidP="00A919EC">
      <w:pPr>
        <w:rPr>
          <w:rFonts w:asciiTheme="majorHAnsi" w:hAnsiTheme="majorHAnsi"/>
          <w:b/>
          <w:sz w:val="22"/>
          <w:szCs w:val="22"/>
        </w:rPr>
      </w:pPr>
      <w:r w:rsidRPr="00F329D2">
        <w:rPr>
          <w:rFonts w:asciiTheme="majorHAnsi" w:hAnsiTheme="majorHAnsi" w:cs="Calibri"/>
          <w:b/>
          <w:bCs/>
          <w:sz w:val="22"/>
          <w:szCs w:val="22"/>
          <w:u w:val="single"/>
        </w:rPr>
        <w:t>E-mail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 xml:space="preserve">:           </w:t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r w:rsidRPr="00F329D2">
        <w:rPr>
          <w:rFonts w:asciiTheme="majorHAnsi" w:hAnsiTheme="majorHAnsi" w:cs="Calibri"/>
          <w:b/>
          <w:bCs/>
          <w:sz w:val="22"/>
          <w:szCs w:val="22"/>
        </w:rPr>
        <w:tab/>
      </w:r>
      <w:hyperlink r:id="rId8" w:history="1">
        <w:r w:rsidRPr="00EE5016">
          <w:rPr>
            <w:rFonts w:asciiTheme="majorHAnsi" w:hAnsiTheme="majorHAnsi" w:cs="Calibri"/>
            <w:b/>
            <w:bCs/>
            <w:color w:val="808080" w:themeColor="background1" w:themeShade="80"/>
            <w:sz w:val="22"/>
            <w:szCs w:val="22"/>
            <w:u w:val="single"/>
          </w:rPr>
          <w:t>mcaracot@uic.edu</w:t>
        </w:r>
      </w:hyperlink>
    </w:p>
    <w:p w14:paraId="7183B1AF" w14:textId="77777777" w:rsidR="00A919EC" w:rsidRPr="002D5D6B" w:rsidRDefault="00A919EC" w:rsidP="00A919EC"/>
    <w:p w14:paraId="64448773" w14:textId="77777777" w:rsidR="00A919EC" w:rsidRDefault="00A919EC" w:rsidP="00A919EC"/>
    <w:p w14:paraId="340D30CD" w14:textId="41B5941B" w:rsidR="00A919EC" w:rsidRPr="00E864DE" w:rsidRDefault="00436E6B" w:rsidP="00A919EC">
      <w:pPr>
        <w:spacing w:line="360" w:lineRule="auto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</w:rPr>
        <w:t>N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ame</w:t>
      </w:r>
      <w:r w:rsidR="00974B04">
        <w:rPr>
          <w:rFonts w:ascii="Courier New" w:hAnsi="Courier New" w:cs="Courier New"/>
          <w:b/>
          <w:bCs/>
          <w:sz w:val="28"/>
          <w:szCs w:val="28"/>
        </w:rPr>
        <w:t>s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:</w:t>
      </w:r>
      <w:r w:rsidR="00A919EC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   </w:t>
      </w:r>
      <w:r w:rsidR="00A919EC" w:rsidRPr="00E864DE">
        <w:rPr>
          <w:rFonts w:ascii="Courier New" w:hAnsi="Courier New" w:cs="Courier New"/>
          <w:b/>
          <w:bCs/>
          <w:sz w:val="28"/>
          <w:szCs w:val="28"/>
        </w:rPr>
        <w:t>____________________________</w:t>
      </w:r>
      <w:r w:rsidR="00A919EC">
        <w:rPr>
          <w:rFonts w:ascii="Courier New" w:hAnsi="Courier New" w:cs="Courier New"/>
          <w:b/>
          <w:bCs/>
          <w:sz w:val="28"/>
          <w:szCs w:val="28"/>
        </w:rPr>
        <w:t>____</w:t>
      </w:r>
      <w:r w:rsidR="000F4B35">
        <w:rPr>
          <w:rFonts w:ascii="Courier New" w:hAnsi="Courier New" w:cs="Courier New"/>
          <w:b/>
          <w:bCs/>
          <w:sz w:val="28"/>
          <w:szCs w:val="28"/>
        </w:rPr>
        <w:t>_</w:t>
      </w:r>
      <w:r w:rsidR="00D137E7">
        <w:rPr>
          <w:rFonts w:ascii="Courier New" w:hAnsi="Courier New" w:cs="Courier New"/>
          <w:b/>
          <w:bCs/>
          <w:sz w:val="28"/>
          <w:szCs w:val="28"/>
        </w:rPr>
        <w:t>_</w:t>
      </w:r>
      <w:r w:rsidR="00974B04">
        <w:rPr>
          <w:rFonts w:ascii="Courier New" w:hAnsi="Courier New" w:cs="Courier New"/>
          <w:b/>
          <w:bCs/>
          <w:sz w:val="28"/>
          <w:szCs w:val="28"/>
        </w:rPr>
        <w:t>______</w:t>
      </w:r>
      <w:r>
        <w:rPr>
          <w:rFonts w:ascii="Courier New" w:hAnsi="Courier New" w:cs="Courier New"/>
          <w:b/>
          <w:bCs/>
          <w:sz w:val="28"/>
          <w:szCs w:val="28"/>
        </w:rPr>
        <w:t>___</w:t>
      </w:r>
    </w:p>
    <w:p w14:paraId="79160322" w14:textId="73E41E33" w:rsidR="00A919EC" w:rsidRPr="00EE5016" w:rsidRDefault="00A919EC" w:rsidP="00A919EC">
      <w:pPr>
        <w:rPr>
          <w:rFonts w:ascii="Courier New" w:hAnsi="Courier New" w:cs="Courier New"/>
          <w:b/>
          <w:color w:val="943634" w:themeColor="accent2" w:themeShade="BF"/>
          <w:sz w:val="28"/>
          <w:szCs w:val="28"/>
        </w:rPr>
      </w:pP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Due Date: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436E6B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Wednesday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, </w:t>
      </w:r>
      <w:r w:rsidR="00974B04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September</w:t>
      </w:r>
      <w:r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701ED1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1</w:t>
      </w:r>
      <w:r w:rsidR="00436E6B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7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  <w:vertAlign w:val="superscript"/>
        </w:rPr>
        <w:t>th</w:t>
      </w:r>
      <w:r w:rsidR="00273DD4" w:rsidRPr="00EE5016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 xml:space="preserve"> </w:t>
      </w:r>
      <w:r w:rsidR="005B2F4C">
        <w:rPr>
          <w:rFonts w:ascii="Courier New" w:hAnsi="Courier New" w:cs="Courier New"/>
          <w:b/>
          <w:bCs/>
          <w:color w:val="943634" w:themeColor="accent2" w:themeShade="BF"/>
          <w:sz w:val="28"/>
          <w:szCs w:val="28"/>
        </w:rPr>
        <w:t>in Class (11:00AM)</w:t>
      </w:r>
    </w:p>
    <w:p w14:paraId="5C83274F" w14:textId="77777777" w:rsidR="00A919EC" w:rsidRDefault="00A919EC" w:rsidP="00A919EC">
      <w:pPr>
        <w:rPr>
          <w:rFonts w:ascii="Courier New" w:hAnsi="Courier New" w:cs="Courier New"/>
          <w:b/>
          <w:bCs/>
          <w:color w:val="006600"/>
          <w:sz w:val="32"/>
          <w:szCs w:val="24"/>
        </w:rPr>
      </w:pPr>
    </w:p>
    <w:p w14:paraId="2E87FA8F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31A41944" w14:textId="77777777" w:rsidR="00A919EC" w:rsidRDefault="00A919EC" w:rsidP="00A919EC">
      <w:pPr>
        <w:rPr>
          <w:rFonts w:ascii="Courier New" w:hAnsi="Courier New" w:cs="Courier New"/>
          <w:b/>
          <w:color w:val="006600"/>
          <w:sz w:val="32"/>
          <w:szCs w:val="24"/>
        </w:rPr>
      </w:pPr>
    </w:p>
    <w:p w14:paraId="7F6A0CF5" w14:textId="77777777" w:rsidR="00A919EC" w:rsidRPr="00773D23" w:rsidRDefault="00A919EC" w:rsidP="00A919EC">
      <w:pPr>
        <w:jc w:val="center"/>
        <w:rPr>
          <w:rFonts w:ascii="Rockwell" w:hAnsi="Rockwell"/>
          <w:b/>
          <w:sz w:val="28"/>
          <w:u w:val="single"/>
        </w:rPr>
      </w:pPr>
      <w:r w:rsidRPr="00773D23">
        <w:rPr>
          <w:rFonts w:ascii="Rockwell" w:hAnsi="Rockwell"/>
          <w:b/>
          <w:sz w:val="28"/>
          <w:u w:val="single"/>
        </w:rPr>
        <w:t>INSTRUCTIONS</w:t>
      </w:r>
      <w:r w:rsidR="001B3752">
        <w:rPr>
          <w:rFonts w:ascii="Rockwell" w:hAnsi="Rockwell"/>
          <w:b/>
          <w:sz w:val="28"/>
          <w:u w:val="single"/>
        </w:rPr>
        <w:t xml:space="preserve"> FOR ASSIGNMENT DELIVERY</w:t>
      </w:r>
    </w:p>
    <w:p w14:paraId="2280093E" w14:textId="77777777" w:rsidR="00A919EC" w:rsidRPr="00773D23" w:rsidRDefault="00A919EC" w:rsidP="00A919EC">
      <w:pPr>
        <w:jc w:val="center"/>
        <w:rPr>
          <w:rFonts w:ascii="Rockwell" w:hAnsi="Rockwell"/>
          <w:sz w:val="28"/>
        </w:rPr>
      </w:pPr>
    </w:p>
    <w:p w14:paraId="24EF5B47" w14:textId="77777777" w:rsidR="00A919EC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Prepare a </w:t>
      </w:r>
      <w:r w:rsidRPr="00250DF7">
        <w:rPr>
          <w:rFonts w:ascii="Rockwell" w:hAnsi="Rockwell"/>
          <w:sz w:val="28"/>
        </w:rPr>
        <w:t>typed</w:t>
      </w:r>
      <w:r>
        <w:rPr>
          <w:rFonts w:ascii="Rockwell" w:hAnsi="Rockwell"/>
          <w:color w:val="808080" w:themeColor="background1" w:themeShade="80"/>
          <w:sz w:val="28"/>
        </w:rPr>
        <w:t xml:space="preserve"> report of your assignment</w:t>
      </w:r>
      <w:r w:rsidR="00C07191">
        <w:rPr>
          <w:rFonts w:ascii="Rockwell" w:hAnsi="Rockwell"/>
          <w:color w:val="808080" w:themeColor="background1" w:themeShade="80"/>
          <w:sz w:val="28"/>
        </w:rPr>
        <w:t>.</w:t>
      </w:r>
    </w:p>
    <w:p w14:paraId="0D8D7EC6" w14:textId="77777777" w:rsidR="00A919EC" w:rsidRPr="00722519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C00000"/>
          <w:sz w:val="28"/>
        </w:rPr>
      </w:pPr>
      <w:r w:rsidRPr="008770F2">
        <w:rPr>
          <w:rFonts w:ascii="Rockwell" w:hAnsi="Rockwell"/>
          <w:color w:val="808080" w:themeColor="background1" w:themeShade="80"/>
          <w:sz w:val="28"/>
        </w:rPr>
        <w:t>Include this cover page with your name</w:t>
      </w:r>
      <w:r w:rsidR="00250DF7">
        <w:rPr>
          <w:rFonts w:ascii="Rockwell" w:hAnsi="Rockwell"/>
          <w:color w:val="808080" w:themeColor="background1" w:themeShade="80"/>
          <w:sz w:val="28"/>
        </w:rPr>
        <w:t>(s)</w:t>
      </w:r>
      <w:r w:rsidRPr="008770F2">
        <w:rPr>
          <w:rFonts w:ascii="Rockwell" w:hAnsi="Rockwell"/>
          <w:color w:val="808080" w:themeColor="background1" w:themeShade="80"/>
          <w:sz w:val="28"/>
        </w:rPr>
        <w:t xml:space="preserve"> in the report</w:t>
      </w:r>
      <w:r w:rsidR="00C07191" w:rsidRPr="008770F2">
        <w:rPr>
          <w:rFonts w:ascii="Rockwell" w:hAnsi="Rockwell"/>
          <w:color w:val="808080" w:themeColor="background1" w:themeShade="80"/>
          <w:sz w:val="28"/>
        </w:rPr>
        <w:t>.</w:t>
      </w:r>
    </w:p>
    <w:p w14:paraId="08452C74" w14:textId="77777777" w:rsidR="00A919EC" w:rsidRDefault="00285C38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Upload </w:t>
      </w:r>
      <w:r w:rsidR="00A919EC">
        <w:rPr>
          <w:rFonts w:ascii="Rockwell" w:hAnsi="Rockwell"/>
          <w:color w:val="808080" w:themeColor="background1" w:themeShade="80"/>
          <w:sz w:val="28"/>
        </w:rPr>
        <w:t xml:space="preserve">your report as a PDF file by the </w:t>
      </w:r>
      <w:r w:rsidR="002F37F3">
        <w:rPr>
          <w:rFonts w:ascii="Rockwell" w:hAnsi="Rockwell"/>
          <w:color w:val="808080" w:themeColor="background1" w:themeShade="80"/>
          <w:sz w:val="28"/>
        </w:rPr>
        <w:t>Due Date</w:t>
      </w:r>
      <w:r>
        <w:rPr>
          <w:rFonts w:ascii="Rockwell" w:hAnsi="Rockwell"/>
          <w:color w:val="808080" w:themeColor="background1" w:themeShade="80"/>
          <w:sz w:val="28"/>
        </w:rPr>
        <w:t xml:space="preserve"> and Time</w:t>
      </w:r>
      <w:r w:rsidR="00136C4B">
        <w:rPr>
          <w:rFonts w:ascii="Rockwell" w:hAnsi="Rockwell"/>
          <w:color w:val="808080" w:themeColor="background1" w:themeShade="80"/>
          <w:sz w:val="28"/>
        </w:rPr>
        <w:t xml:space="preserve"> </w:t>
      </w:r>
      <w:r>
        <w:rPr>
          <w:rFonts w:ascii="Rockwell" w:hAnsi="Rockwell"/>
          <w:color w:val="808080" w:themeColor="background1" w:themeShade="80"/>
          <w:sz w:val="28"/>
        </w:rPr>
        <w:t>on the UIC Blackboard</w:t>
      </w:r>
      <w:r w:rsidR="00A30A30">
        <w:rPr>
          <w:rFonts w:ascii="Rockwell" w:hAnsi="Rockwell"/>
          <w:color w:val="808080" w:themeColor="background1" w:themeShade="80"/>
          <w:sz w:val="28"/>
        </w:rPr>
        <w:t>.</w:t>
      </w:r>
    </w:p>
    <w:p w14:paraId="60C70C4B" w14:textId="718C6BE1" w:rsidR="00250DF7" w:rsidRDefault="006B0E64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Bring</w:t>
      </w:r>
      <w:r w:rsidR="00250DF7">
        <w:rPr>
          <w:rFonts w:ascii="Rockwell" w:hAnsi="Rockwell"/>
          <w:color w:val="808080" w:themeColor="background1" w:themeShade="80"/>
          <w:sz w:val="28"/>
        </w:rPr>
        <w:t xml:space="preserve"> a hard copy of your report as a PDF file by the Due Date and Time in </w:t>
      </w:r>
      <w:r>
        <w:rPr>
          <w:rFonts w:ascii="Rockwell" w:hAnsi="Rockwell"/>
          <w:color w:val="808080" w:themeColor="background1" w:themeShade="80"/>
          <w:sz w:val="28"/>
        </w:rPr>
        <w:t>class</w:t>
      </w:r>
    </w:p>
    <w:p w14:paraId="4F2F9540" w14:textId="77777777" w:rsidR="00250DF7" w:rsidRPr="00250DF7" w:rsidRDefault="00250DF7" w:rsidP="00250DF7">
      <w:pPr>
        <w:ind w:left="360"/>
        <w:rPr>
          <w:rFonts w:ascii="Rockwell" w:hAnsi="Rockwell"/>
          <w:color w:val="808080" w:themeColor="background1" w:themeShade="80"/>
          <w:sz w:val="28"/>
        </w:rPr>
      </w:pPr>
    </w:p>
    <w:p w14:paraId="6F7DA9B0" w14:textId="77777777" w:rsidR="00A919EC" w:rsidRPr="00773D23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Assignments that are not typed will</w:t>
      </w:r>
      <w:r w:rsidR="00C07191">
        <w:rPr>
          <w:rFonts w:ascii="Rockwell" w:hAnsi="Rockwell"/>
          <w:color w:val="808080" w:themeColor="background1" w:themeShade="80"/>
          <w:sz w:val="28"/>
        </w:rPr>
        <w:t xml:space="preserve"> not</w:t>
      </w:r>
      <w:r>
        <w:rPr>
          <w:rFonts w:ascii="Rockwell" w:hAnsi="Rockwell"/>
          <w:color w:val="808080" w:themeColor="background1" w:themeShade="80"/>
          <w:sz w:val="28"/>
        </w:rPr>
        <w:t xml:space="preserve"> be </w:t>
      </w:r>
      <w:r w:rsidR="00C07191">
        <w:rPr>
          <w:rFonts w:ascii="Rockwell" w:hAnsi="Rockwell"/>
          <w:color w:val="808080" w:themeColor="background1" w:themeShade="80"/>
          <w:sz w:val="28"/>
        </w:rPr>
        <w:t>accepted.</w:t>
      </w:r>
    </w:p>
    <w:p w14:paraId="42E3C54A" w14:textId="764C8770" w:rsidR="001B3752" w:rsidRDefault="00A919EC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 xml:space="preserve">Late </w:t>
      </w:r>
      <w:r w:rsidR="00F610DF">
        <w:rPr>
          <w:rFonts w:ascii="Rockwell" w:hAnsi="Rockwell"/>
          <w:color w:val="808080" w:themeColor="background1" w:themeShade="80"/>
          <w:sz w:val="28"/>
        </w:rPr>
        <w:t>Assignments will</w:t>
      </w:r>
      <w:r w:rsidR="002F37F3">
        <w:rPr>
          <w:rFonts w:ascii="Rockwell" w:hAnsi="Rockwell"/>
          <w:color w:val="808080" w:themeColor="background1" w:themeShade="80"/>
          <w:sz w:val="28"/>
        </w:rPr>
        <w:t xml:space="preserve"> not be accepted without prior approval.</w:t>
      </w:r>
    </w:p>
    <w:p w14:paraId="37148791" w14:textId="77777777" w:rsidR="00250DF7" w:rsidRDefault="00250DF7" w:rsidP="00A919EC">
      <w:pPr>
        <w:pStyle w:val="ListParagraph"/>
        <w:numPr>
          <w:ilvl w:val="0"/>
          <w:numId w:val="2"/>
        </w:numPr>
        <w:rPr>
          <w:rFonts w:ascii="Rockwell" w:hAnsi="Rockwell"/>
          <w:color w:val="808080" w:themeColor="background1" w:themeShade="80"/>
          <w:sz w:val="28"/>
        </w:rPr>
      </w:pPr>
      <w:r>
        <w:rPr>
          <w:rFonts w:ascii="Rockwell" w:hAnsi="Rockwell"/>
          <w:color w:val="808080" w:themeColor="background1" w:themeShade="80"/>
          <w:sz w:val="28"/>
        </w:rPr>
        <w:t>You may use the Internet as well as ChatGPT or other public tools as long as you place a written statement about their use in your assignment report</w:t>
      </w:r>
    </w:p>
    <w:p w14:paraId="29A19DCB" w14:textId="77777777" w:rsidR="00250DF7" w:rsidRPr="00250DF7" w:rsidRDefault="00250DF7" w:rsidP="00250DF7">
      <w:pPr>
        <w:rPr>
          <w:rFonts w:ascii="Rockwell" w:hAnsi="Rockwell"/>
          <w:color w:val="808080" w:themeColor="background1" w:themeShade="80"/>
          <w:sz w:val="28"/>
        </w:rPr>
      </w:pPr>
    </w:p>
    <w:p w14:paraId="382F3F9A" w14:textId="77777777" w:rsidR="001B3752" w:rsidRDefault="001B3752" w:rsidP="001B3752">
      <w:pPr>
        <w:rPr>
          <w:rFonts w:ascii="Rockwell" w:hAnsi="Rockwell"/>
          <w:sz w:val="28"/>
        </w:rPr>
      </w:pPr>
    </w:p>
    <w:p w14:paraId="79C5CEDF" w14:textId="5454A94F" w:rsidR="00DB62F8" w:rsidRPr="00DB62F8" w:rsidRDefault="00273DD4" w:rsidP="00DB62F8">
      <w:pPr>
        <w:rPr>
          <w:sz w:val="24"/>
          <w:szCs w:val="24"/>
        </w:rPr>
      </w:pPr>
      <w:r>
        <w:br w:type="page"/>
      </w:r>
      <w:r w:rsidR="00DB62F8" w:rsidRPr="00DB62F8">
        <w:rPr>
          <w:rFonts w:ascii="Rockwell" w:hAnsi="Rockwell"/>
          <w:b/>
          <w:sz w:val="24"/>
        </w:rPr>
        <w:lastRenderedPageBreak/>
        <w:t xml:space="preserve">Problem </w:t>
      </w:r>
      <w:r w:rsidR="00DB62F8">
        <w:rPr>
          <w:rFonts w:ascii="Rockwell" w:hAnsi="Rockwell"/>
          <w:b/>
          <w:sz w:val="24"/>
        </w:rPr>
        <w:t>A</w:t>
      </w:r>
      <w:r w:rsidR="00DB62F8" w:rsidRPr="00DB62F8">
        <w:rPr>
          <w:rFonts w:ascii="Rockwell" w:hAnsi="Rockwell"/>
          <w:b/>
          <w:sz w:val="24"/>
        </w:rPr>
        <w:t xml:space="preserve">: </w:t>
      </w:r>
      <w:r w:rsidR="00DB62F8" w:rsidRPr="00DB62F8">
        <w:rPr>
          <w:sz w:val="24"/>
          <w:szCs w:val="24"/>
        </w:rPr>
        <w:t xml:space="preserve">Superheated steam is generated in a boiler at </w:t>
      </w:r>
      <w:r w:rsidR="00DB62F8" w:rsidRPr="00DB62F8">
        <w:rPr>
          <w:position w:val="-10"/>
          <w:sz w:val="24"/>
          <w:szCs w:val="24"/>
        </w:rPr>
        <w:object w:dxaOrig="2700" w:dyaOrig="360" w14:anchorId="037BE4EE">
          <v:shape id="_x0000_i1026" type="#_x0000_t75" style="width:135pt;height:18.75pt" o:ole="">
            <v:imagedata r:id="rId9" o:title=""/>
          </v:shape>
          <o:OLEObject Type="Embed" ProgID="Equation.DSMT4" ShapeID="_x0000_i1026" DrawAspect="Content" ObjectID="_1818849640" r:id="rId10"/>
        </w:object>
      </w:r>
      <w:r w:rsidR="00DB62F8" w:rsidRPr="00DB62F8">
        <w:rPr>
          <w:sz w:val="24"/>
          <w:szCs w:val="24"/>
        </w:rPr>
        <w:t xml:space="preserve">  and  expanded into a High-Pressure Turbine. A slip stream (known as extraction steam) is diverted into a Closed Feed Water Heater (</w:t>
      </w:r>
      <w:r w:rsidR="00DB62F8" w:rsidRPr="00DB62F8">
        <w:rPr>
          <w:b/>
          <w:bCs/>
          <w:sz w:val="24"/>
          <w:szCs w:val="24"/>
        </w:rPr>
        <w:t>CFWH</w:t>
      </w:r>
      <w:r w:rsidR="00DB62F8" w:rsidRPr="00DB62F8">
        <w:rPr>
          <w:sz w:val="24"/>
          <w:szCs w:val="24"/>
        </w:rPr>
        <w:t>) to heat the liquid condensate</w:t>
      </w:r>
      <w:r w:rsidR="00DB62F8">
        <w:rPr>
          <w:sz w:val="24"/>
          <w:szCs w:val="24"/>
        </w:rPr>
        <w:t xml:space="preserve"> (</w:t>
      </w:r>
      <w:r w:rsidR="00DB62F8" w:rsidRPr="00DB62F8">
        <w:rPr>
          <w:sz w:val="24"/>
          <w:szCs w:val="24"/>
        </w:rPr>
        <w:t xml:space="preserve">Stream </w:t>
      </w:r>
      <w:r w:rsidR="00DB62F8" w:rsidRPr="00DB62F8">
        <w:rPr>
          <w:b/>
          <w:sz w:val="24"/>
          <w:szCs w:val="24"/>
        </w:rPr>
        <w:t>S</w:t>
      </w:r>
      <w:r w:rsidR="00DB62F8">
        <w:rPr>
          <w:b/>
          <w:sz w:val="24"/>
          <w:szCs w:val="24"/>
        </w:rPr>
        <w:t>8)</w:t>
      </w:r>
      <w:r w:rsidR="00DB62F8" w:rsidRPr="00DB62F8">
        <w:rPr>
          <w:sz w:val="24"/>
          <w:szCs w:val="24"/>
        </w:rPr>
        <w:t xml:space="preserve"> before it enters the steam generator. The cold extraction steam</w:t>
      </w:r>
      <w:r w:rsidR="004D303C">
        <w:rPr>
          <w:sz w:val="24"/>
          <w:szCs w:val="24"/>
        </w:rPr>
        <w:t xml:space="preserve"> (Stream </w:t>
      </w:r>
      <w:r w:rsidR="004D303C" w:rsidRPr="004D303C">
        <w:rPr>
          <w:b/>
          <w:bCs/>
          <w:sz w:val="24"/>
          <w:szCs w:val="24"/>
        </w:rPr>
        <w:t>S6</w:t>
      </w:r>
      <w:r w:rsidR="004D303C">
        <w:rPr>
          <w:sz w:val="24"/>
          <w:szCs w:val="24"/>
        </w:rPr>
        <w:t>)</w:t>
      </w:r>
      <w:r w:rsidR="00DB62F8" w:rsidRPr="00DB62F8">
        <w:rPr>
          <w:sz w:val="24"/>
          <w:szCs w:val="24"/>
        </w:rPr>
        <w:t xml:space="preserve"> is then directed back to the main condenser. The rest of the HP Turbine exhaust is expanded into a steam condensing turbine (</w:t>
      </w:r>
      <w:r w:rsidR="00DB62F8" w:rsidRPr="00DB62F8">
        <w:rPr>
          <w:b/>
          <w:sz w:val="24"/>
          <w:szCs w:val="24"/>
        </w:rPr>
        <w:t>CST</w:t>
      </w:r>
      <w:r w:rsidR="00DB62F8" w:rsidRPr="00DB62F8">
        <w:rPr>
          <w:sz w:val="24"/>
          <w:szCs w:val="24"/>
        </w:rPr>
        <w:t xml:space="preserve">) to a pressure </w:t>
      </w:r>
      <w:r w:rsidR="00DB62F8" w:rsidRPr="00DB62F8">
        <w:rPr>
          <w:position w:val="-10"/>
          <w:sz w:val="24"/>
          <w:szCs w:val="24"/>
        </w:rPr>
        <w:object w:dxaOrig="980" w:dyaOrig="320" w14:anchorId="430A35FC">
          <v:shape id="_x0000_i1027" type="#_x0000_t75" style="width:49.5pt;height:16.5pt" o:ole="">
            <v:imagedata r:id="rId11" o:title=""/>
          </v:shape>
          <o:OLEObject Type="Embed" ProgID="Equation.DSMT4" ShapeID="_x0000_i1027" DrawAspect="Content" ObjectID="_1818849641" r:id="rId12"/>
        </w:object>
      </w:r>
      <w:r w:rsidR="00DB62F8" w:rsidRPr="00DB62F8">
        <w:rPr>
          <w:sz w:val="24"/>
          <w:szCs w:val="24"/>
        </w:rPr>
        <w:t xml:space="preserve"> . This process is known as </w:t>
      </w:r>
      <w:r w:rsidR="00DB62F8" w:rsidRPr="003F1BF4">
        <w:rPr>
          <w:b/>
          <w:bCs/>
          <w:sz w:val="24"/>
          <w:szCs w:val="24"/>
        </w:rPr>
        <w:t>Regenerative Rankine Cycle</w:t>
      </w:r>
      <w:r w:rsidR="00DB62F8" w:rsidRPr="00DB62F8">
        <w:rPr>
          <w:sz w:val="24"/>
          <w:szCs w:val="24"/>
        </w:rPr>
        <w:t xml:space="preserve"> with Closed Feed Water Heater (</w:t>
      </w:r>
      <w:r w:rsidR="00DB62F8" w:rsidRPr="003F1BF4">
        <w:rPr>
          <w:b/>
          <w:bCs/>
          <w:sz w:val="24"/>
          <w:szCs w:val="24"/>
        </w:rPr>
        <w:t>CFWH</w:t>
      </w:r>
      <w:r w:rsidR="00DB62F8" w:rsidRPr="00DB62F8">
        <w:rPr>
          <w:sz w:val="24"/>
          <w:szCs w:val="24"/>
        </w:rPr>
        <w:t xml:space="preserve">) and it is very common in modern power plants because it results in substantial reduction </w:t>
      </w:r>
      <w:r w:rsidR="0053401F" w:rsidRPr="00DB62F8">
        <w:rPr>
          <w:sz w:val="24"/>
          <w:szCs w:val="24"/>
        </w:rPr>
        <w:t>of fuel</w:t>
      </w:r>
      <w:r w:rsidR="00DB62F8" w:rsidRPr="00DB62F8">
        <w:rPr>
          <w:sz w:val="24"/>
          <w:szCs w:val="24"/>
        </w:rPr>
        <w:t xml:space="preserve"> usage and therefor carbon dioxide emissions. A schematic of a </w:t>
      </w:r>
      <w:r w:rsidR="0053401F" w:rsidRPr="00DB62F8">
        <w:rPr>
          <w:sz w:val="24"/>
          <w:szCs w:val="24"/>
        </w:rPr>
        <w:t xml:space="preserve">typical </w:t>
      </w:r>
      <w:r w:rsidR="0053401F" w:rsidRPr="003F1BF4">
        <w:rPr>
          <w:b/>
          <w:bCs/>
          <w:sz w:val="24"/>
          <w:szCs w:val="24"/>
        </w:rPr>
        <w:t>Regenerative</w:t>
      </w:r>
      <w:r w:rsidR="00DB62F8" w:rsidRPr="00DB62F8">
        <w:rPr>
          <w:b/>
          <w:sz w:val="24"/>
          <w:szCs w:val="24"/>
        </w:rPr>
        <w:t xml:space="preserve"> Rankine Cycle </w:t>
      </w:r>
      <w:r w:rsidR="00DB62F8" w:rsidRPr="004D303C">
        <w:rPr>
          <w:bCs/>
          <w:sz w:val="24"/>
          <w:szCs w:val="24"/>
        </w:rPr>
        <w:t>with</w:t>
      </w:r>
      <w:r w:rsidR="00DB62F8" w:rsidRPr="00DB62F8">
        <w:rPr>
          <w:b/>
          <w:sz w:val="24"/>
          <w:szCs w:val="24"/>
        </w:rPr>
        <w:t xml:space="preserve"> CFWH</w:t>
      </w:r>
      <w:r w:rsidR="00DB62F8" w:rsidRPr="00DB62F8">
        <w:rPr>
          <w:sz w:val="24"/>
          <w:szCs w:val="24"/>
        </w:rPr>
        <w:t xml:space="preserve"> is shown below:</w:t>
      </w:r>
    </w:p>
    <w:p w14:paraId="349E4868" w14:textId="77777777" w:rsidR="00DB62F8" w:rsidRPr="00DB62F8" w:rsidRDefault="00DB62F8" w:rsidP="00DB62F8">
      <w:pPr>
        <w:rPr>
          <w:sz w:val="24"/>
          <w:szCs w:val="24"/>
        </w:rPr>
      </w:pPr>
    </w:p>
    <w:p w14:paraId="374CA050" w14:textId="77777777" w:rsidR="00DB62F8" w:rsidRPr="00DB62F8" w:rsidRDefault="00DB62F8" w:rsidP="00DB62F8">
      <w:pPr>
        <w:rPr>
          <w:sz w:val="24"/>
          <w:szCs w:val="24"/>
        </w:rPr>
      </w:pPr>
      <w:r w:rsidRPr="00DB62F8">
        <w:rPr>
          <w:noProof/>
          <w:sz w:val="24"/>
          <w:szCs w:val="24"/>
        </w:rPr>
        <w:drawing>
          <wp:inline distT="0" distB="0" distL="0" distR="0" wp14:anchorId="3CBA0BB0" wp14:editId="485F2EA9">
            <wp:extent cx="5943600" cy="33362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F16F" w14:textId="77777777" w:rsidR="00DB62F8" w:rsidRPr="00DB62F8" w:rsidRDefault="00DB62F8" w:rsidP="00DB62F8">
      <w:pPr>
        <w:rPr>
          <w:sz w:val="24"/>
          <w:szCs w:val="24"/>
        </w:rPr>
      </w:pPr>
    </w:p>
    <w:p w14:paraId="7F70F707" w14:textId="77777777" w:rsidR="00DB62F8" w:rsidRPr="00DB62F8" w:rsidRDefault="00DB62F8" w:rsidP="00DB62F8">
      <w:pPr>
        <w:rPr>
          <w:b/>
          <w:sz w:val="24"/>
          <w:szCs w:val="24"/>
        </w:rPr>
      </w:pPr>
      <w:r w:rsidRPr="00DB62F8">
        <w:rPr>
          <w:b/>
          <w:sz w:val="24"/>
          <w:szCs w:val="24"/>
        </w:rPr>
        <w:t>The following operating data are available for this power plant:</w:t>
      </w:r>
    </w:p>
    <w:p w14:paraId="2BC1C13A" w14:textId="77777777" w:rsidR="00DB62F8" w:rsidRPr="00DB62F8" w:rsidRDefault="00DB62F8" w:rsidP="00DB62F8">
      <w:pPr>
        <w:rPr>
          <w:sz w:val="14"/>
          <w:szCs w:val="24"/>
        </w:rPr>
      </w:pPr>
    </w:p>
    <w:p w14:paraId="431EA74F" w14:textId="7CA29FC1" w:rsidR="00DB62F8" w:rsidRDefault="00546D64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p</w:t>
      </w:r>
      <w:r w:rsidR="00DB62F8" w:rsidRPr="00DB62F8">
        <w:rPr>
          <w:sz w:val="24"/>
          <w:szCs w:val="24"/>
        </w:rPr>
        <w:t>ower generated from the two turbines: 1000 MW</w:t>
      </w:r>
    </w:p>
    <w:p w14:paraId="5A9893A1" w14:textId="73CC0FC0" w:rsidR="00546D64" w:rsidRPr="00DB62F8" w:rsidRDefault="00546D64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HP turbine discharge pressure: 15 bar</w:t>
      </w:r>
    </w:p>
    <w:p w14:paraId="0A05685B" w14:textId="1ADE3E01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 xml:space="preserve">Temperature of Stream </w:t>
      </w:r>
      <w:r w:rsidRPr="00DB62F8">
        <w:rPr>
          <w:b/>
          <w:sz w:val="24"/>
          <w:szCs w:val="24"/>
        </w:rPr>
        <w:t>S7</w:t>
      </w:r>
      <w:r w:rsidRPr="00DB62F8">
        <w:rPr>
          <w:sz w:val="24"/>
          <w:szCs w:val="24"/>
        </w:rPr>
        <w:t xml:space="preserve"> </w:t>
      </w:r>
      <w:r w:rsidR="003F1BF4">
        <w:rPr>
          <w:sz w:val="24"/>
          <w:szCs w:val="24"/>
        </w:rPr>
        <w:t xml:space="preserve">(subcooled liquid) </w:t>
      </w:r>
      <w:r w:rsidRPr="00DB62F8">
        <w:rPr>
          <w:sz w:val="24"/>
          <w:szCs w:val="24"/>
        </w:rPr>
        <w:t>38 deg C</w:t>
      </w:r>
    </w:p>
    <w:p w14:paraId="0C8118B2" w14:textId="77777777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HP and LP Turbine efficiency: 80%</w:t>
      </w:r>
    </w:p>
    <w:p w14:paraId="4F9D0987" w14:textId="49F8973C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Boiling Feed Water</w:t>
      </w:r>
      <w:r>
        <w:rPr>
          <w:sz w:val="24"/>
          <w:szCs w:val="24"/>
        </w:rPr>
        <w:t xml:space="preserve"> </w:t>
      </w:r>
      <w:r w:rsidRPr="00DB62F8">
        <w:rPr>
          <w:sz w:val="24"/>
          <w:szCs w:val="24"/>
        </w:rPr>
        <w:t>(BFW) pump efficiency 7</w:t>
      </w:r>
      <w:r w:rsidR="003F1BF4">
        <w:rPr>
          <w:sz w:val="24"/>
          <w:szCs w:val="24"/>
        </w:rPr>
        <w:t>0</w:t>
      </w:r>
      <w:r w:rsidRPr="00DB62F8">
        <w:rPr>
          <w:sz w:val="24"/>
          <w:szCs w:val="24"/>
        </w:rPr>
        <w:t>%</w:t>
      </w:r>
    </w:p>
    <w:p w14:paraId="568367F8" w14:textId="4C319EDE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 xml:space="preserve">Fuel used: </w:t>
      </w:r>
      <w:r w:rsidR="0053401F">
        <w:rPr>
          <w:sz w:val="24"/>
          <w:szCs w:val="24"/>
        </w:rPr>
        <w:t>B</w:t>
      </w:r>
      <w:r w:rsidR="0053401F" w:rsidRPr="0053401F">
        <w:rPr>
          <w:sz w:val="24"/>
          <w:szCs w:val="24"/>
        </w:rPr>
        <w:t xml:space="preserve">ituminous </w:t>
      </w:r>
      <w:r w:rsidRPr="00DB62F8">
        <w:rPr>
          <w:sz w:val="24"/>
          <w:szCs w:val="24"/>
        </w:rPr>
        <w:t>Coal with heating value 22 MJ/kg</w:t>
      </w:r>
      <w:r w:rsidR="0053401F">
        <w:rPr>
          <w:sz w:val="24"/>
          <w:szCs w:val="24"/>
        </w:rPr>
        <w:t xml:space="preserve"> </w:t>
      </w:r>
    </w:p>
    <w:p w14:paraId="0A386C77" w14:textId="77777777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Boiler efficiency: 80%</w:t>
      </w:r>
    </w:p>
    <w:p w14:paraId="31A5BCC4" w14:textId="38DCF348" w:rsidR="00DB62F8" w:rsidRPr="00DB62F8" w:rsidRDefault="00DB62F8" w:rsidP="00DB62F8">
      <w:pPr>
        <w:numPr>
          <w:ilvl w:val="0"/>
          <w:numId w:val="9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 xml:space="preserve">Temperature of Steam </w:t>
      </w:r>
      <w:r w:rsidRPr="00DB62F8">
        <w:rPr>
          <w:b/>
          <w:sz w:val="24"/>
          <w:szCs w:val="24"/>
        </w:rPr>
        <w:t>S9</w:t>
      </w:r>
      <w:r w:rsidRPr="00DB62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</w:t>
      </w:r>
      <w:r w:rsidR="00546D64">
        <w:rPr>
          <w:sz w:val="24"/>
          <w:szCs w:val="24"/>
        </w:rPr>
        <w:t>5</w:t>
      </w:r>
      <w:r w:rsidRPr="00DB62F8"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 xml:space="preserve">C </w:t>
      </w:r>
      <w:r w:rsidRPr="00DB62F8">
        <w:rPr>
          <w:sz w:val="24"/>
          <w:szCs w:val="24"/>
        </w:rPr>
        <w:t xml:space="preserve">lower than </w:t>
      </w:r>
      <w:r>
        <w:rPr>
          <w:sz w:val="24"/>
          <w:szCs w:val="24"/>
        </w:rPr>
        <w:t>that</w:t>
      </w:r>
      <w:r w:rsidRPr="00DB62F8">
        <w:rPr>
          <w:sz w:val="24"/>
          <w:szCs w:val="24"/>
        </w:rPr>
        <w:t xml:space="preserve"> of stream </w:t>
      </w:r>
      <w:r w:rsidRPr="00DB62F8">
        <w:rPr>
          <w:b/>
          <w:sz w:val="24"/>
          <w:szCs w:val="24"/>
        </w:rPr>
        <w:t>S6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which is saturated liquid</w:t>
      </w:r>
      <w:r w:rsidR="004D303C">
        <w:rPr>
          <w:bCs/>
          <w:sz w:val="24"/>
          <w:szCs w:val="24"/>
        </w:rPr>
        <w:t>.</w:t>
      </w:r>
    </w:p>
    <w:p w14:paraId="3E477322" w14:textId="77777777" w:rsidR="00DB62F8" w:rsidRPr="00DB62F8" w:rsidRDefault="00DB62F8" w:rsidP="00DB62F8">
      <w:pPr>
        <w:rPr>
          <w:sz w:val="22"/>
          <w:szCs w:val="24"/>
        </w:rPr>
      </w:pPr>
    </w:p>
    <w:p w14:paraId="61964E20" w14:textId="77777777" w:rsidR="00546D64" w:rsidRDefault="00546D64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618C793" w14:textId="695E4BFE" w:rsidR="00DB62F8" w:rsidRPr="00DB62F8" w:rsidRDefault="00DB62F8" w:rsidP="00DB62F8">
      <w:pPr>
        <w:rPr>
          <w:b/>
          <w:sz w:val="24"/>
          <w:szCs w:val="24"/>
        </w:rPr>
      </w:pPr>
      <w:r w:rsidRPr="00DB62F8">
        <w:rPr>
          <w:b/>
          <w:sz w:val="24"/>
          <w:szCs w:val="24"/>
        </w:rPr>
        <w:lastRenderedPageBreak/>
        <w:t>Calculate:</w:t>
      </w:r>
    </w:p>
    <w:p w14:paraId="0FAD45A5" w14:textId="77777777" w:rsidR="00DB62F8" w:rsidRPr="00DB62F8" w:rsidRDefault="00DB62F8" w:rsidP="00DB62F8">
      <w:pPr>
        <w:rPr>
          <w:sz w:val="12"/>
          <w:szCs w:val="24"/>
        </w:rPr>
      </w:pPr>
    </w:p>
    <w:p w14:paraId="000F06EA" w14:textId="4CD25946" w:rsidR="0053401F" w:rsidRDefault="0053401F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amount of steam required in MMSCFD</w:t>
      </w:r>
    </w:p>
    <w:p w14:paraId="6F470E7E" w14:textId="26829CD9" w:rsidR="0053401F" w:rsidRDefault="0053401F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amount of Bituminous coal required in kg/s</w:t>
      </w:r>
    </w:p>
    <w:p w14:paraId="095A3E47" w14:textId="53DB1CD8" w:rsidR="0053401F" w:rsidRDefault="0053401F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lost work in each equipment of the </w:t>
      </w:r>
      <w:r w:rsidR="00546D64">
        <w:rPr>
          <w:sz w:val="24"/>
          <w:szCs w:val="24"/>
        </w:rPr>
        <w:t>Regenerative</w:t>
      </w:r>
      <w:r>
        <w:rPr>
          <w:sz w:val="24"/>
          <w:szCs w:val="24"/>
        </w:rPr>
        <w:t xml:space="preserve"> Rankine Cycle</w:t>
      </w:r>
    </w:p>
    <w:p w14:paraId="3EF84D9B" w14:textId="3A4EA6DF" w:rsidR="0053401F" w:rsidRDefault="0053401F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thermal and thermodynamic efficiency of the cycle if the goal is power generation</w:t>
      </w:r>
    </w:p>
    <w:p w14:paraId="05558C5C" w14:textId="5EA1CBA9" w:rsidR="00DB62F8" w:rsidRPr="00DB62F8" w:rsidRDefault="00DB62F8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The emissions of CO2 in gigatons per year.</w:t>
      </w:r>
    </w:p>
    <w:p w14:paraId="2C47BD8D" w14:textId="77777777" w:rsidR="00DB62F8" w:rsidRPr="00DB62F8" w:rsidRDefault="00DB62F8" w:rsidP="00DB62F8">
      <w:pPr>
        <w:numPr>
          <w:ilvl w:val="0"/>
          <w:numId w:val="8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 w:rsidRPr="00DB62F8">
        <w:rPr>
          <w:sz w:val="24"/>
          <w:szCs w:val="24"/>
        </w:rPr>
        <w:t>Find through research the CO2 emissions per year worldwide in gigatons. Make sure you report the year for which you have found this information</w:t>
      </w:r>
    </w:p>
    <w:p w14:paraId="07A7BC08" w14:textId="573F9167" w:rsidR="00273DD4" w:rsidRDefault="00273DD4">
      <w:pPr>
        <w:rPr>
          <w:b/>
          <w:sz w:val="28"/>
          <w:u w:val="single"/>
        </w:rPr>
      </w:pPr>
    </w:p>
    <w:p w14:paraId="34886325" w14:textId="27758CB6" w:rsidR="003F1BF4" w:rsidRPr="00DB62F8" w:rsidRDefault="003F1BF4" w:rsidP="003F1BF4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 Guidelines</w:t>
      </w:r>
      <w:r w:rsidRPr="00DB62F8">
        <w:rPr>
          <w:b/>
          <w:sz w:val="24"/>
          <w:szCs w:val="24"/>
        </w:rPr>
        <w:t>:</w:t>
      </w:r>
    </w:p>
    <w:p w14:paraId="6F504CD8" w14:textId="77777777" w:rsidR="003F1BF4" w:rsidRPr="00DB62F8" w:rsidRDefault="003F1BF4" w:rsidP="003F1BF4">
      <w:pPr>
        <w:rPr>
          <w:sz w:val="12"/>
          <w:szCs w:val="24"/>
        </w:rPr>
      </w:pPr>
    </w:p>
    <w:p w14:paraId="76A0E277" w14:textId="783FF35D" w:rsidR="003F1BF4" w:rsidRDefault="003F1BF4" w:rsidP="003F1BF4">
      <w:pPr>
        <w:numPr>
          <w:ilvl w:val="0"/>
          <w:numId w:val="10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 detailed analysis of the </w:t>
      </w:r>
      <w:r w:rsidR="00546D64">
        <w:rPr>
          <w:sz w:val="24"/>
          <w:szCs w:val="24"/>
        </w:rPr>
        <w:t>high- and low-pressure</w:t>
      </w:r>
      <w:r>
        <w:rPr>
          <w:sz w:val="24"/>
          <w:szCs w:val="24"/>
        </w:rPr>
        <w:t xml:space="preserve"> turbines</w:t>
      </w:r>
    </w:p>
    <w:p w14:paraId="2D884637" w14:textId="642B9F45" w:rsidR="003F1BF4" w:rsidRDefault="003F1BF4" w:rsidP="003F1BF4">
      <w:pPr>
        <w:numPr>
          <w:ilvl w:val="0"/>
          <w:numId w:val="10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Prepare detailed analysis of the Boiling Feed Water pump</w:t>
      </w:r>
    </w:p>
    <w:p w14:paraId="60F70A96" w14:textId="6245EBE4" w:rsidR="003F1BF4" w:rsidRDefault="003F1BF4" w:rsidP="003F1BF4">
      <w:pPr>
        <w:numPr>
          <w:ilvl w:val="0"/>
          <w:numId w:val="10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Prepare detailed analysis of the Closed Feed Water Heat</w:t>
      </w:r>
      <w:r w:rsidR="00546D64">
        <w:rPr>
          <w:sz w:val="24"/>
          <w:szCs w:val="24"/>
        </w:rPr>
        <w:t>er</w:t>
      </w:r>
    </w:p>
    <w:p w14:paraId="4DD65D1E" w14:textId="0D7BA324" w:rsidR="003F1BF4" w:rsidRDefault="003F1BF4" w:rsidP="003F1BF4">
      <w:pPr>
        <w:numPr>
          <w:ilvl w:val="0"/>
          <w:numId w:val="10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 a table with the list of all equipment and the lost work </w:t>
      </w:r>
      <w:r w:rsidR="00546D64">
        <w:rPr>
          <w:sz w:val="24"/>
          <w:szCs w:val="24"/>
        </w:rPr>
        <w:t>associated</w:t>
      </w:r>
      <w:r>
        <w:rPr>
          <w:sz w:val="24"/>
          <w:szCs w:val="24"/>
        </w:rPr>
        <w:t xml:space="preserve"> with each one</w:t>
      </w:r>
    </w:p>
    <w:p w14:paraId="1D5F9874" w14:textId="581F0BBF" w:rsidR="003F1BF4" w:rsidRDefault="003F1BF4" w:rsidP="003F1BF4">
      <w:pPr>
        <w:numPr>
          <w:ilvl w:val="0"/>
          <w:numId w:val="10"/>
        </w:numPr>
        <w:tabs>
          <w:tab w:val="center" w:pos="4500"/>
          <w:tab w:val="right" w:pos="9090"/>
        </w:tabs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 a full material and energy balance </w:t>
      </w:r>
      <w:r w:rsidR="00546D64">
        <w:rPr>
          <w:sz w:val="24"/>
          <w:szCs w:val="24"/>
        </w:rPr>
        <w:t>using</w:t>
      </w:r>
      <w:r>
        <w:rPr>
          <w:sz w:val="24"/>
          <w:szCs w:val="24"/>
        </w:rPr>
        <w:t xml:space="preserve"> the EN</w:t>
      </w:r>
      <w:r w:rsidR="00546D64">
        <w:rPr>
          <w:sz w:val="24"/>
          <w:szCs w:val="24"/>
        </w:rPr>
        <w:t>G</w:t>
      </w:r>
      <w:r>
        <w:rPr>
          <w:sz w:val="24"/>
          <w:szCs w:val="24"/>
        </w:rPr>
        <w:t xml:space="preserve"> Calculations </w:t>
      </w:r>
      <w:r w:rsidR="00546D64">
        <w:rPr>
          <w:sz w:val="24"/>
          <w:szCs w:val="24"/>
        </w:rPr>
        <w:t>worksheet</w:t>
      </w:r>
    </w:p>
    <w:p w14:paraId="2D6C7319" w14:textId="77777777" w:rsidR="003F1BF4" w:rsidRDefault="003F1BF4">
      <w:pPr>
        <w:rPr>
          <w:b/>
          <w:sz w:val="28"/>
          <w:u w:val="single"/>
        </w:rPr>
      </w:pPr>
    </w:p>
    <w:sectPr w:rsidR="003F1BF4"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72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273A" w14:textId="77777777" w:rsidR="0070285A" w:rsidRDefault="0070285A" w:rsidP="00D27DE9">
      <w:r>
        <w:separator/>
      </w:r>
    </w:p>
  </w:endnote>
  <w:endnote w:type="continuationSeparator" w:id="0">
    <w:p w14:paraId="44490513" w14:textId="77777777" w:rsidR="0070285A" w:rsidRDefault="0070285A" w:rsidP="00D2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2177" w14:textId="77777777" w:rsidR="00A120CE" w:rsidRDefault="00A120CE" w:rsidP="00A120C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Calibri" w:eastAsiaTheme="majorEastAsia" w:hAnsi="Calibri" w:cstheme="majorBidi"/>
      </w:rPr>
      <w:t>Chemical Engineering Thermodynamics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E303A" w:rsidRPr="008E303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F66AC4B" w14:textId="77777777" w:rsidR="00A120CE" w:rsidRPr="00A120CE" w:rsidRDefault="00A120CE" w:rsidP="00A120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9901" w14:textId="77777777" w:rsidR="00EA6E0B" w:rsidRPr="00EA6E0B" w:rsidRDefault="00EA6E0B" w:rsidP="00EA6E0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b/>
        <w:sz w:val="22"/>
      </w:rPr>
    </w:pPr>
    <w:r w:rsidRPr="00EA6E0B">
      <w:rPr>
        <w:rFonts w:ascii="Calibri" w:eastAsiaTheme="majorEastAsia" w:hAnsi="Calibri" w:cstheme="majorBidi"/>
        <w:b/>
        <w:sz w:val="22"/>
      </w:rPr>
      <w:t>Chemical Engineering Thermodynamics</w:t>
    </w:r>
    <w:r w:rsidRPr="00EA6E0B">
      <w:rPr>
        <w:rFonts w:asciiTheme="majorHAnsi" w:eastAsiaTheme="majorEastAsia" w:hAnsiTheme="majorHAnsi" w:cstheme="majorBidi"/>
        <w:b/>
        <w:sz w:val="22"/>
      </w:rPr>
      <w:ptab w:relativeTo="margin" w:alignment="right" w:leader="none"/>
    </w:r>
  </w:p>
  <w:p w14:paraId="76EE7E89" w14:textId="77777777" w:rsidR="00D27DE9" w:rsidRDefault="00D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CEAB3" w14:textId="77777777" w:rsidR="0070285A" w:rsidRDefault="0070285A" w:rsidP="00D27DE9">
      <w:r>
        <w:separator/>
      </w:r>
    </w:p>
  </w:footnote>
  <w:footnote w:type="continuationSeparator" w:id="0">
    <w:p w14:paraId="52F96B6A" w14:textId="77777777" w:rsidR="0070285A" w:rsidRDefault="0070285A" w:rsidP="00D2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EAF" w14:textId="77777777" w:rsidR="004F2CA8" w:rsidRDefault="004F2CA8" w:rsidP="004F2C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977037" wp14:editId="39B8C1FA">
              <wp:simplePos x="0" y="0"/>
              <wp:positionH relativeFrom="column">
                <wp:posOffset>1270</wp:posOffset>
              </wp:positionH>
              <wp:positionV relativeFrom="paragraph">
                <wp:posOffset>605790</wp:posOffset>
              </wp:positionV>
              <wp:extent cx="5888355" cy="45720"/>
              <wp:effectExtent l="10795" t="15240" r="15875" b="4381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8355" cy="457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1905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  <a:effectLst>
                        <a:outerShdw blurRad="38100" dist="25400" dir="5400000" algn="ctr" rotWithShape="0">
                          <a:srgbClr val="808080">
                            <a:alpha val="35001"/>
                          </a:srgbClr>
                        </a:outerShdw>
                      </a:effectLst>
                    </wps:spPr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FBE00D" id="Rectangle 1" o:spid="_x0000_s1026" style="position:absolute;margin-left:.1pt;margin-top:47.7pt;width:463.6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" fillcolor="red" strokecolor="red" strokeweight="1.5pt">
              <v:shadow on="t" opacity="22938f" offset="0"/>
              <v:textbox inset=",7.2pt,,7.2pt"/>
            </v:rect>
          </w:pict>
        </mc:Fallback>
      </mc:AlternateContent>
    </w:r>
    <w:r>
      <w:rPr>
        <w:noProof/>
      </w:rPr>
      <w:drawing>
        <wp:inline distT="0" distB="0" distL="0" distR="0" wp14:anchorId="7FF65F0B" wp14:editId="29A93749">
          <wp:extent cx="2335530" cy="683260"/>
          <wp:effectExtent l="0" t="0" r="0" b="0"/>
          <wp:docPr id="3" name="Picture 0" descr="UIC_COL.ENG.DCE.BOTTOM.SM.PM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IC_COL.ENG.DCE.BOTTOM.SM.PM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5530" cy="683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BD14513_"/>
      </v:shape>
    </w:pict>
  </w:numPicBullet>
  <w:abstractNum w:abstractNumId="0" w15:restartNumberingAfterBreak="0">
    <w:nsid w:val="086E1D6B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3F9C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FD69A8"/>
    <w:multiLevelType w:val="hybridMultilevel"/>
    <w:tmpl w:val="2F506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249F"/>
    <w:multiLevelType w:val="hybridMultilevel"/>
    <w:tmpl w:val="84DED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E209B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203191"/>
    <w:multiLevelType w:val="hybridMultilevel"/>
    <w:tmpl w:val="095EC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86B6F"/>
    <w:multiLevelType w:val="hybridMultilevel"/>
    <w:tmpl w:val="A56E17DC"/>
    <w:lvl w:ilvl="0" w:tplc="36FE0F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41EC6"/>
    <w:multiLevelType w:val="hybridMultilevel"/>
    <w:tmpl w:val="026AE2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F43B59"/>
    <w:multiLevelType w:val="hybridMultilevel"/>
    <w:tmpl w:val="026AE2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C409FE"/>
    <w:multiLevelType w:val="hybridMultilevel"/>
    <w:tmpl w:val="8C60D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248936">
    <w:abstractNumId w:val="4"/>
  </w:num>
  <w:num w:numId="2" w16cid:durableId="101000952">
    <w:abstractNumId w:val="6"/>
  </w:num>
  <w:num w:numId="3" w16cid:durableId="674186628">
    <w:abstractNumId w:val="5"/>
  </w:num>
  <w:num w:numId="4" w16cid:durableId="809253356">
    <w:abstractNumId w:val="3"/>
  </w:num>
  <w:num w:numId="5" w16cid:durableId="690498178">
    <w:abstractNumId w:val="2"/>
  </w:num>
  <w:num w:numId="6" w16cid:durableId="1332874654">
    <w:abstractNumId w:val="0"/>
  </w:num>
  <w:num w:numId="7" w16cid:durableId="1130512714">
    <w:abstractNumId w:val="9"/>
  </w:num>
  <w:num w:numId="8" w16cid:durableId="1182935739">
    <w:abstractNumId w:val="1"/>
  </w:num>
  <w:num w:numId="9" w16cid:durableId="2087218102">
    <w:abstractNumId w:val="7"/>
  </w:num>
  <w:num w:numId="10" w16cid:durableId="37666048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1FB7"/>
    <w:rsid w:val="000069ED"/>
    <w:rsid w:val="00021156"/>
    <w:rsid w:val="000302A3"/>
    <w:rsid w:val="00032BFA"/>
    <w:rsid w:val="0003439D"/>
    <w:rsid w:val="00054EA8"/>
    <w:rsid w:val="0005593E"/>
    <w:rsid w:val="00075F4E"/>
    <w:rsid w:val="00077706"/>
    <w:rsid w:val="00083CE2"/>
    <w:rsid w:val="00091DE1"/>
    <w:rsid w:val="000A0001"/>
    <w:rsid w:val="000A098A"/>
    <w:rsid w:val="000A2F32"/>
    <w:rsid w:val="000A3552"/>
    <w:rsid w:val="000C19D8"/>
    <w:rsid w:val="000D034C"/>
    <w:rsid w:val="000F01AC"/>
    <w:rsid w:val="000F4B35"/>
    <w:rsid w:val="000F720B"/>
    <w:rsid w:val="000F798B"/>
    <w:rsid w:val="001049AD"/>
    <w:rsid w:val="00113C1F"/>
    <w:rsid w:val="0012305D"/>
    <w:rsid w:val="0012491F"/>
    <w:rsid w:val="00124F69"/>
    <w:rsid w:val="00124FBA"/>
    <w:rsid w:val="001261A3"/>
    <w:rsid w:val="0012791D"/>
    <w:rsid w:val="00134B16"/>
    <w:rsid w:val="00136C4B"/>
    <w:rsid w:val="00137C6B"/>
    <w:rsid w:val="00153A74"/>
    <w:rsid w:val="001579B0"/>
    <w:rsid w:val="00160DFE"/>
    <w:rsid w:val="0017523D"/>
    <w:rsid w:val="001775B8"/>
    <w:rsid w:val="0018077D"/>
    <w:rsid w:val="00182825"/>
    <w:rsid w:val="001940E2"/>
    <w:rsid w:val="001B36B6"/>
    <w:rsid w:val="001B3752"/>
    <w:rsid w:val="001C4374"/>
    <w:rsid w:val="001C6A64"/>
    <w:rsid w:val="001D3A75"/>
    <w:rsid w:val="001E6F2B"/>
    <w:rsid w:val="002069BB"/>
    <w:rsid w:val="0021561A"/>
    <w:rsid w:val="00217E43"/>
    <w:rsid w:val="00221630"/>
    <w:rsid w:val="00221FB7"/>
    <w:rsid w:val="00227612"/>
    <w:rsid w:val="0024033E"/>
    <w:rsid w:val="00250DF7"/>
    <w:rsid w:val="00255EC0"/>
    <w:rsid w:val="002607F2"/>
    <w:rsid w:val="00264BDD"/>
    <w:rsid w:val="00266598"/>
    <w:rsid w:val="00271094"/>
    <w:rsid w:val="00273DD4"/>
    <w:rsid w:val="002746FE"/>
    <w:rsid w:val="00285C38"/>
    <w:rsid w:val="00287D63"/>
    <w:rsid w:val="00292ED0"/>
    <w:rsid w:val="00294C10"/>
    <w:rsid w:val="002B0BD6"/>
    <w:rsid w:val="002D5D6B"/>
    <w:rsid w:val="002F37F3"/>
    <w:rsid w:val="002F6A2F"/>
    <w:rsid w:val="00300A0C"/>
    <w:rsid w:val="00315A5F"/>
    <w:rsid w:val="00316204"/>
    <w:rsid w:val="0032112A"/>
    <w:rsid w:val="00326996"/>
    <w:rsid w:val="00327323"/>
    <w:rsid w:val="003354AB"/>
    <w:rsid w:val="00345370"/>
    <w:rsid w:val="0035200E"/>
    <w:rsid w:val="0036599B"/>
    <w:rsid w:val="00375C07"/>
    <w:rsid w:val="00392580"/>
    <w:rsid w:val="00393671"/>
    <w:rsid w:val="00397934"/>
    <w:rsid w:val="003B1F79"/>
    <w:rsid w:val="003B2491"/>
    <w:rsid w:val="003C0671"/>
    <w:rsid w:val="003E1C1A"/>
    <w:rsid w:val="003E719B"/>
    <w:rsid w:val="003F1BF4"/>
    <w:rsid w:val="003F3B29"/>
    <w:rsid w:val="004069C0"/>
    <w:rsid w:val="004126EF"/>
    <w:rsid w:val="0041324A"/>
    <w:rsid w:val="00431583"/>
    <w:rsid w:val="00436E6B"/>
    <w:rsid w:val="00450FFB"/>
    <w:rsid w:val="00453546"/>
    <w:rsid w:val="004650BB"/>
    <w:rsid w:val="0047040E"/>
    <w:rsid w:val="00470F89"/>
    <w:rsid w:val="004A2AFD"/>
    <w:rsid w:val="004A3E2F"/>
    <w:rsid w:val="004B17F4"/>
    <w:rsid w:val="004B1C0D"/>
    <w:rsid w:val="004B30EC"/>
    <w:rsid w:val="004B32CD"/>
    <w:rsid w:val="004C5917"/>
    <w:rsid w:val="004D303C"/>
    <w:rsid w:val="004D6B5F"/>
    <w:rsid w:val="004E0D9F"/>
    <w:rsid w:val="004E4675"/>
    <w:rsid w:val="004F2CA8"/>
    <w:rsid w:val="0051765A"/>
    <w:rsid w:val="005176B9"/>
    <w:rsid w:val="005179A5"/>
    <w:rsid w:val="00524756"/>
    <w:rsid w:val="005324CF"/>
    <w:rsid w:val="00532C78"/>
    <w:rsid w:val="0053401F"/>
    <w:rsid w:val="00534053"/>
    <w:rsid w:val="00537D5C"/>
    <w:rsid w:val="00542838"/>
    <w:rsid w:val="00546D64"/>
    <w:rsid w:val="00554C51"/>
    <w:rsid w:val="00565F1D"/>
    <w:rsid w:val="00584770"/>
    <w:rsid w:val="00594C57"/>
    <w:rsid w:val="005965B4"/>
    <w:rsid w:val="00596756"/>
    <w:rsid w:val="00597B0F"/>
    <w:rsid w:val="005A1DA0"/>
    <w:rsid w:val="005B2B73"/>
    <w:rsid w:val="005B2CC6"/>
    <w:rsid w:val="005B2F4C"/>
    <w:rsid w:val="005B6FB4"/>
    <w:rsid w:val="005C59AF"/>
    <w:rsid w:val="005C7430"/>
    <w:rsid w:val="005D7000"/>
    <w:rsid w:val="005E0E1A"/>
    <w:rsid w:val="005E2419"/>
    <w:rsid w:val="005E2DD5"/>
    <w:rsid w:val="005E2F23"/>
    <w:rsid w:val="005E6D48"/>
    <w:rsid w:val="005F0E29"/>
    <w:rsid w:val="005F53D1"/>
    <w:rsid w:val="005F55D1"/>
    <w:rsid w:val="00601D4C"/>
    <w:rsid w:val="00605D52"/>
    <w:rsid w:val="00606F7B"/>
    <w:rsid w:val="006119B0"/>
    <w:rsid w:val="00612FDC"/>
    <w:rsid w:val="006165E7"/>
    <w:rsid w:val="006175C6"/>
    <w:rsid w:val="0063410A"/>
    <w:rsid w:val="00640530"/>
    <w:rsid w:val="00641334"/>
    <w:rsid w:val="00656897"/>
    <w:rsid w:val="00672850"/>
    <w:rsid w:val="00673AB7"/>
    <w:rsid w:val="00675467"/>
    <w:rsid w:val="006757DA"/>
    <w:rsid w:val="0068127A"/>
    <w:rsid w:val="006821B2"/>
    <w:rsid w:val="006834D2"/>
    <w:rsid w:val="00684F69"/>
    <w:rsid w:val="00693B7C"/>
    <w:rsid w:val="006A0649"/>
    <w:rsid w:val="006A2675"/>
    <w:rsid w:val="006A2CD7"/>
    <w:rsid w:val="006B0E64"/>
    <w:rsid w:val="006C3E51"/>
    <w:rsid w:val="006D076A"/>
    <w:rsid w:val="006D416D"/>
    <w:rsid w:val="006E6DD5"/>
    <w:rsid w:val="006F375F"/>
    <w:rsid w:val="00701ED1"/>
    <w:rsid w:val="0070285A"/>
    <w:rsid w:val="0070426A"/>
    <w:rsid w:val="00715C4B"/>
    <w:rsid w:val="00715CAB"/>
    <w:rsid w:val="007177E5"/>
    <w:rsid w:val="007226CB"/>
    <w:rsid w:val="00723D72"/>
    <w:rsid w:val="007421DA"/>
    <w:rsid w:val="0074604E"/>
    <w:rsid w:val="00751164"/>
    <w:rsid w:val="007649AF"/>
    <w:rsid w:val="00765D9A"/>
    <w:rsid w:val="00767387"/>
    <w:rsid w:val="00770941"/>
    <w:rsid w:val="00773D23"/>
    <w:rsid w:val="00776581"/>
    <w:rsid w:val="00785851"/>
    <w:rsid w:val="007B3116"/>
    <w:rsid w:val="007B6745"/>
    <w:rsid w:val="007D1C85"/>
    <w:rsid w:val="007D73ED"/>
    <w:rsid w:val="007F7B79"/>
    <w:rsid w:val="00801040"/>
    <w:rsid w:val="00803D2D"/>
    <w:rsid w:val="00810F05"/>
    <w:rsid w:val="00830F67"/>
    <w:rsid w:val="008353A7"/>
    <w:rsid w:val="00844B90"/>
    <w:rsid w:val="008471FD"/>
    <w:rsid w:val="00854E4E"/>
    <w:rsid w:val="00871B08"/>
    <w:rsid w:val="00871FAF"/>
    <w:rsid w:val="00876A93"/>
    <w:rsid w:val="008770F2"/>
    <w:rsid w:val="00877E2C"/>
    <w:rsid w:val="0089251A"/>
    <w:rsid w:val="008B377D"/>
    <w:rsid w:val="008C1614"/>
    <w:rsid w:val="008C4D0C"/>
    <w:rsid w:val="008C5D15"/>
    <w:rsid w:val="008C7E3E"/>
    <w:rsid w:val="008E17C7"/>
    <w:rsid w:val="008E303A"/>
    <w:rsid w:val="008E50CC"/>
    <w:rsid w:val="008E5DE9"/>
    <w:rsid w:val="008F238D"/>
    <w:rsid w:val="009047C1"/>
    <w:rsid w:val="009154BC"/>
    <w:rsid w:val="00935AEC"/>
    <w:rsid w:val="00937805"/>
    <w:rsid w:val="0094196D"/>
    <w:rsid w:val="009615D9"/>
    <w:rsid w:val="0096242D"/>
    <w:rsid w:val="009675D8"/>
    <w:rsid w:val="009706B8"/>
    <w:rsid w:val="00973472"/>
    <w:rsid w:val="00974B04"/>
    <w:rsid w:val="00975AE7"/>
    <w:rsid w:val="00981C6D"/>
    <w:rsid w:val="00984975"/>
    <w:rsid w:val="00986D18"/>
    <w:rsid w:val="0099080F"/>
    <w:rsid w:val="00997066"/>
    <w:rsid w:val="00997BD1"/>
    <w:rsid w:val="009A0664"/>
    <w:rsid w:val="009A6C6D"/>
    <w:rsid w:val="009A798B"/>
    <w:rsid w:val="009B3CCD"/>
    <w:rsid w:val="009B5EC5"/>
    <w:rsid w:val="009D03CB"/>
    <w:rsid w:val="009E244C"/>
    <w:rsid w:val="009F0286"/>
    <w:rsid w:val="009F4C23"/>
    <w:rsid w:val="00A02F79"/>
    <w:rsid w:val="00A06185"/>
    <w:rsid w:val="00A120CE"/>
    <w:rsid w:val="00A14F70"/>
    <w:rsid w:val="00A2570F"/>
    <w:rsid w:val="00A2767A"/>
    <w:rsid w:val="00A30A30"/>
    <w:rsid w:val="00A365D6"/>
    <w:rsid w:val="00A51498"/>
    <w:rsid w:val="00A538FB"/>
    <w:rsid w:val="00A624FB"/>
    <w:rsid w:val="00A72AA7"/>
    <w:rsid w:val="00A773F1"/>
    <w:rsid w:val="00A80E96"/>
    <w:rsid w:val="00A83FF9"/>
    <w:rsid w:val="00A8661A"/>
    <w:rsid w:val="00A919EC"/>
    <w:rsid w:val="00A96042"/>
    <w:rsid w:val="00A96DC1"/>
    <w:rsid w:val="00AA46F1"/>
    <w:rsid w:val="00AC1D7A"/>
    <w:rsid w:val="00AF4913"/>
    <w:rsid w:val="00B06868"/>
    <w:rsid w:val="00B14363"/>
    <w:rsid w:val="00B20984"/>
    <w:rsid w:val="00B447EC"/>
    <w:rsid w:val="00B44D57"/>
    <w:rsid w:val="00B55275"/>
    <w:rsid w:val="00B6147C"/>
    <w:rsid w:val="00B71572"/>
    <w:rsid w:val="00B84411"/>
    <w:rsid w:val="00B870DD"/>
    <w:rsid w:val="00B94A94"/>
    <w:rsid w:val="00B971A8"/>
    <w:rsid w:val="00BA333D"/>
    <w:rsid w:val="00BA7EE9"/>
    <w:rsid w:val="00BB47BE"/>
    <w:rsid w:val="00BB568E"/>
    <w:rsid w:val="00BC6745"/>
    <w:rsid w:val="00BE181E"/>
    <w:rsid w:val="00BE60F4"/>
    <w:rsid w:val="00BE6A1E"/>
    <w:rsid w:val="00BF46BA"/>
    <w:rsid w:val="00BF48A0"/>
    <w:rsid w:val="00BF6636"/>
    <w:rsid w:val="00BF7820"/>
    <w:rsid w:val="00C01717"/>
    <w:rsid w:val="00C04095"/>
    <w:rsid w:val="00C05505"/>
    <w:rsid w:val="00C07191"/>
    <w:rsid w:val="00C11955"/>
    <w:rsid w:val="00C11F50"/>
    <w:rsid w:val="00C26C05"/>
    <w:rsid w:val="00C36956"/>
    <w:rsid w:val="00C43E5B"/>
    <w:rsid w:val="00C50536"/>
    <w:rsid w:val="00C55612"/>
    <w:rsid w:val="00C56018"/>
    <w:rsid w:val="00C67434"/>
    <w:rsid w:val="00C67468"/>
    <w:rsid w:val="00C70E47"/>
    <w:rsid w:val="00CA13B4"/>
    <w:rsid w:val="00CD077C"/>
    <w:rsid w:val="00CE3274"/>
    <w:rsid w:val="00CE615D"/>
    <w:rsid w:val="00D018CE"/>
    <w:rsid w:val="00D01BD6"/>
    <w:rsid w:val="00D0365B"/>
    <w:rsid w:val="00D04CAF"/>
    <w:rsid w:val="00D06688"/>
    <w:rsid w:val="00D137E7"/>
    <w:rsid w:val="00D27DE9"/>
    <w:rsid w:val="00D32E4F"/>
    <w:rsid w:val="00D418B8"/>
    <w:rsid w:val="00D45E85"/>
    <w:rsid w:val="00D46FE5"/>
    <w:rsid w:val="00D558A8"/>
    <w:rsid w:val="00D559DB"/>
    <w:rsid w:val="00D56BC0"/>
    <w:rsid w:val="00D6155D"/>
    <w:rsid w:val="00D7065B"/>
    <w:rsid w:val="00D75E6E"/>
    <w:rsid w:val="00D77245"/>
    <w:rsid w:val="00D7761F"/>
    <w:rsid w:val="00D859D9"/>
    <w:rsid w:val="00D87535"/>
    <w:rsid w:val="00D962A4"/>
    <w:rsid w:val="00DA138D"/>
    <w:rsid w:val="00DA4659"/>
    <w:rsid w:val="00DA4D41"/>
    <w:rsid w:val="00DA6BF4"/>
    <w:rsid w:val="00DB1305"/>
    <w:rsid w:val="00DB62F8"/>
    <w:rsid w:val="00DC55B2"/>
    <w:rsid w:val="00DD13FE"/>
    <w:rsid w:val="00DE66E7"/>
    <w:rsid w:val="00DE6A41"/>
    <w:rsid w:val="00DF4943"/>
    <w:rsid w:val="00E04ED2"/>
    <w:rsid w:val="00E372E7"/>
    <w:rsid w:val="00E4316D"/>
    <w:rsid w:val="00E54E54"/>
    <w:rsid w:val="00E642AA"/>
    <w:rsid w:val="00E86187"/>
    <w:rsid w:val="00E864DE"/>
    <w:rsid w:val="00E91CE4"/>
    <w:rsid w:val="00E9415B"/>
    <w:rsid w:val="00E94C13"/>
    <w:rsid w:val="00E960AF"/>
    <w:rsid w:val="00EA5A2A"/>
    <w:rsid w:val="00EA6E0B"/>
    <w:rsid w:val="00EA7799"/>
    <w:rsid w:val="00EB4BBD"/>
    <w:rsid w:val="00EC0C4A"/>
    <w:rsid w:val="00EC2F8F"/>
    <w:rsid w:val="00EC6B8B"/>
    <w:rsid w:val="00EE5016"/>
    <w:rsid w:val="00F0428E"/>
    <w:rsid w:val="00F329D2"/>
    <w:rsid w:val="00F3418B"/>
    <w:rsid w:val="00F342E1"/>
    <w:rsid w:val="00F37FF8"/>
    <w:rsid w:val="00F41693"/>
    <w:rsid w:val="00F41E51"/>
    <w:rsid w:val="00F4367C"/>
    <w:rsid w:val="00F511FE"/>
    <w:rsid w:val="00F579E5"/>
    <w:rsid w:val="00F610DF"/>
    <w:rsid w:val="00F7252E"/>
    <w:rsid w:val="00F72B89"/>
    <w:rsid w:val="00F75F75"/>
    <w:rsid w:val="00F84159"/>
    <w:rsid w:val="00F933A7"/>
    <w:rsid w:val="00FB4247"/>
    <w:rsid w:val="00FC5ED1"/>
    <w:rsid w:val="00FD3113"/>
    <w:rsid w:val="00FD6F85"/>
    <w:rsid w:val="00FE6C88"/>
    <w:rsid w:val="00FE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303C"/>
  <w15:docId w15:val="{C2532404-BEBE-4D0C-8A0D-5937A516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nhideWhenUsed/>
    <w:qFormat/>
    <w:rsid w:val="002D5D6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Pr>
      <w:sz w:val="24"/>
    </w:rPr>
  </w:style>
  <w:style w:type="paragraph" w:customStyle="1" w:styleId="MTDisplayEquation">
    <w:name w:val="MTDisplayEquation"/>
    <w:basedOn w:val="BodyText"/>
    <w:link w:val="MTDisplayEquationChar"/>
    <w:pPr>
      <w:tabs>
        <w:tab w:val="center" w:pos="4680"/>
        <w:tab w:val="right" w:pos="9360"/>
      </w:tabs>
      <w:jc w:val="center"/>
    </w:pPr>
  </w:style>
  <w:style w:type="character" w:styleId="Hyperlink">
    <w:name w:val="Hyperlink"/>
    <w:basedOn w:val="DefaultParagraphFont"/>
    <w:uiPriority w:val="99"/>
    <w:unhideWhenUsed/>
    <w:rsid w:val="00DC55B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4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40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D13FE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BB568E"/>
    <w:rPr>
      <w:sz w:val="24"/>
    </w:rPr>
  </w:style>
  <w:style w:type="table" w:styleId="TableGrid">
    <w:name w:val="Table Grid"/>
    <w:basedOn w:val="TableNormal"/>
    <w:uiPriority w:val="59"/>
    <w:rsid w:val="00BB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72850"/>
    <w:pPr>
      <w:jc w:val="both"/>
    </w:pPr>
    <w:rPr>
      <w:snapToGrid w:val="0"/>
      <w:sz w:val="24"/>
    </w:rPr>
  </w:style>
  <w:style w:type="character" w:customStyle="1" w:styleId="BodyText2Char">
    <w:name w:val="Body Text 2 Char"/>
    <w:basedOn w:val="DefaultParagraphFont"/>
    <w:link w:val="BodyText2"/>
    <w:rsid w:val="00672850"/>
    <w:rPr>
      <w:snapToGrid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9"/>
  </w:style>
  <w:style w:type="paragraph" w:styleId="Footer">
    <w:name w:val="footer"/>
    <w:basedOn w:val="Normal"/>
    <w:link w:val="FooterChar"/>
    <w:uiPriority w:val="99"/>
    <w:unhideWhenUsed/>
    <w:rsid w:val="00D27D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9"/>
  </w:style>
  <w:style w:type="character" w:customStyle="1" w:styleId="MTEquationSection">
    <w:name w:val="MTEquationSection"/>
    <w:basedOn w:val="DefaultParagraphFont"/>
    <w:rsid w:val="004E4675"/>
    <w:rPr>
      <w:rFonts w:ascii="Cambria" w:hAnsi="Cambria"/>
      <w:b/>
      <w:vanish/>
      <w:color w:val="FF0000"/>
      <w:sz w:val="32"/>
    </w:rPr>
  </w:style>
  <w:style w:type="character" w:customStyle="1" w:styleId="Heading1Char">
    <w:name w:val="Heading 1 Char"/>
    <w:basedOn w:val="DefaultParagraphFont"/>
    <w:link w:val="Heading1"/>
    <w:rsid w:val="00F84159"/>
    <w:rPr>
      <w:b/>
      <w:sz w:val="28"/>
      <w:u w:val="single"/>
    </w:rPr>
  </w:style>
  <w:style w:type="character" w:customStyle="1" w:styleId="MTDisplayEquationChar">
    <w:name w:val="MTDisplayEquation Char"/>
    <w:basedOn w:val="DefaultParagraphFont"/>
    <w:link w:val="MTDisplayEquation"/>
    <w:rsid w:val="00F8415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aracot@uic.edu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1FFA-059E-4973-89D0-844C7D826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2523</TotalTime>
  <Pages>3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Chemical Engineering Thermodynamics</vt:lpstr>
    </vt:vector>
  </TitlesOfParts>
  <Company>UIC Chemical Engineering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Engineering Thermodynamics</dc:title>
  <dc:creator>Michael Caracotsios</dc:creator>
  <cp:lastModifiedBy>Caracotsios, Michael</cp:lastModifiedBy>
  <cp:revision>150</cp:revision>
  <cp:lastPrinted>2025-09-07T14:22:00Z</cp:lastPrinted>
  <dcterms:created xsi:type="dcterms:W3CDTF">2017-01-22T22:04:00Z</dcterms:created>
  <dcterms:modified xsi:type="dcterms:W3CDTF">2025-09-08T20:14:00Z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