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1F6B" w14:textId="77777777" w:rsidR="00417764" w:rsidRPr="00417764" w:rsidRDefault="00417764" w:rsidP="00417764">
      <w:pPr>
        <w:spacing w:after="0" w:line="240" w:lineRule="auto"/>
        <w:outlineLvl w:val="0"/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</w:pPr>
      <w:proofErr w:type="spellStart"/>
      <w:r w:rsidRPr="00417764"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>Pengenalan</w:t>
      </w:r>
      <w:proofErr w:type="spellEnd"/>
      <w:r w:rsidRPr="00417764"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 xml:space="preserve"> Matplotlib: </w:t>
      </w:r>
      <w:proofErr w:type="spellStart"/>
      <w:r w:rsidRPr="00417764"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>Pyplot</w:t>
      </w:r>
      <w:proofErr w:type="spellEnd"/>
      <w:r w:rsidRPr="00417764">
        <w:rPr>
          <w:rFonts w:ascii="var(--title-font)" w:eastAsia="Times New Roman" w:hAnsi="var(--title-font)" w:cs="Times New Roman"/>
          <w:b/>
          <w:bCs/>
          <w:kern w:val="36"/>
          <w:sz w:val="48"/>
          <w:szCs w:val="48"/>
        </w:rPr>
        <w:t xml:space="preserve"> Interface</w:t>
      </w:r>
    </w:p>
    <w:p w14:paraId="08BD434E" w14:textId="77777777" w:rsidR="00417764" w:rsidRPr="00417764" w:rsidRDefault="00417764" w:rsidP="004177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Matplotlib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sebuah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library yang paling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banyak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visualisasi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data.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dibahas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artikel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sebelumnya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tentang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Arsitektur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Matplotlib,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ada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tiga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layer di matplotlib dan yang paling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mudah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scripting layer yang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diakses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mengimpor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matplotlib.pyplot</w:t>
      </w:r>
      <w:proofErr w:type="spellEnd"/>
      <w:proofErr w:type="gram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5FCBB856" w14:textId="77777777" w:rsidR="00417764" w:rsidRPr="00417764" w:rsidRDefault="00417764" w:rsidP="004177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proofErr w:type="gram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matplotlib.pyplot</w:t>
      </w:r>
      <w:proofErr w:type="spellEnd"/>
      <w:proofErr w:type="gram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sekumpulan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fungsi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perintah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matplotlib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bekerja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Matlab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256BB381" w14:textId="77777777" w:rsidR="00417764" w:rsidRPr="00417764" w:rsidRDefault="00417764" w:rsidP="004177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Matplotlib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banyak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r w:rsidRPr="00417764">
        <w:rPr>
          <w:rFonts w:ascii="Arial" w:eastAsia="Times New Roman" w:hAnsi="Arial" w:cs="Arial"/>
          <w:i/>
          <w:iCs/>
          <w:color w:val="303030"/>
          <w:sz w:val="24"/>
          <w:szCs w:val="24"/>
        </w:rPr>
        <w:t>tools, </w:t>
      </w: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salah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satunya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Jupyter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Notebook, yang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populer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proyek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data science.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library yang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lainnya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, matplotlib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harus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di install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terlebih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dahulu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cara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mengetikkan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Jupyter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Notebook</w:t>
      </w:r>
    </w:p>
    <w:p w14:paraId="2FD223CC" w14:textId="77777777" w:rsidR="00417764" w:rsidRPr="00417764" w:rsidRDefault="00417764" w:rsidP="004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pip install matplotlib</w:t>
      </w:r>
    </w:p>
    <w:p w14:paraId="3515BF56" w14:textId="149A2092" w:rsidR="00417764" w:rsidRPr="00417764" w:rsidRDefault="00417764" w:rsidP="004177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Setelah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terinstal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langsung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memakainya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1E5A07A8" w14:textId="77777777" w:rsidR="00417764" w:rsidRPr="00417764" w:rsidRDefault="00417764" w:rsidP="00417764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Figure dan Axes di Matplotlib</w:t>
      </w:r>
    </w:p>
    <w:p w14:paraId="7EE48175" w14:textId="77777777" w:rsidR="00417764" w:rsidRPr="00417764" w:rsidRDefault="00417764" w:rsidP="004177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Figure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objek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matplotlib yang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mengandung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semua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elemen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sebuah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grafik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Axes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merupakan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tempat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dimana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method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plotting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didefinisikan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termasuk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method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dan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memanipulasi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garis axis, grid, label tick,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ataupun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background.</w:t>
      </w:r>
    </w:p>
    <w:p w14:paraId="1F476602" w14:textId="7C903905" w:rsidR="00417764" w:rsidRPr="00417764" w:rsidRDefault="00417764" w:rsidP="0041776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41776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66DB93A4" wp14:editId="295B62F3">
            <wp:extent cx="3162519" cy="3290552"/>
            <wp:effectExtent l="0" t="0" r="0" b="5715"/>
            <wp:docPr id="3" name="Picture 3" descr="Figure and 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and Ax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55" cy="331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21FD" w14:textId="77777777" w:rsidR="00417764" w:rsidRPr="00417764" w:rsidRDefault="00417764" w:rsidP="004177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color w:val="303030"/>
          <w:sz w:val="24"/>
          <w:szCs w:val="24"/>
        </w:rPr>
        <w:lastRenderedPageBreak/>
        <w:t xml:space="preserve">Jika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asumsikan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melukis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, Figure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kertasnya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kanvasnya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sedangkan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Axes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gambarnya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. Figure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setidaknya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mengandung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Axes. Satu plot (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gambar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)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Axes,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jadi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misalnya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sebuah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Figure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terdiri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dari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beberapa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plot,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katakanlah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4 plot,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berarti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Figure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harus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memiliki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4 Axes.</w:t>
      </w:r>
    </w:p>
    <w:p w14:paraId="3F21906C" w14:textId="77777777" w:rsidR="00417764" w:rsidRPr="00417764" w:rsidRDefault="00417764" w:rsidP="00417764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</w:rPr>
      </w:pPr>
      <w:proofErr w:type="spell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Membuat</w:t>
      </w:r>
      <w:proofErr w:type="spellEnd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 plot </w:t>
      </w:r>
      <w:proofErr w:type="spell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sederhana</w:t>
      </w:r>
      <w:proofErr w:type="spellEnd"/>
    </w:p>
    <w:p w14:paraId="05AE4AD7" w14:textId="77777777" w:rsidR="00417764" w:rsidRPr="00417764" w:rsidRDefault="00417764" w:rsidP="004177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membuat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sebuat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plot,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harus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mengimpor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matplotlib.pyplot</w:t>
      </w:r>
      <w:proofErr w:type="spellEnd"/>
      <w:proofErr w:type="gram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terlebih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dahulu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0A79D826" w14:textId="77777777" w:rsidR="00417764" w:rsidRPr="00417764" w:rsidRDefault="00417764" w:rsidP="004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417764">
        <w:rPr>
          <w:rFonts w:ascii="Courier" w:eastAsia="Times New Roman" w:hAnsi="Courier" w:cs="Courier New"/>
          <w:b/>
          <w:bCs/>
          <w:color w:val="000088"/>
          <w:sz w:val="20"/>
          <w:szCs w:val="20"/>
        </w:rPr>
        <w:t>import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matplotlib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pyplot</w:t>
      </w:r>
      <w:proofErr w:type="spellEnd"/>
      <w:proofErr w:type="gramEnd"/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b/>
          <w:bCs/>
          <w:color w:val="000088"/>
          <w:sz w:val="20"/>
          <w:szCs w:val="20"/>
        </w:rPr>
        <w:t>as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proofErr w:type="spellStart"/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proofErr w:type="spellEnd"/>
    </w:p>
    <w:p w14:paraId="04314A73" w14:textId="72BDF5EB" w:rsidR="00417764" w:rsidRPr="00417764" w:rsidRDefault="00417764" w:rsidP="004177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plt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disini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adalah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singkatan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agar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saat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dipanggil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tidak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perlu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repot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menuliskan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proofErr w:type="gram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matplotlib.pyplot</w:t>
      </w:r>
      <w:proofErr w:type="spellEnd"/>
      <w:proofErr w:type="gram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tetapi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cukup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dengan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plt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</w:p>
    <w:p w14:paraId="7201D43F" w14:textId="77777777" w:rsidR="00417764" w:rsidRPr="00417764" w:rsidRDefault="00417764" w:rsidP="004177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Sekarang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buat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plot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sederhana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.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Perhatikan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4B38771D" w14:textId="77777777" w:rsidR="00417764" w:rsidRPr="00417764" w:rsidRDefault="00417764" w:rsidP="004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x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2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4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8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y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8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5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proofErr w:type="gramStart"/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proofErr w:type="gramEnd"/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x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y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503E61AF" w14:textId="77777777" w:rsidR="00417764" w:rsidRPr="00417764" w:rsidRDefault="00417764" w:rsidP="004177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yang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dapat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lihat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atas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kita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menuliskan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plt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memanggil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library </w:t>
      </w:r>
      <w:proofErr w:type="spellStart"/>
      <w:proofErr w:type="gram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matplotlib.pyplot</w:t>
      </w:r>
      <w:proofErr w:type="spellEnd"/>
      <w:proofErr w:type="gram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,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lalu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memanggil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method </w:t>
      </w:r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plot()</w:t>
      </w: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 dan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memberikan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nilai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atau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sebagai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argumen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method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tersebut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 Method </w:t>
      </w:r>
      <w:proofErr w:type="gram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show(</w:t>
      </w:r>
      <w:proofErr w:type="gramEnd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)</w:t>
      </w:r>
      <w:r w:rsidRPr="00417764">
        <w:rPr>
          <w:rFonts w:ascii="Arial" w:eastAsia="Times New Roman" w:hAnsi="Arial" w:cs="Arial"/>
          <w:color w:val="303030"/>
          <w:sz w:val="24"/>
          <w:szCs w:val="24"/>
        </w:rPr>
        <w:t> 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digunakan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untuk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menampilkan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plot yang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sudah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dibuat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043661BA" w14:textId="77777777" w:rsidR="00417764" w:rsidRPr="00417764" w:rsidRDefault="00417764" w:rsidP="004177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Outputnya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akan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terlihat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seperti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di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bawah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ini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354FC64E" w14:textId="07C7F06F" w:rsidR="00417764" w:rsidRPr="00417764" w:rsidRDefault="00417764" w:rsidP="0041776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41776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10BBF444" wp14:editId="47F4720B">
            <wp:extent cx="3515995" cy="2421255"/>
            <wp:effectExtent l="0" t="0" r="8255" b="0"/>
            <wp:docPr id="2" name="Picture 2" descr="simpl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pl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7ED8" w14:textId="77777777" w:rsidR="00417764" w:rsidRPr="00417764" w:rsidRDefault="00417764" w:rsidP="00417764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Plotting </w:t>
      </w:r>
      <w:proofErr w:type="spell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dua</w:t>
      </w:r>
      <w:proofErr w:type="spellEnd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 data </w:t>
      </w:r>
      <w:proofErr w:type="spell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dalam</w:t>
      </w:r>
      <w:proofErr w:type="spellEnd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>satu</w:t>
      </w:r>
      <w:proofErr w:type="spellEnd"/>
      <w:r w:rsidRPr="00417764">
        <w:rPr>
          <w:rFonts w:ascii="Arial" w:eastAsia="Times New Roman" w:hAnsi="Arial" w:cs="Arial"/>
          <w:b/>
          <w:bCs/>
          <w:color w:val="303030"/>
          <w:sz w:val="24"/>
          <w:szCs w:val="24"/>
        </w:rPr>
        <w:t xml:space="preserve"> Axes</w:t>
      </w:r>
    </w:p>
    <w:p w14:paraId="1349FC83" w14:textId="77777777" w:rsidR="00417764" w:rsidRPr="00417764" w:rsidRDefault="00417764" w:rsidP="00417764">
      <w:pPr>
        <w:shd w:val="clear" w:color="auto" w:fill="FFFFFF"/>
        <w:spacing w:before="120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Kita juga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bisa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memplot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dua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data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dalam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satu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Axes.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Perhatikan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kode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 xml:space="preserve"> </w:t>
      </w:r>
      <w:proofErr w:type="spellStart"/>
      <w:r w:rsidRPr="00417764">
        <w:rPr>
          <w:rFonts w:ascii="Arial" w:eastAsia="Times New Roman" w:hAnsi="Arial" w:cs="Arial"/>
          <w:color w:val="303030"/>
          <w:sz w:val="24"/>
          <w:szCs w:val="24"/>
        </w:rPr>
        <w:t>berikut</w:t>
      </w:r>
      <w:proofErr w:type="spellEnd"/>
      <w:r w:rsidRPr="00417764">
        <w:rPr>
          <w:rFonts w:ascii="Arial" w:eastAsia="Times New Roman" w:hAnsi="Arial" w:cs="Arial"/>
          <w:color w:val="303030"/>
          <w:sz w:val="24"/>
          <w:szCs w:val="24"/>
        </w:rPr>
        <w:t>.</w:t>
      </w:r>
    </w:p>
    <w:p w14:paraId="1868F17A" w14:textId="77777777" w:rsidR="00417764" w:rsidRPr="00417764" w:rsidRDefault="00417764" w:rsidP="004177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</w:rPr>
      </w:pP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lastRenderedPageBreak/>
        <w:t xml:space="preserve">x1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16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18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30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y1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12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25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34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48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69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x2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6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14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16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18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30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32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y2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[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10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23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30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43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60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</w:t>
      </w:r>
      <w:r w:rsidRPr="00417764">
        <w:rPr>
          <w:rFonts w:ascii="Courier" w:eastAsia="Times New Roman" w:hAnsi="Courier" w:cs="Courier New"/>
          <w:color w:val="006666"/>
          <w:sz w:val="20"/>
          <w:szCs w:val="20"/>
        </w:rPr>
        <w:t>62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]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proofErr w:type="gramStart"/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proofErr w:type="gramEnd"/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x1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y1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color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417764">
        <w:rPr>
          <w:rFonts w:ascii="Courier" w:eastAsia="Times New Roman" w:hAnsi="Courier" w:cs="Courier New"/>
          <w:color w:val="008800"/>
          <w:sz w:val="20"/>
          <w:szCs w:val="20"/>
        </w:rPr>
        <w:t>'r'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plot</w:t>
      </w:r>
      <w:proofErr w:type="spellEnd"/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(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x2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y2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,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 xml:space="preserve"> color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=</w:t>
      </w:r>
      <w:r w:rsidRPr="00417764">
        <w:rPr>
          <w:rFonts w:ascii="Courier" w:eastAsia="Times New Roman" w:hAnsi="Courier" w:cs="Courier New"/>
          <w:color w:val="008800"/>
          <w:sz w:val="20"/>
          <w:szCs w:val="20"/>
        </w:rPr>
        <w:t>'b'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)</w:t>
      </w:r>
      <w:r w:rsidRPr="00417764">
        <w:rPr>
          <w:rFonts w:ascii="Courier" w:eastAsia="Times New Roman" w:hAnsi="Courier" w:cs="Courier New"/>
          <w:color w:val="303030"/>
          <w:sz w:val="20"/>
          <w:szCs w:val="20"/>
        </w:rPr>
        <w:br/>
      </w:r>
      <w:proofErr w:type="spellStart"/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plt</w:t>
      </w:r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.</w:t>
      </w:r>
      <w:r w:rsidRPr="00417764">
        <w:rPr>
          <w:rFonts w:ascii="Courier" w:eastAsia="Times New Roman" w:hAnsi="Courier" w:cs="Courier New"/>
          <w:color w:val="000000"/>
          <w:sz w:val="20"/>
          <w:szCs w:val="20"/>
        </w:rPr>
        <w:t>show</w:t>
      </w:r>
      <w:proofErr w:type="spellEnd"/>
      <w:r w:rsidRPr="00417764">
        <w:rPr>
          <w:rFonts w:ascii="Courier" w:eastAsia="Times New Roman" w:hAnsi="Courier" w:cs="Courier New"/>
          <w:color w:val="666600"/>
          <w:sz w:val="20"/>
          <w:szCs w:val="20"/>
        </w:rPr>
        <w:t>()</w:t>
      </w:r>
    </w:p>
    <w:p w14:paraId="0D049E87" w14:textId="77777777" w:rsidR="00417764" w:rsidRPr="00417764" w:rsidRDefault="00417764" w:rsidP="00417764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17764">
        <w:rPr>
          <w:rFonts w:ascii="Arial" w:eastAsia="Times New Roman" w:hAnsi="Arial" w:cs="Arial"/>
          <w:color w:val="303030"/>
          <w:sz w:val="24"/>
          <w:szCs w:val="24"/>
        </w:rPr>
        <w:t>Output:</w:t>
      </w:r>
    </w:p>
    <w:p w14:paraId="05426648" w14:textId="4D793E17" w:rsidR="00417764" w:rsidRPr="00417764" w:rsidRDefault="00417764" w:rsidP="00417764">
      <w:pPr>
        <w:shd w:val="clear" w:color="auto" w:fill="FFFFFF"/>
        <w:spacing w:line="240" w:lineRule="auto"/>
        <w:jc w:val="center"/>
        <w:rPr>
          <w:rFonts w:ascii="Titillium Web" w:eastAsia="Times New Roman" w:hAnsi="Titillium Web" w:cs="Times New Roman"/>
          <w:color w:val="303030"/>
          <w:sz w:val="24"/>
          <w:szCs w:val="24"/>
        </w:rPr>
      </w:pPr>
      <w:r w:rsidRPr="00417764">
        <w:rPr>
          <w:rFonts w:ascii="Titillium Web" w:eastAsia="Times New Roman" w:hAnsi="Titillium Web" w:cs="Times New Roman"/>
          <w:noProof/>
          <w:color w:val="303030"/>
          <w:sz w:val="24"/>
          <w:szCs w:val="24"/>
        </w:rPr>
        <w:drawing>
          <wp:inline distT="0" distB="0" distL="0" distR="0" wp14:anchorId="15968795" wp14:editId="6B483DD6">
            <wp:extent cx="3670300" cy="2447290"/>
            <wp:effectExtent l="0" t="0" r="6350" b="0"/>
            <wp:docPr id="1" name="Picture 1" descr="Simpl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mple 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740E" w14:textId="77777777" w:rsidR="00DE22A6" w:rsidRDefault="00DE22A6"/>
    <w:sectPr w:rsidR="00DE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itle-fon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64"/>
    <w:rsid w:val="00417764"/>
    <w:rsid w:val="00DE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3168"/>
  <w15:chartTrackingRefBased/>
  <w15:docId w15:val="{C16D927B-BCBE-4EFC-94FC-DBBF55DF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7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177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177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uthor">
    <w:name w:val="author"/>
    <w:basedOn w:val="DefaultParagraphFont"/>
    <w:rsid w:val="00417764"/>
  </w:style>
  <w:style w:type="character" w:styleId="Hyperlink">
    <w:name w:val="Hyperlink"/>
    <w:basedOn w:val="DefaultParagraphFont"/>
    <w:uiPriority w:val="99"/>
    <w:semiHidden/>
    <w:unhideWhenUsed/>
    <w:rsid w:val="00417764"/>
    <w:rPr>
      <w:color w:val="0000FF"/>
      <w:u w:val="single"/>
    </w:rPr>
  </w:style>
  <w:style w:type="character" w:customStyle="1" w:styleId="a2alabel">
    <w:name w:val="a2a_label"/>
    <w:basedOn w:val="DefaultParagraphFont"/>
    <w:rsid w:val="00417764"/>
  </w:style>
  <w:style w:type="paragraph" w:styleId="NormalWeb">
    <w:name w:val="Normal (Web)"/>
    <w:basedOn w:val="Normal"/>
    <w:uiPriority w:val="99"/>
    <w:semiHidden/>
    <w:unhideWhenUsed/>
    <w:rsid w:val="0041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7764"/>
    <w:rPr>
      <w:b/>
      <w:bCs/>
    </w:rPr>
  </w:style>
  <w:style w:type="character" w:styleId="Emphasis">
    <w:name w:val="Emphasis"/>
    <w:basedOn w:val="DefaultParagraphFont"/>
    <w:uiPriority w:val="20"/>
    <w:qFormat/>
    <w:rsid w:val="004177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7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17764"/>
  </w:style>
  <w:style w:type="character" w:customStyle="1" w:styleId="kwd">
    <w:name w:val="kwd"/>
    <w:basedOn w:val="DefaultParagraphFont"/>
    <w:rsid w:val="00417764"/>
  </w:style>
  <w:style w:type="character" w:customStyle="1" w:styleId="pun">
    <w:name w:val="pun"/>
    <w:basedOn w:val="DefaultParagraphFont"/>
    <w:rsid w:val="00417764"/>
  </w:style>
  <w:style w:type="character" w:customStyle="1" w:styleId="lit">
    <w:name w:val="lit"/>
    <w:basedOn w:val="DefaultParagraphFont"/>
    <w:rsid w:val="00417764"/>
  </w:style>
  <w:style w:type="character" w:customStyle="1" w:styleId="str">
    <w:name w:val="str"/>
    <w:basedOn w:val="DefaultParagraphFont"/>
    <w:rsid w:val="0041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3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9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8826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49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77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690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794013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04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44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7648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77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0755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594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11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81231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6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5199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30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8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1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05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575951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12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068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616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1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9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109140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55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2022-01-09T11:48:00Z</dcterms:created>
  <dcterms:modified xsi:type="dcterms:W3CDTF">2022-01-09T11:49:00Z</dcterms:modified>
</cp:coreProperties>
</file>