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 1"/>
        <w:bidi w:val="0"/>
      </w:pPr>
      <w:r>
        <w:rPr>
          <w:rtl w:val="0"/>
        </w:rPr>
        <w:t>TANARES - C</w:t>
      </w:r>
      <w:r>
        <w:rPr>
          <w:rtl w:val="0"/>
        </w:rPr>
        <w:t>Ô</w:t>
      </w:r>
      <w:r>
        <w:rPr>
          <w:rtl w:val="0"/>
        </w:rPr>
        <w:t>TE D</w:t>
      </w:r>
      <w:r>
        <w:rPr>
          <w:rtl w:val="0"/>
        </w:rPr>
        <w:t>’</w:t>
      </w:r>
      <w:r>
        <w:rPr>
          <w:rtl w:val="0"/>
        </w:rPr>
        <w:t>IVOIRE - kHz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14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29"/>
        <w:gridCol w:w="4231"/>
        <w:gridCol w:w="1565"/>
        <w:gridCol w:w="3602"/>
        <w:gridCol w:w="3643"/>
      </w:tblGrid>
      <w:tr>
        <w:tblPrEx>
          <w:shd w:val="clear" w:color="auto" w:fill="ced7e7"/>
        </w:tblPrEx>
        <w:trPr>
          <w:trHeight w:val="254" w:hRule="atLeast"/>
        </w:trPr>
        <w:tc>
          <w:tcPr>
            <w:tcW w:type="dxa" w:w="5760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mbria Bold" w:hAnsi="Cambria Bold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REGION 1</w:t>
            </w:r>
          </w:p>
        </w:tc>
        <w:tc>
          <w:tcPr>
            <w:tcW w:type="dxa" w:w="5166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mbria Bold" w:hAnsi="Cambria Bold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COTE D</w:t>
            </w:r>
            <w:r>
              <w:rPr>
                <w:rFonts w:ascii="Cambria Bold" w:hAnsi="Cambria Bold" w:hint="default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’</w:t>
            </w:r>
            <w:r>
              <w:rPr>
                <w:rFonts w:ascii="Cambria Bold" w:hAnsi="Cambria Bold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IVOIRE</w:t>
            </w:r>
          </w:p>
        </w:tc>
        <w:tc>
          <w:tcPr>
            <w:tcW w:type="dxa" w:w="3642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mbria Bold" w:hAnsi="Cambria Bold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OBSERVATIONS</w:t>
            </w:r>
          </w:p>
        </w:tc>
      </w:tr>
      <w:tr>
        <w:tblPrEx>
          <w:shd w:val="clear" w:color="auto" w:fill="ced7e7"/>
        </w:tblPrEx>
        <w:trPr>
          <w:trHeight w:val="262" w:hRule="atLeast"/>
        </w:trPr>
        <w:tc>
          <w:tcPr>
            <w:tcW w:type="dxa" w:w="15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mbria Bold" w:hAnsi="Cambria Bold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BANDES</w:t>
            </w:r>
          </w:p>
        </w:tc>
        <w:tc>
          <w:tcPr>
            <w:tcW w:type="dxa" w:w="42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mbria Bold" w:hAnsi="Cambria Bold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 xml:space="preserve">SERVICES </w:t>
            </w:r>
          </w:p>
        </w:tc>
        <w:tc>
          <w:tcPr>
            <w:tcW w:type="dxa" w:w="15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mbria Bold" w:hAnsi="Cambria Bold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BANDES</w:t>
            </w:r>
          </w:p>
        </w:tc>
        <w:tc>
          <w:tcPr>
            <w:tcW w:type="dxa" w:w="36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mbria Bold" w:hAnsi="Cambria Bold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 xml:space="preserve">SERVICES </w:t>
            </w:r>
          </w:p>
        </w:tc>
        <w:tc>
          <w:tcPr>
            <w:tcW w:type="dxa" w:w="3642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</w:tcPr>
          <w:p/>
        </w:tc>
      </w:tr>
      <w:tr>
        <w:tblPrEx>
          <w:shd w:val="clear" w:color="auto" w:fill="ced7e7"/>
        </w:tblPrEx>
        <w:trPr>
          <w:trHeight w:val="546" w:hRule="atLeast"/>
        </w:trPr>
        <w:tc>
          <w:tcPr>
            <w:tcW w:type="dxa" w:w="15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mbria Bold" w:hAnsi="Cambria Bold"/>
                <w:sz w:val="22"/>
                <w:szCs w:val="22"/>
                <w:u w:color="000000"/>
                <w:shd w:val="nil" w:color="auto" w:fill="auto"/>
                <w:rtl w:val="0"/>
                <w:lang w:val="fr-FR"/>
              </w:rPr>
              <w:t>Inf</w:t>
            </w:r>
            <w:r>
              <w:rPr>
                <w:rFonts w:ascii="Cambria Bold" w:hAnsi="Cambria Bold" w:hint="default"/>
                <w:sz w:val="22"/>
                <w:szCs w:val="22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Cambria Bold" w:hAnsi="Cambria Bold"/>
                <w:sz w:val="22"/>
                <w:szCs w:val="22"/>
                <w:u w:color="000000"/>
                <w:shd w:val="nil" w:color="auto" w:fill="auto"/>
                <w:rtl w:val="0"/>
                <w:lang w:val="fr-FR"/>
              </w:rPr>
              <w:t xml:space="preserve">rieure </w:t>
            </w:r>
            <w:r>
              <w:rPr>
                <w:rFonts w:ascii="Cambria Bold" w:hAnsi="Cambria Bold" w:hint="default"/>
                <w:sz w:val="22"/>
                <w:szCs w:val="22"/>
                <w:u w:color="000000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Fonts w:ascii="Cambria Bold" w:hAnsi="Cambria Bold"/>
                <w:sz w:val="22"/>
                <w:szCs w:val="22"/>
                <w:u w:color="000000"/>
                <w:shd w:val="nil" w:color="auto" w:fill="auto"/>
                <w:rtl w:val="0"/>
                <w:lang w:val="fr-FR"/>
              </w:rPr>
              <w:t>8,3</w:t>
            </w:r>
          </w:p>
        </w:tc>
        <w:tc>
          <w:tcPr>
            <w:tcW w:type="dxa" w:w="42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Non attribu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e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"bookmark" </w:instrTex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5.53</w:t>
            </w:r>
            <w:r>
              <w:rPr>
                <w:rFonts w:ascii="Cambria" w:cs="Cambria" w:hAnsi="Cambria" w:eastAsia="Cambria"/>
                <w:sz w:val="20"/>
                <w:szCs w:val="20"/>
                <w:u w:color="000000"/>
              </w:rPr>
              <w:fldChar w:fldCharType="end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 xml:space="preserve">    </w: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"bookmark1" </w:instrTex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5.54</w:t>
            </w:r>
            <w:r>
              <w:rPr>
                <w:rFonts w:ascii="Cambria" w:cs="Cambria" w:hAnsi="Cambria" w:eastAsia="Cambria"/>
                <w:sz w:val="20"/>
                <w:szCs w:val="20"/>
                <w:u w:color="000000"/>
              </w:rPr>
              <w:fldChar w:fldCharType="end" w:fldLock="0"/>
            </w:r>
          </w:p>
        </w:tc>
        <w:tc>
          <w:tcPr>
            <w:tcW w:type="dxa" w:w="15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None"/>
                <w:rFonts w:ascii="Cambria Bold" w:hAnsi="Cambria Bold"/>
                <w:sz w:val="22"/>
                <w:szCs w:val="22"/>
                <w:u w:color="000000"/>
                <w:shd w:val="nil" w:color="auto" w:fill="auto"/>
                <w:rtl w:val="0"/>
                <w:lang w:val="fr-FR"/>
              </w:rPr>
              <w:t>Inf</w:t>
            </w:r>
            <w:r>
              <w:rPr>
                <w:rStyle w:val="None"/>
                <w:rFonts w:ascii="Cambria Bold" w:hAnsi="Cambria Bold" w:hint="default"/>
                <w:sz w:val="22"/>
                <w:szCs w:val="22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None"/>
                <w:rFonts w:ascii="Cambria Bold" w:hAnsi="Cambria Bold"/>
                <w:sz w:val="22"/>
                <w:szCs w:val="22"/>
                <w:u w:color="000000"/>
                <w:shd w:val="nil" w:color="auto" w:fill="auto"/>
                <w:rtl w:val="0"/>
                <w:lang w:val="fr-FR"/>
              </w:rPr>
              <w:t xml:space="preserve">rieure </w:t>
            </w:r>
            <w:r>
              <w:rPr>
                <w:rStyle w:val="None"/>
                <w:rFonts w:ascii="Cambria Bold" w:hAnsi="Cambria Bold" w:hint="default"/>
                <w:sz w:val="22"/>
                <w:szCs w:val="22"/>
                <w:u w:color="000000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None"/>
                <w:rFonts w:ascii="Cambria Bold" w:hAnsi="Cambria Bold"/>
                <w:sz w:val="22"/>
                <w:szCs w:val="22"/>
                <w:u w:color="000000"/>
                <w:shd w:val="nil" w:color="auto" w:fill="auto"/>
                <w:rtl w:val="0"/>
                <w:lang w:val="fr-FR"/>
              </w:rPr>
              <w:t>8,3</w:t>
            </w:r>
          </w:p>
        </w:tc>
        <w:tc>
          <w:tcPr>
            <w:tcW w:type="dxa" w:w="36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None"/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Non attribu</w:t>
            </w:r>
            <w:r>
              <w:rPr>
                <w:rStyle w:val="None"/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None"/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e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"bookmark2" </w:instrTex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5.53</w:t>
            </w:r>
            <w:r>
              <w:rPr>
                <w:rFonts w:ascii="Cambria" w:cs="Cambria" w:hAnsi="Cambria" w:eastAsia="Cambria"/>
                <w:sz w:val="20"/>
                <w:szCs w:val="20"/>
                <w:u w:color="000000"/>
              </w:rPr>
              <w:fldChar w:fldCharType="end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 xml:space="preserve">    </w: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"bookmark3" </w:instrTex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5.54</w:t>
            </w:r>
            <w:r>
              <w:rPr>
                <w:rFonts w:ascii="Cambria" w:cs="Cambria" w:hAnsi="Cambria" w:eastAsia="Cambria"/>
                <w:sz w:val="20"/>
                <w:szCs w:val="20"/>
                <w:u w:color="000000"/>
              </w:rPr>
              <w:fldChar w:fldCharType="end" w:fldLock="0"/>
            </w:r>
          </w:p>
        </w:tc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670" w:hRule="atLeast"/>
        </w:trPr>
        <w:tc>
          <w:tcPr>
            <w:tcW w:type="dxa" w:w="15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None"/>
                <w:rFonts w:ascii="Cambria Bold" w:hAnsi="Cambria Bold"/>
                <w:u w:color="000000"/>
                <w:shd w:val="nil" w:color="auto" w:fill="auto"/>
                <w:rtl w:val="0"/>
                <w:lang w:val="fr-FR"/>
              </w:rPr>
              <w:t xml:space="preserve">8,3-9 </w:t>
            </w:r>
          </w:p>
        </w:tc>
        <w:tc>
          <w:tcPr>
            <w:tcW w:type="dxa" w:w="42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AUXILIAIRES DE LA M</w:t>
            </w:r>
            <w:r>
              <w:rPr>
                <w:rStyle w:val="None"/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None"/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T</w:t>
            </w:r>
            <w:r>
              <w:rPr>
                <w:rStyle w:val="None"/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None"/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 xml:space="preserve">OROLOGIE </w:t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5.54A    5.54B   5.54C</w:t>
            </w:r>
          </w:p>
        </w:tc>
        <w:tc>
          <w:tcPr>
            <w:tcW w:type="dxa" w:w="15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None"/>
                <w:rFonts w:ascii="Cambria Bold" w:hAnsi="Cambria Bold"/>
                <w:u w:color="000000"/>
                <w:shd w:val="nil" w:color="auto" w:fill="auto"/>
                <w:rtl w:val="0"/>
                <w:lang w:val="fr-FR"/>
              </w:rPr>
              <w:t xml:space="preserve">8,3-9 </w:t>
            </w:r>
          </w:p>
        </w:tc>
        <w:tc>
          <w:tcPr>
            <w:tcW w:type="dxa" w:w="36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AUXILIAIRES DE LA M</w:t>
            </w:r>
            <w:r>
              <w:rPr>
                <w:rStyle w:val="None"/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None"/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T</w:t>
            </w:r>
            <w:r>
              <w:rPr>
                <w:rStyle w:val="None"/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None"/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 xml:space="preserve">OROLOGIE </w:t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 xml:space="preserve">5.54A    5.54B     5.54C </w:t>
            </w:r>
          </w:p>
        </w:tc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Cambria Bold" w:hAnsi="Cambria Bold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Applications SRD inductives    </w:t>
            </w:r>
            <w:r>
              <w:rPr>
                <w:rStyle w:val="None"/>
                <w:rFonts w:ascii="Cambria" w:hAnsi="Cambria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(9-148,5 kHz). Cf Rec. UIT-R SM 1896 et Rapport UIT-R SM 2153.</w:t>
            </w:r>
          </w:p>
        </w:tc>
      </w:tr>
      <w:tr>
        <w:tblPrEx>
          <w:shd w:val="clear" w:color="auto" w:fill="ced7e7"/>
        </w:tblPrEx>
        <w:trPr>
          <w:trHeight w:val="760" w:hRule="atLeast"/>
        </w:trPr>
        <w:tc>
          <w:tcPr>
            <w:tcW w:type="dxa" w:w="15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None"/>
                <w:rFonts w:ascii="Cambria Bold" w:hAnsi="Cambria Bold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9-11,3</w:t>
            </w:r>
          </w:p>
        </w:tc>
        <w:tc>
          <w:tcPr>
            <w:tcW w:type="dxa" w:w="42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None"/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AUXILIAIRES DE LA M</w:t>
            </w:r>
            <w:r>
              <w:rPr>
                <w:rStyle w:val="None"/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None"/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T</w:t>
            </w:r>
            <w:r>
              <w:rPr>
                <w:rStyle w:val="None"/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None"/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 xml:space="preserve">OROLOGIE   </w:t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5.54A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None"/>
                <w:rFonts w:ascii="Cambria" w:hAnsi="Cambria"/>
                <w:i w:val="0"/>
                <w:iCs w:val="0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RADIONAVIGATION</w:t>
            </w:r>
          </w:p>
        </w:tc>
        <w:tc>
          <w:tcPr>
            <w:tcW w:type="dxa" w:w="15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None"/>
                <w:rFonts w:ascii="Cambria Bold" w:hAnsi="Cambria Bold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9-11,3</w:t>
            </w:r>
          </w:p>
        </w:tc>
        <w:tc>
          <w:tcPr>
            <w:tcW w:type="dxa" w:w="36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None"/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AUXILIAIRES DE LA M</w:t>
            </w:r>
            <w:r>
              <w:rPr>
                <w:rStyle w:val="None"/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None"/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T</w:t>
            </w:r>
            <w:r>
              <w:rPr>
                <w:rStyle w:val="None"/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None"/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 xml:space="preserve">OROLOGIE   </w:t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5.54A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None"/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RADIONAVIGATION</w:t>
            </w:r>
          </w:p>
        </w:tc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Cambria Bold" w:hAnsi="Cambria Bold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Applications SRD inductives </w:t>
            </w:r>
            <w:r>
              <w:rPr>
                <w:rStyle w:val="None"/>
                <w:rFonts w:ascii="Cambria" w:hAnsi="Cambria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(9-148,5 kHz). Cf Rec. UIT-R SM 1896 et Rapport UIT-R SM 2153.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15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/>
              <w:ind w:left="0" w:right="0" w:firstLine="0"/>
              <w:jc w:val="center"/>
              <w:rPr>
                <w:rtl w:val="0"/>
              </w:rPr>
            </w:pPr>
            <w:r>
              <w:rPr>
                <w:rStyle w:val="None"/>
                <w:rFonts w:ascii="Cambria Bold" w:hAnsi="Cambria Bold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11.3-14</w:t>
            </w:r>
          </w:p>
        </w:tc>
        <w:tc>
          <w:tcPr>
            <w:tcW w:type="dxa" w:w="42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RADIONAVIGATION</w:t>
            </w:r>
          </w:p>
        </w:tc>
        <w:tc>
          <w:tcPr>
            <w:tcW w:type="dxa" w:w="15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/>
              <w:ind w:left="0" w:right="0" w:firstLine="0"/>
              <w:jc w:val="center"/>
              <w:rPr>
                <w:rtl w:val="0"/>
              </w:rPr>
            </w:pPr>
            <w:r>
              <w:rPr>
                <w:rStyle w:val="None"/>
                <w:rFonts w:ascii="Cambria Bold" w:hAnsi="Cambria Bold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11.3-14</w:t>
            </w:r>
          </w:p>
        </w:tc>
        <w:tc>
          <w:tcPr>
            <w:tcW w:type="dxa" w:w="36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RADIONAVIGATION</w:t>
            </w:r>
          </w:p>
        </w:tc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550" w:hRule="atLeast"/>
        </w:trPr>
        <w:tc>
          <w:tcPr>
            <w:tcW w:type="dxa" w:w="15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None"/>
                <w:rFonts w:ascii="Cambria Bold" w:hAnsi="Cambria Bold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14-19.95</w:t>
            </w:r>
          </w:p>
        </w:tc>
        <w:tc>
          <w:tcPr>
            <w:tcW w:type="dxa" w:w="42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None"/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 xml:space="preserve">FIXE 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  <w:rPr>
                <w:rStyle w:val="None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14:textFill>
                  <w14:solidFill>
                    <w14:srgbClr w14:val="FF0000"/>
                  </w14:solidFill>
                </w14:textFill>
              </w:rPr>
            </w:pPr>
            <w:r>
              <w:rPr>
                <w:rStyle w:val="None"/>
                <w:rFonts w:ascii="Cambria" w:hAnsi="Cambria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fr-FR"/>
                <w14:textFill>
                  <w14:solidFill>
                    <w14:srgbClr w14:val="000000"/>
                  </w14:solidFill>
                </w14:textFill>
              </w:rPr>
              <w:t xml:space="preserve">MOBILE  MARITIME   </w:t>
            </w:r>
            <w:r>
              <w:rPr>
                <w:rStyle w:val="Hyperlink.1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1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"bookmark4" </w:instrText>
            </w:r>
            <w:r>
              <w:rPr>
                <w:rStyle w:val="Hyperlink.1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5.57</w:t>
            </w:r>
            <w:r>
              <w:rPr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14:textFill>
                  <w14:solidFill>
                    <w14:srgbClr w14:val="FF0000"/>
                  </w14:solidFill>
                </w14:textFill>
              </w:rPr>
              <w:fldChar w:fldCharType="end" w:fldLock="0"/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"bookmark5" </w:instrTex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5.55</w:t>
            </w:r>
            <w:r>
              <w:rPr>
                <w:rFonts w:ascii="Cambria" w:cs="Cambria" w:hAnsi="Cambria" w:eastAsia="Cambria"/>
                <w:sz w:val="20"/>
                <w:szCs w:val="20"/>
                <w:u w:color="000000"/>
              </w:rPr>
              <w:fldChar w:fldCharType="end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 xml:space="preserve">    5.56</w:t>
            </w:r>
          </w:p>
        </w:tc>
        <w:tc>
          <w:tcPr>
            <w:tcW w:type="dxa" w:w="15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14-19.95</w:t>
            </w:r>
          </w:p>
        </w:tc>
        <w:tc>
          <w:tcPr>
            <w:tcW w:type="dxa" w:w="36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FIXE 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  <w:rPr>
                <w:rStyle w:val="None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14:textFill>
                  <w14:solidFill>
                    <w14:srgbClr w14:val="FF0000"/>
                  </w14:solidFill>
                </w14:textFill>
              </w:rPr>
            </w:pPr>
            <w:r>
              <w:rPr>
                <w:rStyle w:val="None"/>
                <w:rFonts w:ascii="Cambria" w:hAnsi="Cambria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fr-FR"/>
                <w14:textFill>
                  <w14:solidFill>
                    <w14:srgbClr w14:val="000000"/>
                  </w14:solidFill>
                </w14:textFill>
              </w:rPr>
              <w:t xml:space="preserve">MOBILE MARITIME   </w:t>
            </w:r>
            <w:r>
              <w:rPr>
                <w:rStyle w:val="Hyperlink.1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1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"bookmark6" </w:instrText>
            </w:r>
            <w:r>
              <w:rPr>
                <w:rStyle w:val="Hyperlink.1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5.57</w:t>
            </w:r>
            <w:r>
              <w:rPr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14:textFill>
                  <w14:solidFill>
                    <w14:srgbClr w14:val="FF0000"/>
                  </w14:solidFill>
                </w14:textFill>
              </w:rPr>
              <w:fldChar w:fldCharType="end" w:fldLock="0"/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"bookmark7" </w:instrTex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5.56</w:t>
            </w:r>
            <w:r>
              <w:rPr>
                <w:rFonts w:ascii="Cambria" w:cs="Cambria" w:hAnsi="Cambria" w:eastAsia="Cambria"/>
                <w:sz w:val="20"/>
                <w:szCs w:val="20"/>
                <w:u w:color="000000"/>
              </w:rPr>
              <w:fldChar w:fldCharType="end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 xml:space="preserve">  </w:t>
            </w:r>
          </w:p>
        </w:tc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None"/>
                <w:rFonts w:ascii="Cambria Bold" w:hAnsi="Cambria Bold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Applications SRD inductives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8"/>
                <w:szCs w:val="18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 (9-148,5 kHz). Cf Rec. UIT-R SM 1896 et Rapport UIT-R SM 2153.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None"/>
                <w:rFonts w:ascii="Cambria Bold" w:hAnsi="Cambria Bold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Radiot</w:t>
            </w:r>
            <w:r>
              <w:rPr>
                <w:rStyle w:val="None"/>
                <w:rFonts w:ascii="Cambria Bold" w:hAnsi="Cambria Bold" w:hint="default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None"/>
                <w:rFonts w:ascii="Cambria Bold" w:hAnsi="Cambria Bold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l</w:t>
            </w:r>
            <w:r>
              <w:rPr>
                <w:rStyle w:val="None"/>
                <w:rFonts w:ascii="Cambria Bold" w:hAnsi="Cambria Bold" w:hint="default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None"/>
                <w:rFonts w:ascii="Cambria Bold" w:hAnsi="Cambria Bold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graphie maritime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8"/>
                <w:szCs w:val="18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pour les stations c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8"/>
                <w:szCs w:val="18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ô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8"/>
                <w:szCs w:val="18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ti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8"/>
                <w:szCs w:val="18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è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8"/>
                <w:szCs w:val="18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res de classes d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8"/>
                <w:szCs w:val="18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’é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8"/>
                <w:szCs w:val="18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mission A1A et F1B dans la bande 14-19,95 kHz.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None"/>
                <w:rFonts w:ascii="Cambria" w:hAnsi="Cambria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Cf. no 5.57 du RR.</w:t>
            </w:r>
          </w:p>
        </w:tc>
      </w:tr>
      <w:tr>
        <w:tblPrEx>
          <w:shd w:val="clear" w:color="auto" w:fill="ced7e7"/>
        </w:tblPrEx>
        <w:trPr>
          <w:trHeight w:val="610" w:hRule="atLeast"/>
        </w:trPr>
        <w:tc>
          <w:tcPr>
            <w:tcW w:type="dxa" w:w="15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19.95-20.05</w:t>
            </w:r>
          </w:p>
        </w:tc>
        <w:tc>
          <w:tcPr>
            <w:tcW w:type="dxa" w:w="42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FR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QUENCES 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TALON ET SIGNAUX HORAIRES (20 kHz)</w:t>
            </w:r>
          </w:p>
        </w:tc>
        <w:tc>
          <w:tcPr>
            <w:tcW w:type="dxa" w:w="15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19.95-20.05</w:t>
            </w:r>
          </w:p>
        </w:tc>
        <w:tc>
          <w:tcPr>
            <w:tcW w:type="dxa" w:w="36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FR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QUENCES 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TALON ET SIGNAUX HORAIRES (20 kHz)</w:t>
            </w:r>
          </w:p>
        </w:tc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Application de l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’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Article 26 du RR.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jc w:val="left"/>
            </w:pPr>
            <w:r>
              <w:rPr>
                <w:rStyle w:val="None"/>
                <w:rFonts w:ascii="Cambria Bold" w:hAnsi="Cambria Bold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Applications SRD inductives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(9-148,5 kHz). Cf Rec. UIT-R SM 1896 et Rapport UIT-R SM 2153.</w:t>
            </w:r>
          </w:p>
        </w:tc>
      </w:tr>
      <w:tr>
        <w:tblPrEx>
          <w:shd w:val="clear" w:color="auto" w:fill="ced7e7"/>
        </w:tblPrEx>
        <w:trPr>
          <w:trHeight w:val="1290" w:hRule="atLeast"/>
        </w:trPr>
        <w:tc>
          <w:tcPr>
            <w:tcW w:type="dxa" w:w="15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20.05-70</w:t>
            </w:r>
          </w:p>
        </w:tc>
        <w:tc>
          <w:tcPr>
            <w:tcW w:type="dxa" w:w="42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MOBILE MARITIME   </w: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"bookmark8" </w:instrTex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5.57</w:t>
            </w:r>
            <w:r>
              <w:rPr>
                <w:rFonts w:ascii="Cambria" w:cs="Cambria" w:hAnsi="Cambria" w:eastAsia="Cambria"/>
                <w:sz w:val="20"/>
                <w:szCs w:val="20"/>
                <w:u w:color="000000"/>
              </w:rPr>
              <w:fldChar w:fldCharType="end" w:fldLock="0"/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"bookmark9" </w:instrTex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5.56</w:t>
            </w:r>
            <w:r>
              <w:rPr>
                <w:rFonts w:ascii="Cambria" w:cs="Cambria" w:hAnsi="Cambria" w:eastAsia="Cambria"/>
                <w:sz w:val="20"/>
                <w:szCs w:val="20"/>
                <w:u w:color="000000"/>
              </w:rPr>
              <w:fldChar w:fldCharType="end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 xml:space="preserve">   5.58</w:t>
            </w:r>
          </w:p>
        </w:tc>
        <w:tc>
          <w:tcPr>
            <w:tcW w:type="dxa" w:w="15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20.05-70</w:t>
            </w:r>
          </w:p>
        </w:tc>
        <w:tc>
          <w:tcPr>
            <w:tcW w:type="dxa" w:w="36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MOBILE MARITIME   </w: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"bookmark10" </w:instrTex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5.57</w:t>
            </w:r>
            <w:r>
              <w:rPr>
                <w:rFonts w:ascii="Cambria" w:cs="Cambria" w:hAnsi="Cambria" w:eastAsia="Cambria"/>
                <w:sz w:val="20"/>
                <w:szCs w:val="20"/>
                <w:u w:color="000000"/>
              </w:rPr>
              <w:fldChar w:fldCharType="end" w:fldLock="0"/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"bookmark11" </w:instrTex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5.56</w:t>
            </w:r>
            <w:r>
              <w:rPr>
                <w:rFonts w:ascii="Cambria" w:cs="Cambria" w:hAnsi="Cambria" w:eastAsia="Cambria"/>
                <w:sz w:val="20"/>
                <w:szCs w:val="20"/>
                <w:u w:color="000000"/>
              </w:rPr>
              <w:fldChar w:fldCharType="end" w:fldLock="0"/>
            </w:r>
          </w:p>
        </w:tc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None"/>
                <w:rFonts w:ascii="Cambria Bold" w:hAnsi="Cambria Bold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Applications SRD inductives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(9-148,5 kHz). Cf Rec. UIT-R SM 1896 et Rapport UIT-R SM 2153.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jc w:val="left"/>
            </w:pPr>
            <w:r>
              <w:rPr>
                <w:rStyle w:val="None"/>
                <w:rFonts w:ascii="Cambria Bold" w:hAnsi="Cambria Bold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Radiot</w:t>
            </w:r>
            <w:r>
              <w:rPr>
                <w:rStyle w:val="None"/>
                <w:rFonts w:ascii="Cambria Bold" w:hAnsi="Cambria Bold" w:hint="default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None"/>
                <w:rFonts w:ascii="Cambria Bold" w:hAnsi="Cambria Bold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l</w:t>
            </w:r>
            <w:r>
              <w:rPr>
                <w:rStyle w:val="None"/>
                <w:rFonts w:ascii="Cambria Bold" w:hAnsi="Cambria Bold" w:hint="default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None"/>
                <w:rFonts w:ascii="Cambria Bold" w:hAnsi="Cambria Bold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graphie maritime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8"/>
                <w:szCs w:val="18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pour les stations c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8"/>
                <w:szCs w:val="18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ô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8"/>
                <w:szCs w:val="18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ti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8"/>
                <w:szCs w:val="18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è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8"/>
                <w:szCs w:val="18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res de classes d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8"/>
                <w:szCs w:val="18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’é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8"/>
                <w:szCs w:val="18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mission A1A et F1B dans la bande 20,05-70 kHz. Cf. no 5.57 du RR.</w:t>
            </w:r>
          </w:p>
        </w:tc>
      </w:tr>
      <w:tr>
        <w:tblPrEx>
          <w:shd w:val="clear" w:color="auto" w:fill="ced7e7"/>
        </w:tblPrEx>
        <w:trPr>
          <w:trHeight w:val="474" w:hRule="atLeast"/>
        </w:trPr>
        <w:tc>
          <w:tcPr>
            <w:tcW w:type="dxa" w:w="15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70-72</w:t>
            </w:r>
          </w:p>
        </w:tc>
        <w:tc>
          <w:tcPr>
            <w:tcW w:type="dxa" w:w="42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RADIONAVIGATION   </w: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"bookmark12" </w:instrTex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5.60</w:t>
            </w:r>
            <w:r>
              <w:rPr>
                <w:rFonts w:ascii="Cambria" w:cs="Cambria" w:hAnsi="Cambria" w:eastAsia="Cambria"/>
                <w:sz w:val="20"/>
                <w:szCs w:val="20"/>
                <w:u w:color="000000"/>
                <w:rtl w:val="0"/>
              </w:rPr>
              <w:fldChar w:fldCharType="end" w:fldLock="0"/>
            </w:r>
          </w:p>
        </w:tc>
        <w:tc>
          <w:tcPr>
            <w:tcW w:type="dxa" w:w="15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70-72</w:t>
            </w:r>
          </w:p>
        </w:tc>
        <w:tc>
          <w:tcPr>
            <w:tcW w:type="dxa" w:w="36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RADIONAVIGATION   </w: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"bookmark13" </w:instrTex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5.60</w:t>
            </w:r>
            <w:r>
              <w:rPr>
                <w:rFonts w:ascii="Cambria" w:cs="Cambria" w:hAnsi="Cambria" w:eastAsia="Cambria"/>
                <w:sz w:val="20"/>
                <w:szCs w:val="20"/>
                <w:u w:color="000000"/>
                <w:rtl w:val="0"/>
              </w:rPr>
              <w:fldChar w:fldCharType="end" w:fldLock="0"/>
            </w:r>
          </w:p>
        </w:tc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Cambria Bold" w:hAnsi="Cambria Bold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Applications SRD inductives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(9-148,5 kHz). Cf Rec. UIT-R SM 1896 et Rapport UIT-R SM 2153.</w:t>
            </w:r>
          </w:p>
        </w:tc>
      </w:tr>
    </w:tbl>
    <w:p>
      <w:pPr>
        <w:pStyle w:val="Body"/>
        <w:jc w:val="center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1456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305"/>
        <w:gridCol w:w="3905"/>
        <w:gridCol w:w="1302"/>
        <w:gridCol w:w="4199"/>
        <w:gridCol w:w="3858"/>
      </w:tblGrid>
      <w:tr>
        <w:tblPrEx>
          <w:shd w:val="clear" w:color="auto" w:fill="ced7e7"/>
        </w:tblPrEx>
        <w:trPr>
          <w:trHeight w:val="487" w:hRule="atLeast"/>
        </w:trPr>
        <w:tc>
          <w:tcPr>
            <w:tcW w:type="dxa" w:w="5210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REGION 1</w:t>
            </w:r>
          </w:p>
        </w:tc>
        <w:tc>
          <w:tcPr>
            <w:tcW w:type="dxa" w:w="5501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COTE D</w:t>
            </w:r>
            <w:r>
              <w:rPr>
                <w:rStyle w:val="Hyperlink.1"/>
                <w:rFonts w:ascii="Cambria Bold" w:hAnsi="Cambria Bold" w:hint="default"/>
                <w:sz w:val="20"/>
                <w:szCs w:val="20"/>
                <w:u w:color="000000"/>
                <w:rtl w:val="0"/>
                <w:lang w:val="fr-FR"/>
              </w:rPr>
              <w:t>’</w:t>
            </w: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IVOIRE</w:t>
            </w:r>
          </w:p>
        </w:tc>
        <w:tc>
          <w:tcPr>
            <w:tcW w:type="dxa" w:w="3858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OBSERVATIONS</w:t>
            </w:r>
          </w:p>
        </w:tc>
      </w:tr>
      <w:tr>
        <w:tblPrEx>
          <w:shd w:val="clear" w:color="auto" w:fill="ced7e7"/>
        </w:tblPrEx>
        <w:trPr>
          <w:trHeight w:val="487" w:hRule="atLeast"/>
        </w:trPr>
        <w:tc>
          <w:tcPr>
            <w:tcW w:type="dxa" w:w="13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BANDES</w:t>
            </w:r>
          </w:p>
        </w:tc>
        <w:tc>
          <w:tcPr>
            <w:tcW w:type="dxa" w:w="3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 xml:space="preserve">SERVICES </w:t>
            </w:r>
          </w:p>
        </w:tc>
        <w:tc>
          <w:tcPr>
            <w:tcW w:type="dxa" w:w="13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BANDES</w:t>
            </w:r>
          </w:p>
        </w:tc>
        <w:tc>
          <w:tcPr>
            <w:tcW w:type="dxa" w:w="419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 xml:space="preserve">SERVICES </w:t>
            </w:r>
          </w:p>
        </w:tc>
        <w:tc>
          <w:tcPr>
            <w:tcW w:type="dxa" w:w="3858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</w:tcPr>
          <w:p/>
        </w:tc>
      </w:tr>
      <w:tr>
        <w:tblPrEx>
          <w:shd w:val="clear" w:color="auto" w:fill="ced7e7"/>
        </w:tblPrEx>
        <w:trPr>
          <w:trHeight w:val="1290" w:hRule="atLeast"/>
        </w:trPr>
        <w:tc>
          <w:tcPr>
            <w:tcW w:type="dxa" w:w="13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72-84</w:t>
            </w:r>
          </w:p>
        </w:tc>
        <w:tc>
          <w:tcPr>
            <w:tcW w:type="dxa" w:w="3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MOBILE MARITIME   </w: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"bookmark14" </w:instrTex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5.57</w:t>
            </w:r>
            <w:r>
              <w:rPr>
                <w:rFonts w:ascii="Cambria" w:cs="Cambria" w:hAnsi="Cambria" w:eastAsia="Cambria"/>
                <w:sz w:val="20"/>
                <w:szCs w:val="20"/>
                <w:u w:color="000000"/>
              </w:rPr>
              <w:fldChar w:fldCharType="end" w:fldLock="0"/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RADIONAVIGATION </w:t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5.60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"bookmark15" </w:instrTex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5.56</w:t>
            </w:r>
            <w:r>
              <w:rPr>
                <w:rFonts w:ascii="Cambria" w:cs="Cambria" w:hAnsi="Cambria" w:eastAsia="Cambria"/>
                <w:sz w:val="20"/>
                <w:szCs w:val="20"/>
                <w:u w:color="000000"/>
              </w:rPr>
              <w:fldChar w:fldCharType="end" w:fldLock="0"/>
            </w:r>
          </w:p>
        </w:tc>
        <w:tc>
          <w:tcPr>
            <w:tcW w:type="dxa" w:w="13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72-84</w:t>
            </w:r>
          </w:p>
        </w:tc>
        <w:tc>
          <w:tcPr>
            <w:tcW w:type="dxa" w:w="419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MOBILE MARITIME   </w: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"bookmark16" </w:instrTex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5.57</w:t>
            </w:r>
            <w:r>
              <w:rPr>
                <w:rFonts w:ascii="Cambria" w:cs="Cambria" w:hAnsi="Cambria" w:eastAsia="Cambria"/>
                <w:sz w:val="20"/>
                <w:szCs w:val="20"/>
                <w:u w:color="000000"/>
              </w:rPr>
              <w:fldChar w:fldCharType="end" w:fldLock="0"/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RADIONAVIGATION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"bookmark17" </w:instrTex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5.56</w:t>
            </w:r>
            <w:r>
              <w:rPr>
                <w:rFonts w:ascii="Cambria" w:cs="Cambria" w:hAnsi="Cambria" w:eastAsia="Cambria"/>
                <w:sz w:val="20"/>
                <w:szCs w:val="20"/>
                <w:u w:color="000000"/>
              </w:rPr>
              <w:fldChar w:fldCharType="end" w:fldLock="0"/>
            </w:r>
          </w:p>
        </w:tc>
        <w:tc>
          <w:tcPr>
            <w:tcW w:type="dxa" w:w="38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None"/>
                <w:rFonts w:ascii="Cambria Bold" w:hAnsi="Cambria Bold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Applications SRD inductives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(9-148,5 kHz). Cf Rec. UIT-R SM 1896 et Rapport UIT-R SM 2153.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jc w:val="left"/>
            </w:pPr>
            <w:r>
              <w:rPr>
                <w:rStyle w:val="None"/>
                <w:rFonts w:ascii="Cambria Bold" w:hAnsi="Cambria Bold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Radiot</w:t>
            </w:r>
            <w:r>
              <w:rPr>
                <w:rStyle w:val="None"/>
                <w:rFonts w:ascii="Cambria Bold" w:hAnsi="Cambria Bold" w:hint="default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None"/>
                <w:rFonts w:ascii="Cambria Bold" w:hAnsi="Cambria Bold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l</w:t>
            </w:r>
            <w:r>
              <w:rPr>
                <w:rStyle w:val="None"/>
                <w:rFonts w:ascii="Cambria Bold" w:hAnsi="Cambria Bold" w:hint="default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None"/>
                <w:rFonts w:ascii="Cambria Bold" w:hAnsi="Cambria Bold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graphie maritime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8"/>
                <w:szCs w:val="18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pour les stations c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8"/>
                <w:szCs w:val="18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ô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8"/>
                <w:szCs w:val="18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ti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8"/>
                <w:szCs w:val="18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è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8"/>
                <w:szCs w:val="18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res de classes d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8"/>
                <w:szCs w:val="18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’é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8"/>
                <w:szCs w:val="18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mission A1A et F1B dans la bande 72-84 kHz. Cf. no 5.57 du RR.</w:t>
            </w:r>
          </w:p>
        </w:tc>
      </w:tr>
      <w:tr>
        <w:tblPrEx>
          <w:shd w:val="clear" w:color="auto" w:fill="ced7e7"/>
        </w:tblPrEx>
        <w:trPr>
          <w:trHeight w:val="610" w:hRule="atLeast"/>
        </w:trPr>
        <w:tc>
          <w:tcPr>
            <w:tcW w:type="dxa" w:w="13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84-86</w:t>
            </w:r>
          </w:p>
        </w:tc>
        <w:tc>
          <w:tcPr>
            <w:tcW w:type="dxa" w:w="3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Cambria" w:hAnsi="Cambria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fr-FR"/>
                <w14:textFill>
                  <w14:solidFill>
                    <w14:srgbClr w14:val="000000"/>
                  </w14:solidFill>
                </w14:textFill>
              </w:rPr>
              <w:t xml:space="preserve">RADIONAVIGATION   </w:t>
            </w:r>
            <w:r>
              <w:rPr>
                <w:rStyle w:val="Hyperlink.1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rtl w:val="0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1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rtl w:val="0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"bookmark18" </w:instrText>
            </w:r>
            <w:r>
              <w:rPr>
                <w:rStyle w:val="Hyperlink.1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rtl w:val="0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5.60</w:t>
            </w:r>
            <w:r>
              <w:rPr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rtl w:val="0"/>
                <w14:textFill>
                  <w14:solidFill>
                    <w14:srgbClr w14:val="FF0000"/>
                  </w14:solidFill>
                </w14:textFill>
              </w:rPr>
              <w:fldChar w:fldCharType="end" w:fldLock="0"/>
            </w:r>
          </w:p>
        </w:tc>
        <w:tc>
          <w:tcPr>
            <w:tcW w:type="dxa" w:w="13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84-86</w:t>
            </w:r>
          </w:p>
        </w:tc>
        <w:tc>
          <w:tcPr>
            <w:tcW w:type="dxa" w:w="419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Cambria" w:hAnsi="Cambria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fr-FR"/>
                <w14:textFill>
                  <w14:solidFill>
                    <w14:srgbClr w14:val="000000"/>
                  </w14:solidFill>
                </w14:textFill>
              </w:rPr>
              <w:t xml:space="preserve">RADIONAVIGATION   </w:t>
            </w:r>
            <w:r>
              <w:rPr>
                <w:rStyle w:val="None"/>
                <w:rFonts w:ascii="Cambria" w:hAnsi="Cambria"/>
                <w:outline w:val="0"/>
                <w:color w:val="ff0000"/>
                <w:sz w:val="20"/>
                <w:szCs w:val="20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5.60</w:t>
            </w:r>
          </w:p>
        </w:tc>
        <w:tc>
          <w:tcPr>
            <w:tcW w:type="dxa" w:w="38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None"/>
                <w:rFonts w:ascii="Cambria Bold" w:hAnsi="Cambria Bold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Applications SRD inductives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(9-148,5 kHz). Cf Rec. UIT-R SM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None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1896 et Rapport UIT-R SM 2153.</w:t>
            </w:r>
          </w:p>
        </w:tc>
      </w:tr>
      <w:tr>
        <w:tblPrEx>
          <w:shd w:val="clear" w:color="auto" w:fill="ced7e7"/>
        </w:tblPrEx>
        <w:trPr>
          <w:trHeight w:val="1290" w:hRule="atLeast"/>
        </w:trPr>
        <w:tc>
          <w:tcPr>
            <w:tcW w:type="dxa" w:w="13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86-90</w:t>
            </w:r>
          </w:p>
        </w:tc>
        <w:tc>
          <w:tcPr>
            <w:tcW w:type="dxa" w:w="3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/>
              <w:jc w:val="left"/>
              <w:rPr>
                <w:rStyle w:val="None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14:textFill>
                  <w14:solidFill>
                    <w14:srgbClr w14:val="FF0000"/>
                  </w14:solidFill>
                </w14:textFill>
              </w:rPr>
            </w:pPr>
            <w:r>
              <w:rPr>
                <w:rStyle w:val="None"/>
                <w:rFonts w:ascii="Cambria" w:hAnsi="Cambria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fr-FR"/>
                <w14:textFill>
                  <w14:solidFill>
                    <w14:srgbClr w14:val="000000"/>
                  </w14:solidFill>
                </w14:textFill>
              </w:rPr>
              <w:t xml:space="preserve">MOBILE MARITIME </w:t>
            </w: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5.57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RADIONAVIGATION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5.60</w:t>
            </w:r>
          </w:p>
        </w:tc>
        <w:tc>
          <w:tcPr>
            <w:tcW w:type="dxa" w:w="13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86-90</w:t>
            </w:r>
          </w:p>
        </w:tc>
        <w:tc>
          <w:tcPr>
            <w:tcW w:type="dxa" w:w="419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jc w:val="left"/>
              <w:rPr>
                <w:rStyle w:val="None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14:textFill>
                  <w14:solidFill>
                    <w14:srgbClr w14:val="FF0000"/>
                  </w14:solidFill>
                </w14:textFill>
              </w:rPr>
            </w:pPr>
            <w:r>
              <w:rPr>
                <w:rStyle w:val="None"/>
                <w:rFonts w:ascii="Cambria" w:hAnsi="Cambria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fr-FR"/>
                <w14:textFill>
                  <w14:solidFill>
                    <w14:srgbClr w14:val="000000"/>
                  </w14:solidFill>
                </w14:textFill>
              </w:rPr>
              <w:t xml:space="preserve">MOBILE MARITIME </w:t>
            </w: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5.57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RADIONAVIGATION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5.60</w:t>
            </w:r>
          </w:p>
        </w:tc>
        <w:tc>
          <w:tcPr>
            <w:tcW w:type="dxa" w:w="38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None"/>
                <w:rFonts w:ascii="Cambria Bold" w:hAnsi="Cambria Bold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Applications SRD inductives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(9-148,5 kHz). Cf Rec. UIT-R SM 1896 et Rapport UIT-R SM 2153.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jc w:val="left"/>
            </w:pPr>
            <w:r>
              <w:rPr>
                <w:rStyle w:val="None"/>
                <w:rFonts w:ascii="Cambria Bold" w:hAnsi="Cambria Bold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Radiot</w:t>
            </w:r>
            <w:r>
              <w:rPr>
                <w:rStyle w:val="None"/>
                <w:rFonts w:ascii="Cambria Bold" w:hAnsi="Cambria Bold" w:hint="default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None"/>
                <w:rFonts w:ascii="Cambria Bold" w:hAnsi="Cambria Bold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l</w:t>
            </w:r>
            <w:r>
              <w:rPr>
                <w:rStyle w:val="None"/>
                <w:rFonts w:ascii="Cambria Bold" w:hAnsi="Cambria Bold" w:hint="default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None"/>
                <w:rFonts w:ascii="Cambria Bold" w:hAnsi="Cambria Bold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graphie maritime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8"/>
                <w:szCs w:val="18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pour les stations c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8"/>
                <w:szCs w:val="18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ô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8"/>
                <w:szCs w:val="18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ti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8"/>
                <w:szCs w:val="18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è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8"/>
                <w:szCs w:val="18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res de classes d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8"/>
                <w:szCs w:val="18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’é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8"/>
                <w:szCs w:val="18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mission A1A et F1B dans la bande 86-90 kHz. Cf. no 5.57 du RR.</w:t>
            </w:r>
          </w:p>
        </w:tc>
      </w:tr>
      <w:tr>
        <w:tblPrEx>
          <w:shd w:val="clear" w:color="auto" w:fill="ced7e7"/>
        </w:tblPrEx>
        <w:trPr>
          <w:trHeight w:val="810" w:hRule="atLeast"/>
        </w:trPr>
        <w:tc>
          <w:tcPr>
            <w:tcW w:type="dxa" w:w="13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90-110</w:t>
            </w:r>
          </w:p>
        </w:tc>
        <w:tc>
          <w:tcPr>
            <w:tcW w:type="dxa" w:w="3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RADIONAVIGATION </w:t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5.62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5.64</w:t>
            </w:r>
          </w:p>
        </w:tc>
        <w:tc>
          <w:tcPr>
            <w:tcW w:type="dxa" w:w="13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90-110</w:t>
            </w:r>
          </w:p>
        </w:tc>
        <w:tc>
          <w:tcPr>
            <w:tcW w:type="dxa" w:w="419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RADIONAVIGATION </w:t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5.62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5.64</w:t>
            </w:r>
          </w:p>
        </w:tc>
        <w:tc>
          <w:tcPr>
            <w:tcW w:type="dxa" w:w="38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Cambria Bold" w:hAnsi="Cambria Bold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Applications SRD inductives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(9-148,5 kHz). Cf Rec. UIT-R SM 1896 et Rapport UIT-R SM 2153.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1456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53"/>
        <w:gridCol w:w="4053"/>
        <w:gridCol w:w="2168"/>
        <w:gridCol w:w="3232"/>
        <w:gridCol w:w="3563"/>
      </w:tblGrid>
      <w:tr>
        <w:tblPrEx>
          <w:shd w:val="clear" w:color="auto" w:fill="ced7e7"/>
        </w:tblPrEx>
        <w:trPr>
          <w:trHeight w:val="421" w:hRule="atLeast"/>
        </w:trPr>
        <w:tc>
          <w:tcPr>
            <w:tcW w:type="dxa" w:w="5606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REGION 1</w:t>
            </w:r>
          </w:p>
        </w:tc>
        <w:tc>
          <w:tcPr>
            <w:tcW w:type="dxa" w:w="5399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COTE D</w:t>
            </w:r>
            <w:r>
              <w:rPr>
                <w:rStyle w:val="Hyperlink.1"/>
                <w:rFonts w:ascii="Cambria Bold" w:hAnsi="Cambria Bold" w:hint="default"/>
                <w:sz w:val="20"/>
                <w:szCs w:val="20"/>
                <w:u w:color="000000"/>
                <w:rtl w:val="0"/>
                <w:lang w:val="fr-FR"/>
              </w:rPr>
              <w:t>’</w:t>
            </w: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IVOIRE</w:t>
            </w:r>
          </w:p>
        </w:tc>
        <w:tc>
          <w:tcPr>
            <w:tcW w:type="dxa" w:w="3563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OBSERVATIONS</w:t>
            </w:r>
          </w:p>
        </w:tc>
      </w:tr>
      <w:tr>
        <w:tblPrEx>
          <w:shd w:val="clear" w:color="auto" w:fill="ced7e7"/>
        </w:tblPrEx>
        <w:trPr>
          <w:trHeight w:val="421" w:hRule="atLeast"/>
        </w:trPr>
        <w:tc>
          <w:tcPr>
            <w:tcW w:type="dxa" w:w="15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BANDES</w:t>
            </w:r>
          </w:p>
        </w:tc>
        <w:tc>
          <w:tcPr>
            <w:tcW w:type="dxa" w:w="40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 xml:space="preserve">SERVICES </w:t>
            </w:r>
          </w:p>
        </w:tc>
        <w:tc>
          <w:tcPr>
            <w:tcW w:type="dxa" w:w="21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BANDES</w:t>
            </w:r>
          </w:p>
        </w:tc>
        <w:tc>
          <w:tcPr>
            <w:tcW w:type="dxa" w:w="32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 xml:space="preserve">SERVICES </w:t>
            </w:r>
          </w:p>
        </w:tc>
        <w:tc>
          <w:tcPr>
            <w:tcW w:type="dxa" w:w="3563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</w:tcPr>
          <w:p/>
        </w:tc>
      </w:tr>
      <w:tr>
        <w:tblPrEx>
          <w:shd w:val="clear" w:color="auto" w:fill="ced7e7"/>
        </w:tblPrEx>
        <w:trPr>
          <w:trHeight w:val="1218" w:hRule="atLeast"/>
        </w:trPr>
        <w:tc>
          <w:tcPr>
            <w:tcW w:type="dxa" w:w="15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None"/>
                <w:rFonts w:ascii="Cambria Bold" w:hAnsi="Cambria Bold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110-112</w:t>
            </w:r>
          </w:p>
        </w:tc>
        <w:tc>
          <w:tcPr>
            <w:tcW w:type="dxa" w:w="40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MARITIME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RADIONAVIGATION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1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"bookmark19" </w:instrText>
            </w:r>
            <w:r>
              <w:rPr>
                <w:rStyle w:val="Hyperlink.1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5.64</w:t>
            </w:r>
            <w:r>
              <w:rPr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14:textFill>
                  <w14:solidFill>
                    <w14:srgbClr w14:val="FF0000"/>
                  </w14:solidFill>
                </w14:textFill>
              </w:rPr>
              <w:fldChar w:fldCharType="end" w:fldLock="0"/>
            </w:r>
          </w:p>
        </w:tc>
        <w:tc>
          <w:tcPr>
            <w:tcW w:type="dxa" w:w="21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None"/>
                <w:rFonts w:ascii="Cambria Bold" w:hAnsi="Cambria Bold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110-112</w:t>
            </w:r>
          </w:p>
        </w:tc>
        <w:tc>
          <w:tcPr>
            <w:tcW w:type="dxa" w:w="32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MARITIME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RADIONAVIGATION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"bookmark20" </w:instrTex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5.64</w:t>
            </w:r>
            <w:r>
              <w:rPr>
                <w:rFonts w:ascii="Cambria" w:cs="Cambria" w:hAnsi="Cambria" w:eastAsia="Cambria"/>
                <w:sz w:val="20"/>
                <w:szCs w:val="20"/>
                <w:u w:color="000000"/>
              </w:rPr>
              <w:fldChar w:fldCharType="end" w:fldLock="0"/>
            </w:r>
          </w:p>
        </w:tc>
        <w:tc>
          <w:tcPr>
            <w:tcW w:type="dxa" w:w="35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Cambria Bold" w:hAnsi="Cambria Bold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Applications SRD inductives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(9-148,5 kHz). Cf Rec. UIT-R SM 1896 et Rapport UIT-R SM 2153.</w:t>
            </w:r>
          </w:p>
        </w:tc>
      </w:tr>
      <w:tr>
        <w:tblPrEx>
          <w:shd w:val="clear" w:color="auto" w:fill="ced7e7"/>
        </w:tblPrEx>
        <w:trPr>
          <w:trHeight w:val="610" w:hRule="atLeast"/>
        </w:trPr>
        <w:tc>
          <w:tcPr>
            <w:tcW w:type="dxa" w:w="15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112-115</w:t>
            </w:r>
          </w:p>
        </w:tc>
        <w:tc>
          <w:tcPr>
            <w:tcW w:type="dxa" w:w="40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RADIONAVIGATION   </w: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"bookmark21" </w:instrTex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5.60</w:t>
            </w:r>
            <w:r>
              <w:rPr>
                <w:rFonts w:ascii="Cambria" w:cs="Cambria" w:hAnsi="Cambria" w:eastAsia="Cambria"/>
                <w:sz w:val="20"/>
                <w:szCs w:val="20"/>
                <w:u w:color="000000"/>
                <w:rtl w:val="0"/>
              </w:rPr>
              <w:fldChar w:fldCharType="end" w:fldLock="0"/>
            </w:r>
          </w:p>
        </w:tc>
        <w:tc>
          <w:tcPr>
            <w:tcW w:type="dxa" w:w="21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112-115</w:t>
            </w:r>
          </w:p>
        </w:tc>
        <w:tc>
          <w:tcPr>
            <w:tcW w:type="dxa" w:w="32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RADIONAVIGATION   </w: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"bookmark22" </w:instrTex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5.60</w:t>
            </w:r>
            <w:r>
              <w:rPr>
                <w:rFonts w:ascii="Cambria" w:cs="Cambria" w:hAnsi="Cambria" w:eastAsia="Cambria"/>
                <w:sz w:val="20"/>
                <w:szCs w:val="20"/>
                <w:u w:color="000000"/>
                <w:rtl w:val="0"/>
              </w:rPr>
              <w:fldChar w:fldCharType="end" w:fldLock="0"/>
            </w:r>
          </w:p>
        </w:tc>
        <w:tc>
          <w:tcPr>
            <w:tcW w:type="dxa" w:w="35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Cambria Bold" w:hAnsi="Cambria Bold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Applications SRD inductives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(9-148,5 kHz). Cf Rec. UIT-R SM 1896 et Rapport UIT-R SM 2153.</w:t>
            </w:r>
          </w:p>
        </w:tc>
      </w:tr>
      <w:tr>
        <w:tblPrEx>
          <w:shd w:val="clear" w:color="auto" w:fill="ced7e7"/>
        </w:tblPrEx>
        <w:trPr>
          <w:trHeight w:val="1218" w:hRule="atLeast"/>
        </w:trPr>
        <w:tc>
          <w:tcPr>
            <w:tcW w:type="dxa" w:w="15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115-117,6</w:t>
            </w:r>
          </w:p>
        </w:tc>
        <w:tc>
          <w:tcPr>
            <w:tcW w:type="dxa" w:w="40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RADIONAVIGATION   </w: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"bookmark23" </w:instrTex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5.60</w:t>
            </w:r>
            <w:r>
              <w:rPr>
                <w:rFonts w:ascii="Cambria" w:cs="Cambria" w:hAnsi="Cambria" w:eastAsia="Cambria"/>
                <w:sz w:val="20"/>
                <w:szCs w:val="20"/>
                <w:u w:color="000000"/>
                <w:rtl w:val="0"/>
              </w:rPr>
              <w:fldChar w:fldCharType="end" w:fldLock="0"/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maritime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1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"bookmark24" </w:instrText>
            </w:r>
            <w:r>
              <w:rPr>
                <w:rStyle w:val="Hyperlink.1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5.64</w:t>
            </w:r>
            <w:r>
              <w:rPr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14:textFill>
                  <w14:solidFill>
                    <w14:srgbClr w14:val="FF0000"/>
                  </w14:solidFill>
                </w14:textFill>
              </w:rPr>
              <w:fldChar w:fldCharType="end" w:fldLock="0"/>
            </w: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 xml:space="preserve">    </w:t>
            </w:r>
            <w:r>
              <w:rPr>
                <w:rStyle w:val="Hyperlink.1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1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"bookmark25" </w:instrText>
            </w:r>
            <w:r>
              <w:rPr>
                <w:rStyle w:val="Hyperlink.1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5.66</w:t>
            </w:r>
            <w:r>
              <w:rPr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14:textFill>
                  <w14:solidFill>
                    <w14:srgbClr w14:val="FF0000"/>
                  </w14:solidFill>
                </w14:textFill>
              </w:rPr>
              <w:fldChar w:fldCharType="end" w:fldLock="0"/>
            </w:r>
          </w:p>
        </w:tc>
        <w:tc>
          <w:tcPr>
            <w:tcW w:type="dxa" w:w="21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115-117,6</w:t>
            </w:r>
          </w:p>
        </w:tc>
        <w:tc>
          <w:tcPr>
            <w:tcW w:type="dxa" w:w="32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RADIONAVIGATION   </w: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"bookmark26" </w:instrTex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5.60</w:t>
            </w:r>
            <w:r>
              <w:rPr>
                <w:rFonts w:ascii="Cambria" w:cs="Cambria" w:hAnsi="Cambria" w:eastAsia="Cambria"/>
                <w:sz w:val="20"/>
                <w:szCs w:val="20"/>
                <w:u w:color="000000"/>
                <w:rtl w:val="0"/>
              </w:rPr>
              <w:fldChar w:fldCharType="end" w:fldLock="0"/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maritime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"bookmark27" </w:instrTex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5.64</w:t>
            </w:r>
            <w:r>
              <w:rPr>
                <w:rFonts w:ascii="Cambria" w:cs="Cambria" w:hAnsi="Cambria" w:eastAsia="Cambria"/>
                <w:sz w:val="20"/>
                <w:szCs w:val="20"/>
                <w:u w:color="000000"/>
              </w:rPr>
              <w:fldChar w:fldCharType="end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 xml:space="preserve"> </w:t>
            </w:r>
          </w:p>
        </w:tc>
        <w:tc>
          <w:tcPr>
            <w:tcW w:type="dxa" w:w="35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Cambria Bold" w:hAnsi="Cambria Bold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Applications SRD inductives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(9-148,5 kHz). Cf Rec. UIT-R SM 1896 et Rapport UIT-R SM 2153.</w:t>
            </w:r>
          </w:p>
        </w:tc>
      </w:tr>
      <w:tr>
        <w:tblPrEx>
          <w:shd w:val="clear" w:color="auto" w:fill="ced7e7"/>
        </w:tblPrEx>
        <w:trPr>
          <w:trHeight w:val="1218" w:hRule="atLeast"/>
        </w:trPr>
        <w:tc>
          <w:tcPr>
            <w:tcW w:type="dxa" w:w="15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117,6-126</w:t>
            </w:r>
          </w:p>
        </w:tc>
        <w:tc>
          <w:tcPr>
            <w:tcW w:type="dxa" w:w="40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MARITIME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RADIONAVIGATION   </w: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"bookmark28" </w:instrTex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5.60</w:t>
            </w:r>
            <w:r>
              <w:rPr>
                <w:rFonts w:ascii="Cambria" w:cs="Cambria" w:hAnsi="Cambria" w:eastAsia="Cambria"/>
                <w:sz w:val="20"/>
                <w:szCs w:val="20"/>
                <w:u w:color="000000"/>
              </w:rPr>
              <w:fldChar w:fldCharType="end" w:fldLock="0"/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"bookmark29" </w:instrTex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5.64</w:t>
            </w:r>
            <w:r>
              <w:rPr>
                <w:rFonts w:ascii="Cambria" w:cs="Cambria" w:hAnsi="Cambria" w:eastAsia="Cambria"/>
                <w:sz w:val="20"/>
                <w:szCs w:val="20"/>
                <w:u w:color="000000"/>
              </w:rPr>
              <w:fldChar w:fldCharType="end" w:fldLock="0"/>
            </w:r>
          </w:p>
        </w:tc>
        <w:tc>
          <w:tcPr>
            <w:tcW w:type="dxa" w:w="21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117,6-126</w:t>
            </w:r>
          </w:p>
        </w:tc>
        <w:tc>
          <w:tcPr>
            <w:tcW w:type="dxa" w:w="32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MARITIME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RADIONAVIGATION   </w: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"bookmark30" </w:instrTex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5.60</w:t>
            </w:r>
            <w:r>
              <w:rPr>
                <w:rFonts w:ascii="Cambria" w:cs="Cambria" w:hAnsi="Cambria" w:eastAsia="Cambria"/>
                <w:sz w:val="20"/>
                <w:szCs w:val="20"/>
                <w:u w:color="000000"/>
              </w:rPr>
              <w:fldChar w:fldCharType="end" w:fldLock="0"/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"bookmark31" </w:instrTex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5.64</w:t>
            </w:r>
            <w:r>
              <w:rPr>
                <w:rFonts w:ascii="Cambria" w:cs="Cambria" w:hAnsi="Cambria" w:eastAsia="Cambria"/>
                <w:sz w:val="20"/>
                <w:szCs w:val="20"/>
                <w:u w:color="000000"/>
              </w:rPr>
              <w:fldChar w:fldCharType="end" w:fldLock="0"/>
            </w:r>
          </w:p>
        </w:tc>
        <w:tc>
          <w:tcPr>
            <w:tcW w:type="dxa" w:w="35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Cambria Bold" w:hAnsi="Cambria Bold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Applications SRD inductives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(9-148,5 kHz). Cf Rec. UIT-R SM 1896 et Rapport UIT-R SM 2153.</w:t>
            </w:r>
          </w:p>
        </w:tc>
      </w:tr>
      <w:tr>
        <w:tblPrEx>
          <w:shd w:val="clear" w:color="auto" w:fill="ced7e7"/>
        </w:tblPrEx>
        <w:trPr>
          <w:trHeight w:val="610" w:hRule="atLeast"/>
        </w:trPr>
        <w:tc>
          <w:tcPr>
            <w:tcW w:type="dxa" w:w="15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126-129</w:t>
            </w:r>
          </w:p>
        </w:tc>
        <w:tc>
          <w:tcPr>
            <w:tcW w:type="dxa" w:w="40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RADIONAVIGATION   </w: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"bookmark32" </w:instrTex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5.60</w:t>
            </w:r>
            <w:r>
              <w:rPr>
                <w:rFonts w:ascii="Cambria" w:cs="Cambria" w:hAnsi="Cambria" w:eastAsia="Cambria"/>
                <w:sz w:val="20"/>
                <w:szCs w:val="20"/>
                <w:u w:color="000000"/>
                <w:rtl w:val="0"/>
              </w:rPr>
              <w:fldChar w:fldCharType="end" w:fldLock="0"/>
            </w:r>
          </w:p>
        </w:tc>
        <w:tc>
          <w:tcPr>
            <w:tcW w:type="dxa" w:w="21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126-129</w:t>
            </w:r>
          </w:p>
        </w:tc>
        <w:tc>
          <w:tcPr>
            <w:tcW w:type="dxa" w:w="32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RADIONAVIGATION   </w: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"bookmark33" </w:instrTex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5.60</w:t>
            </w:r>
            <w:r>
              <w:rPr>
                <w:rFonts w:ascii="Cambria" w:cs="Cambria" w:hAnsi="Cambria" w:eastAsia="Cambria"/>
                <w:sz w:val="20"/>
                <w:szCs w:val="20"/>
                <w:u w:color="000000"/>
                <w:rtl w:val="0"/>
              </w:rPr>
              <w:fldChar w:fldCharType="end" w:fldLock="0"/>
            </w:r>
          </w:p>
        </w:tc>
        <w:tc>
          <w:tcPr>
            <w:tcW w:type="dxa" w:w="35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Cambria Bold" w:hAnsi="Cambria Bold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Applications SRD inductives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(9-148,5 kHz). Cf Rec. UIT-R SM 1896 et Rapport UIT-R SM 2153.</w:t>
            </w:r>
          </w:p>
        </w:tc>
      </w:tr>
      <w:tr>
        <w:tblPrEx>
          <w:shd w:val="clear" w:color="auto" w:fill="ced7e7"/>
        </w:tblPrEx>
        <w:trPr>
          <w:trHeight w:val="1218" w:hRule="atLeast"/>
        </w:trPr>
        <w:tc>
          <w:tcPr>
            <w:tcW w:type="dxa" w:w="15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129-130</w:t>
            </w:r>
          </w:p>
        </w:tc>
        <w:tc>
          <w:tcPr>
            <w:tcW w:type="dxa" w:w="40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MARITIME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RADIONAVIGATION   </w: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"bookmark34" </w:instrTex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5.60</w:t>
            </w:r>
            <w:r>
              <w:rPr>
                <w:rFonts w:ascii="Cambria" w:cs="Cambria" w:hAnsi="Cambria" w:eastAsia="Cambria"/>
                <w:sz w:val="20"/>
                <w:szCs w:val="20"/>
                <w:u w:color="000000"/>
              </w:rPr>
              <w:fldChar w:fldCharType="end" w:fldLock="0"/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"bookmark35" </w:instrTex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5.64</w:t>
            </w:r>
            <w:r>
              <w:rPr>
                <w:rFonts w:ascii="Cambria" w:cs="Cambria" w:hAnsi="Cambria" w:eastAsia="Cambria"/>
                <w:sz w:val="20"/>
                <w:szCs w:val="20"/>
                <w:u w:color="000000"/>
              </w:rPr>
              <w:fldChar w:fldCharType="end" w:fldLock="0"/>
            </w:r>
          </w:p>
        </w:tc>
        <w:tc>
          <w:tcPr>
            <w:tcW w:type="dxa" w:w="21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129-130</w:t>
            </w:r>
          </w:p>
        </w:tc>
        <w:tc>
          <w:tcPr>
            <w:tcW w:type="dxa" w:w="32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MARITIME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RADIONAVIGATION   </w: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"bookmark36" </w:instrTex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5.60</w:t>
            </w:r>
            <w:r>
              <w:rPr>
                <w:rFonts w:ascii="Cambria" w:cs="Cambria" w:hAnsi="Cambria" w:eastAsia="Cambria"/>
                <w:sz w:val="20"/>
                <w:szCs w:val="20"/>
                <w:u w:color="000000"/>
              </w:rPr>
              <w:fldChar w:fldCharType="end" w:fldLock="0"/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"bookmark37" </w:instrTex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5.64</w:t>
            </w:r>
            <w:r>
              <w:rPr>
                <w:rFonts w:ascii="Cambria" w:cs="Cambria" w:hAnsi="Cambria" w:eastAsia="Cambria"/>
                <w:sz w:val="20"/>
                <w:szCs w:val="20"/>
                <w:u w:color="000000"/>
              </w:rPr>
              <w:fldChar w:fldCharType="end" w:fldLock="0"/>
            </w:r>
          </w:p>
        </w:tc>
        <w:tc>
          <w:tcPr>
            <w:tcW w:type="dxa" w:w="35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Cambria Bold" w:hAnsi="Cambria Bold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Applications SRD inductives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(9-148,5 kHz). Cf Rec. UIT-R SM 1896 et Rapport UIT-R SM 2153.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1457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421"/>
        <w:gridCol w:w="4252"/>
        <w:gridCol w:w="1580"/>
        <w:gridCol w:w="3261"/>
        <w:gridCol w:w="4056"/>
      </w:tblGrid>
      <w:tr>
        <w:tblPrEx>
          <w:shd w:val="clear" w:color="auto" w:fill="ced7e7"/>
        </w:tblPrEx>
        <w:trPr>
          <w:trHeight w:val="442" w:hRule="atLeast"/>
        </w:trPr>
        <w:tc>
          <w:tcPr>
            <w:tcW w:type="dxa" w:w="5673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REGION 1</w:t>
            </w:r>
          </w:p>
        </w:tc>
        <w:tc>
          <w:tcPr>
            <w:tcW w:type="dxa" w:w="4840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COTE D</w:t>
            </w:r>
            <w:r>
              <w:rPr>
                <w:rStyle w:val="Hyperlink.1"/>
                <w:rFonts w:ascii="Cambria Bold" w:hAnsi="Cambria Bold" w:hint="default"/>
                <w:sz w:val="20"/>
                <w:szCs w:val="20"/>
                <w:u w:color="000000"/>
                <w:rtl w:val="0"/>
                <w:lang w:val="fr-FR"/>
              </w:rPr>
              <w:t>’</w:t>
            </w: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IVOIRE</w:t>
            </w:r>
          </w:p>
        </w:tc>
        <w:tc>
          <w:tcPr>
            <w:tcW w:type="dxa" w:w="4056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OBSERVATIONS</w:t>
            </w:r>
          </w:p>
        </w:tc>
      </w:tr>
      <w:tr>
        <w:tblPrEx>
          <w:shd w:val="clear" w:color="auto" w:fill="ced7e7"/>
        </w:tblPrEx>
        <w:trPr>
          <w:trHeight w:val="442" w:hRule="atLeast"/>
        </w:trPr>
        <w:tc>
          <w:tcPr>
            <w:tcW w:type="dxa" w:w="14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BANDES</w:t>
            </w:r>
          </w:p>
        </w:tc>
        <w:tc>
          <w:tcPr>
            <w:tcW w:type="dxa" w:w="42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 xml:space="preserve">SERVICES </w:t>
            </w:r>
          </w:p>
        </w:tc>
        <w:tc>
          <w:tcPr>
            <w:tcW w:type="dxa" w:w="1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BANDES</w:t>
            </w:r>
          </w:p>
        </w:tc>
        <w:tc>
          <w:tcPr>
            <w:tcW w:type="dxa" w:w="3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 xml:space="preserve">SERVICES </w:t>
            </w:r>
          </w:p>
        </w:tc>
        <w:tc>
          <w:tcPr>
            <w:tcW w:type="dxa" w:w="4056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</w:tcPr>
          <w:p/>
        </w:tc>
      </w:tr>
      <w:tr>
        <w:tblPrEx>
          <w:shd w:val="clear" w:color="auto" w:fill="ced7e7"/>
        </w:tblPrEx>
        <w:trPr>
          <w:trHeight w:val="882" w:hRule="atLeast"/>
        </w:trPr>
        <w:tc>
          <w:tcPr>
            <w:tcW w:type="dxa" w:w="14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130-135,7</w:t>
            </w:r>
          </w:p>
        </w:tc>
        <w:tc>
          <w:tcPr>
            <w:tcW w:type="dxa" w:w="42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MARITIME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"bookmark38" </w:instrTex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5.64</w:t>
            </w:r>
            <w:r>
              <w:rPr>
                <w:rFonts w:ascii="Cambria" w:cs="Cambria" w:hAnsi="Cambria" w:eastAsia="Cambria"/>
                <w:sz w:val="20"/>
                <w:szCs w:val="20"/>
                <w:u w:color="000000"/>
              </w:rPr>
              <w:fldChar w:fldCharType="end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 xml:space="preserve">   </w: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"bookmark39" </w:instrTex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5.67</w:t>
            </w:r>
            <w:r>
              <w:rPr>
                <w:rFonts w:ascii="Cambria" w:cs="Cambria" w:hAnsi="Cambria" w:eastAsia="Cambria"/>
                <w:sz w:val="20"/>
                <w:szCs w:val="20"/>
                <w:u w:color="000000"/>
              </w:rPr>
              <w:fldChar w:fldCharType="end" w:fldLock="0"/>
            </w:r>
          </w:p>
        </w:tc>
        <w:tc>
          <w:tcPr>
            <w:tcW w:type="dxa" w:w="1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130-135,7</w:t>
            </w:r>
          </w:p>
        </w:tc>
        <w:tc>
          <w:tcPr>
            <w:tcW w:type="dxa" w:w="3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MARITIME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"bookmark40" </w:instrTex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5.64</w:t>
            </w:r>
            <w:r>
              <w:rPr>
                <w:rFonts w:ascii="Cambria" w:cs="Cambria" w:hAnsi="Cambria" w:eastAsia="Cambria"/>
                <w:sz w:val="20"/>
                <w:szCs w:val="20"/>
                <w:u w:color="000000"/>
              </w:rPr>
              <w:fldChar w:fldCharType="end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 xml:space="preserve">    </w:t>
            </w:r>
          </w:p>
        </w:tc>
        <w:tc>
          <w:tcPr>
            <w:tcW w:type="dxa" w:w="40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Cambria Bold" w:hAnsi="Cambria Bold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Applications SRD inductives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(9-148,5 kHz). Cf Rec. UIT-R SM 1896 et Rapport UIT-R SM 2153.</w:t>
            </w:r>
          </w:p>
        </w:tc>
      </w:tr>
      <w:tr>
        <w:tblPrEx>
          <w:shd w:val="clear" w:color="auto" w:fill="ced7e7"/>
        </w:tblPrEx>
        <w:trPr>
          <w:trHeight w:val="1218" w:hRule="atLeast"/>
        </w:trPr>
        <w:tc>
          <w:tcPr>
            <w:tcW w:type="dxa" w:w="14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135,7-137,8</w:t>
            </w:r>
          </w:p>
        </w:tc>
        <w:tc>
          <w:tcPr>
            <w:tcW w:type="dxa" w:w="42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MARITIME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Amateur   </w: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"bookmark41" </w:instrTex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5.67A</w:t>
            </w:r>
            <w:r>
              <w:rPr>
                <w:rFonts w:ascii="Cambria" w:cs="Cambria" w:hAnsi="Cambria" w:eastAsia="Cambria"/>
                <w:sz w:val="20"/>
                <w:szCs w:val="20"/>
                <w:u w:color="000000"/>
              </w:rPr>
              <w:fldChar w:fldCharType="end" w:fldLock="0"/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"bookmark42" </w:instrTex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5.64</w:t>
            </w:r>
            <w:r>
              <w:rPr>
                <w:rFonts w:ascii="Cambria" w:cs="Cambria" w:hAnsi="Cambria" w:eastAsia="Cambria"/>
                <w:sz w:val="20"/>
                <w:szCs w:val="20"/>
                <w:u w:color="000000"/>
              </w:rPr>
              <w:fldChar w:fldCharType="end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 xml:space="preserve">   </w: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"bookmark43" </w:instrTex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5.67</w:t>
            </w:r>
            <w:r>
              <w:rPr>
                <w:rFonts w:ascii="Cambria" w:cs="Cambria" w:hAnsi="Cambria" w:eastAsia="Cambria"/>
                <w:sz w:val="20"/>
                <w:szCs w:val="20"/>
                <w:u w:color="000000"/>
              </w:rPr>
              <w:fldChar w:fldCharType="end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 xml:space="preserve">      </w: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"bookmark44" </w:instrTex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5.67B</w:t>
            </w:r>
            <w:r>
              <w:rPr>
                <w:rFonts w:ascii="Cambria" w:cs="Cambria" w:hAnsi="Cambria" w:eastAsia="Cambria"/>
                <w:sz w:val="20"/>
                <w:szCs w:val="20"/>
                <w:u w:color="000000"/>
              </w:rPr>
              <w:fldChar w:fldCharType="end" w:fldLock="0"/>
            </w:r>
          </w:p>
        </w:tc>
        <w:tc>
          <w:tcPr>
            <w:tcW w:type="dxa" w:w="1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135,7-137,8</w:t>
            </w:r>
          </w:p>
        </w:tc>
        <w:tc>
          <w:tcPr>
            <w:tcW w:type="dxa" w:w="3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MARITIME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Amateur   </w: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"bookmark45" </w:instrTex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5.67A</w:t>
            </w:r>
            <w:r>
              <w:rPr>
                <w:rFonts w:ascii="Cambria" w:cs="Cambria" w:hAnsi="Cambria" w:eastAsia="Cambria"/>
                <w:sz w:val="20"/>
                <w:szCs w:val="20"/>
                <w:u w:color="000000"/>
              </w:rPr>
              <w:fldChar w:fldCharType="end" w:fldLock="0"/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"bookmark46" </w:instrTex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5.64</w:t>
            </w:r>
            <w:r>
              <w:rPr>
                <w:rFonts w:ascii="Cambria" w:cs="Cambria" w:hAnsi="Cambria" w:eastAsia="Cambria"/>
                <w:sz w:val="20"/>
                <w:szCs w:val="20"/>
                <w:u w:color="000000"/>
              </w:rPr>
              <w:fldChar w:fldCharType="end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 xml:space="preserve">      </w:t>
            </w:r>
          </w:p>
        </w:tc>
        <w:tc>
          <w:tcPr>
            <w:tcW w:type="dxa" w:w="40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Cambria Bold" w:hAnsi="Cambria Bold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Applications SRD inductives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(9-148,5 kHz). Cf Rec. UIT-R SM 1896 et Rapport UIT-R SM 2153.</w:t>
            </w:r>
          </w:p>
        </w:tc>
      </w:tr>
      <w:tr>
        <w:tblPrEx>
          <w:shd w:val="clear" w:color="auto" w:fill="ced7e7"/>
        </w:tblPrEx>
        <w:trPr>
          <w:trHeight w:val="882" w:hRule="atLeast"/>
        </w:trPr>
        <w:tc>
          <w:tcPr>
            <w:tcW w:type="dxa" w:w="14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137,8-148,5</w:t>
            </w:r>
          </w:p>
        </w:tc>
        <w:tc>
          <w:tcPr>
            <w:tcW w:type="dxa" w:w="42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MARITIME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"bookmark47" </w:instrTex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5.64</w:t>
            </w:r>
            <w:r>
              <w:rPr>
                <w:rFonts w:ascii="Cambria" w:cs="Cambria" w:hAnsi="Cambria" w:eastAsia="Cambria"/>
                <w:sz w:val="20"/>
                <w:szCs w:val="20"/>
                <w:u w:color="000000"/>
              </w:rPr>
              <w:fldChar w:fldCharType="end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 xml:space="preserve">   </w: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"bookmark48" </w:instrTex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5.67</w:t>
            </w:r>
            <w:r>
              <w:rPr>
                <w:rFonts w:ascii="Cambria" w:cs="Cambria" w:hAnsi="Cambria" w:eastAsia="Cambria"/>
                <w:sz w:val="20"/>
                <w:szCs w:val="20"/>
                <w:u w:color="000000"/>
              </w:rPr>
              <w:fldChar w:fldCharType="end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 xml:space="preserve">    </w:t>
            </w:r>
          </w:p>
        </w:tc>
        <w:tc>
          <w:tcPr>
            <w:tcW w:type="dxa" w:w="1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137,8-148,5</w:t>
            </w:r>
          </w:p>
        </w:tc>
        <w:tc>
          <w:tcPr>
            <w:tcW w:type="dxa" w:w="3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MARITIME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"bookmark49" </w:instrTex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5.64</w:t>
            </w:r>
            <w:r>
              <w:rPr>
                <w:rFonts w:ascii="Cambria" w:cs="Cambria" w:hAnsi="Cambria" w:eastAsia="Cambria"/>
                <w:sz w:val="20"/>
                <w:szCs w:val="20"/>
                <w:u w:color="000000"/>
              </w:rPr>
              <w:fldChar w:fldCharType="end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 xml:space="preserve">   </w:t>
            </w:r>
          </w:p>
        </w:tc>
        <w:tc>
          <w:tcPr>
            <w:tcW w:type="dxa" w:w="40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Cambria Bold" w:hAnsi="Cambria Bold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Applications SRD inductives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(9-148,5 kHz). Cf Rec. UIT-R SM 1896 et Rapport UIT-R SM 2153.</w:t>
            </w:r>
          </w:p>
        </w:tc>
      </w:tr>
      <w:tr>
        <w:tblPrEx>
          <w:shd w:val="clear" w:color="auto" w:fill="ced7e7"/>
        </w:tblPrEx>
        <w:trPr>
          <w:trHeight w:val="546" w:hRule="atLeast"/>
        </w:trPr>
        <w:tc>
          <w:tcPr>
            <w:tcW w:type="dxa" w:w="14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148,5-255</w:t>
            </w:r>
          </w:p>
        </w:tc>
        <w:tc>
          <w:tcPr>
            <w:tcW w:type="dxa" w:w="42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14:textFill>
                  <w14:solidFill>
                    <w14:srgbClr w14:val="FF0000"/>
                  </w14:solidFill>
                </w14:textFill>
              </w:rPr>
            </w:pPr>
            <w:r>
              <w:rPr>
                <w:rStyle w:val="None"/>
                <w:rFonts w:ascii="Cambria" w:hAnsi="Cambria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fr-FR"/>
                <w14:textFill>
                  <w14:solidFill>
                    <w14:srgbClr w14:val="000000"/>
                  </w14:solidFill>
                </w14:textFill>
              </w:rPr>
              <w:t>RADIODIFFUSION</w:t>
            </w: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 xml:space="preserve">  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"bookmark50" </w:instrTex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5.68</w:t>
            </w:r>
            <w:r>
              <w:rPr>
                <w:rFonts w:ascii="Cambria" w:cs="Cambria" w:hAnsi="Cambria" w:eastAsia="Cambria"/>
                <w:sz w:val="20"/>
                <w:szCs w:val="20"/>
                <w:u w:color="000000"/>
              </w:rPr>
              <w:fldChar w:fldCharType="end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 xml:space="preserve">   </w: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"bookmark51" </w:instrTex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5.69</w:t>
            </w:r>
            <w:r>
              <w:rPr>
                <w:rFonts w:ascii="Cambria" w:cs="Cambria" w:hAnsi="Cambria" w:eastAsia="Cambria"/>
                <w:sz w:val="20"/>
                <w:szCs w:val="20"/>
                <w:u w:color="000000"/>
              </w:rPr>
              <w:fldChar w:fldCharType="end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 xml:space="preserve">    </w: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"bookmark52" </w:instrTex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5.70</w:t>
            </w:r>
            <w:r>
              <w:rPr>
                <w:rFonts w:ascii="Cambria" w:cs="Cambria" w:hAnsi="Cambria" w:eastAsia="Cambria"/>
                <w:sz w:val="20"/>
                <w:szCs w:val="20"/>
                <w:u w:color="000000"/>
              </w:rPr>
              <w:fldChar w:fldCharType="end" w:fldLock="0"/>
            </w:r>
          </w:p>
        </w:tc>
        <w:tc>
          <w:tcPr>
            <w:tcW w:type="dxa" w:w="1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148,5-255</w:t>
            </w:r>
          </w:p>
        </w:tc>
        <w:tc>
          <w:tcPr>
            <w:tcW w:type="dxa" w:w="3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RADIODIFFUSION</w:t>
            </w:r>
          </w:p>
        </w:tc>
        <w:tc>
          <w:tcPr>
            <w:tcW w:type="dxa" w:w="40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1456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022"/>
        <w:gridCol w:w="4260"/>
        <w:gridCol w:w="1871"/>
        <w:gridCol w:w="3564"/>
        <w:gridCol w:w="2852"/>
      </w:tblGrid>
      <w:tr>
        <w:tblPrEx>
          <w:shd w:val="clear" w:color="auto" w:fill="ced7e7"/>
        </w:tblPrEx>
        <w:trPr>
          <w:trHeight w:val="260" w:hRule="atLeast"/>
        </w:trPr>
        <w:tc>
          <w:tcPr>
            <w:tcW w:type="dxa" w:w="6282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REGION 1</w:t>
            </w:r>
          </w:p>
        </w:tc>
        <w:tc>
          <w:tcPr>
            <w:tcW w:type="dxa" w:w="5434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COTE D</w:t>
            </w:r>
            <w:r>
              <w:rPr>
                <w:rStyle w:val="Hyperlink.1"/>
                <w:rFonts w:ascii="Cambria Bold" w:hAnsi="Cambria Bold" w:hint="default"/>
                <w:sz w:val="20"/>
                <w:szCs w:val="20"/>
                <w:u w:color="000000"/>
                <w:rtl w:val="0"/>
                <w:lang w:val="fr-FR"/>
              </w:rPr>
              <w:t>’</w:t>
            </w: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IVOIRE</w:t>
            </w:r>
          </w:p>
        </w:tc>
        <w:tc>
          <w:tcPr>
            <w:tcW w:type="dxa" w:w="2852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OBSERVATIONS</w:t>
            </w:r>
          </w:p>
        </w:tc>
      </w:tr>
      <w:tr>
        <w:tblPrEx>
          <w:shd w:val="clear" w:color="auto" w:fill="ced7e7"/>
        </w:tblPrEx>
        <w:trPr>
          <w:trHeight w:val="255" w:hRule="atLeast"/>
        </w:trPr>
        <w:tc>
          <w:tcPr>
            <w:tcW w:type="dxa" w:w="2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BANDES</w:t>
            </w:r>
          </w:p>
        </w:tc>
        <w:tc>
          <w:tcPr>
            <w:tcW w:type="dxa" w:w="4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 xml:space="preserve">SERVICES </w:t>
            </w:r>
          </w:p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BANDES</w:t>
            </w:r>
          </w:p>
        </w:tc>
        <w:tc>
          <w:tcPr>
            <w:tcW w:type="dxa" w:w="35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 xml:space="preserve">SERVICES </w:t>
            </w:r>
          </w:p>
        </w:tc>
        <w:tc>
          <w:tcPr>
            <w:tcW w:type="dxa" w:w="2852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</w:tcPr>
          <w:p/>
        </w:tc>
      </w:tr>
      <w:tr>
        <w:tblPrEx>
          <w:shd w:val="clear" w:color="auto" w:fill="ced7e7"/>
        </w:tblPrEx>
        <w:trPr>
          <w:trHeight w:val="882" w:hRule="atLeast"/>
        </w:trPr>
        <w:tc>
          <w:tcPr>
            <w:tcW w:type="dxa" w:w="2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255-283,5</w:t>
            </w:r>
          </w:p>
        </w:tc>
        <w:tc>
          <w:tcPr>
            <w:tcW w:type="dxa" w:w="4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before="60"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RADIODIFFUSION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RADIONAVIGATION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"bookmark53" </w:instrTex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5.70</w:t>
            </w:r>
            <w:r>
              <w:rPr>
                <w:rFonts w:ascii="Cambria" w:cs="Cambria" w:hAnsi="Cambria" w:eastAsia="Cambria"/>
                <w:sz w:val="20"/>
                <w:szCs w:val="20"/>
                <w:u w:color="000000"/>
              </w:rPr>
              <w:fldChar w:fldCharType="end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 xml:space="preserve">    </w:t>
            </w:r>
          </w:p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255-283,5</w:t>
            </w:r>
          </w:p>
        </w:tc>
        <w:tc>
          <w:tcPr>
            <w:tcW w:type="dxa" w:w="35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before="60"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RADIODIFFUSION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RADIONAVIGATION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</w:t>
            </w:r>
          </w:p>
        </w:tc>
        <w:tc>
          <w:tcPr>
            <w:tcW w:type="dxa" w:w="28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bidi w:val="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None"/>
                <w:rFonts w:ascii="Cambria Bold" w:hAnsi="Cambria Bold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Equipements NDB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 (Non-Directional Beacon) -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–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jc w:val="left"/>
            </w:pPr>
            <w:r>
              <w:rPr>
                <w:rStyle w:val="None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radiophare a</w:t>
            </w:r>
            <w:r>
              <w:rPr>
                <w:rStyle w:val="None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None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ronautique non directionnel.</w:t>
            </w:r>
          </w:p>
        </w:tc>
      </w:tr>
      <w:tr>
        <w:tblPrEx>
          <w:shd w:val="clear" w:color="auto" w:fill="ced7e7"/>
        </w:tblPrEx>
        <w:trPr>
          <w:trHeight w:val="1218" w:hRule="atLeast"/>
        </w:trPr>
        <w:tc>
          <w:tcPr>
            <w:tcW w:type="dxa" w:w="2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283,5-315</w:t>
            </w:r>
          </w:p>
        </w:tc>
        <w:tc>
          <w:tcPr>
            <w:tcW w:type="dxa" w:w="4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before="60"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RADIONAVIGATION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RADIONAVIGATION MARITIME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    (radiophares)   </w: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"bookmark54" </w:instrTex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5.73</w:t>
            </w:r>
            <w:r>
              <w:rPr>
                <w:rFonts w:ascii="Cambria" w:cs="Cambria" w:hAnsi="Cambria" w:eastAsia="Cambria"/>
                <w:sz w:val="20"/>
                <w:szCs w:val="20"/>
                <w:u w:color="000000"/>
              </w:rPr>
              <w:fldChar w:fldCharType="end" w:fldLock="0"/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"bookmark55" </w:instrTex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5.74</w:t>
            </w:r>
            <w:r>
              <w:rPr>
                <w:rFonts w:ascii="Cambria" w:cs="Cambria" w:hAnsi="Cambria" w:eastAsia="Cambria"/>
                <w:sz w:val="20"/>
                <w:szCs w:val="20"/>
                <w:u w:color="000000"/>
              </w:rPr>
              <w:fldChar w:fldCharType="end" w:fldLock="0"/>
            </w:r>
          </w:p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283,5-315</w:t>
            </w:r>
          </w:p>
        </w:tc>
        <w:tc>
          <w:tcPr>
            <w:tcW w:type="dxa" w:w="35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before="60"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RADIONAVIGATION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RADIONAVIGATION MARITIME 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outline w:val="0"/>
                <w:color w:val="ff0000"/>
                <w:sz w:val="20"/>
                <w:szCs w:val="20"/>
                <w:u w:color="ff0000"/>
                <w:shd w:val="nil" w:color="auto" w:fill="auto"/>
                <w14:textFill>
                  <w14:solidFill>
                    <w14:srgbClr w14:val="FF0000"/>
                  </w14:solidFill>
                </w14:textFill>
              </w:rPr>
            </w:pPr>
            <w:r>
              <w:rPr>
                <w:rStyle w:val="None"/>
                <w:rFonts w:ascii="Cambria" w:hAnsi="Cambria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fr-FR"/>
                <w14:textFill>
                  <w14:solidFill>
                    <w14:srgbClr w14:val="000000"/>
                  </w14:solidFill>
                </w14:textFill>
              </w:rPr>
              <w:t xml:space="preserve"> (Radiophares)   </w:t>
            </w:r>
            <w:r>
              <w:rPr>
                <w:rStyle w:val="Hyperlink.2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2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"bookmark56" </w:instrText>
            </w:r>
            <w:r>
              <w:rPr>
                <w:rStyle w:val="Hyperlink.2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2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5.73</w:t>
            </w:r>
            <w:r>
              <w:rPr>
                <w:rFonts w:ascii="Cambria" w:cs="Cambria" w:hAnsi="Cambria" w:eastAsia="Cambria"/>
                <w:outline w:val="0"/>
                <w:color w:val="ff0000"/>
                <w:sz w:val="20"/>
                <w:szCs w:val="20"/>
                <w:u w:color="ff0000"/>
                <w14:textFill>
                  <w14:solidFill>
                    <w14:srgbClr w14:val="FF0000"/>
                  </w14:solidFill>
                </w14:textFill>
              </w:rPr>
              <w:fldChar w:fldCharType="end" w:fldLock="0"/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 xml:space="preserve">  </w: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"bookmark57" </w:instrTex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5.74</w:t>
            </w:r>
            <w:r>
              <w:rPr>
                <w:rFonts w:ascii="Cambria" w:cs="Cambria" w:hAnsi="Cambria" w:eastAsia="Cambria"/>
                <w:sz w:val="20"/>
                <w:szCs w:val="20"/>
                <w:u w:color="000000"/>
              </w:rPr>
              <w:fldChar w:fldCharType="end" w:fldLock="0"/>
            </w:r>
          </w:p>
        </w:tc>
        <w:tc>
          <w:tcPr>
            <w:tcW w:type="dxa" w:w="28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bidi w:val="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None"/>
                <w:rFonts w:ascii="Cambria Bold" w:hAnsi="Cambria Bold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Equipements NDB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 (Non-Directional Beacon) -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–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jc w:val="left"/>
            </w:pPr>
            <w:r>
              <w:rPr>
                <w:rStyle w:val="None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radiophare a</w:t>
            </w:r>
            <w:r>
              <w:rPr>
                <w:rStyle w:val="None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None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ronautique non directionnel.</w:t>
            </w:r>
          </w:p>
        </w:tc>
      </w:tr>
      <w:tr>
        <w:tblPrEx>
          <w:shd w:val="clear" w:color="auto" w:fill="ced7e7"/>
        </w:tblPrEx>
        <w:trPr>
          <w:trHeight w:val="1258" w:hRule="atLeast"/>
        </w:trPr>
        <w:tc>
          <w:tcPr>
            <w:tcW w:type="dxa" w:w="2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315-325</w:t>
            </w:r>
          </w:p>
        </w:tc>
        <w:tc>
          <w:tcPr>
            <w:tcW w:type="dxa" w:w="4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before="60"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RADIONAVIGATION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Radionavigation maritime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  <w:rPr>
                <w:rStyle w:val="None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14:textFill>
                  <w14:solidFill>
                    <w14:srgbClr w14:val="FF0000"/>
                  </w14:solidFill>
                </w14:textFill>
              </w:rPr>
            </w:pPr>
            <w:r>
              <w:rPr>
                <w:rStyle w:val="None"/>
                <w:rFonts w:ascii="Cambria" w:hAnsi="Cambria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fr-FR"/>
                <w14:textFill>
                  <w14:solidFill>
                    <w14:srgbClr w14:val="000000"/>
                  </w14:solidFill>
                </w14:textFill>
              </w:rPr>
              <w:t xml:space="preserve">    (radiophares)   </w:t>
            </w:r>
            <w:r>
              <w:rPr>
                <w:rStyle w:val="Hyperlink.1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1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"bookmark58" </w:instrText>
            </w:r>
            <w:r>
              <w:rPr>
                <w:rStyle w:val="Hyperlink.1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5.73</w:t>
            </w:r>
            <w:r>
              <w:rPr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14:textFill>
                  <w14:solidFill>
                    <w14:srgbClr w14:val="FF0000"/>
                  </w14:solidFill>
                </w14:textFill>
              </w:rPr>
              <w:fldChar w:fldCharType="end" w:fldLock="0"/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"bookmark59" </w:instrTex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5.75</w:t>
            </w:r>
            <w:r>
              <w:rPr>
                <w:rFonts w:ascii="Cambria" w:cs="Cambria" w:hAnsi="Cambria" w:eastAsia="Cambria"/>
                <w:sz w:val="20"/>
                <w:szCs w:val="20"/>
                <w:u w:color="000000"/>
              </w:rPr>
              <w:fldChar w:fldCharType="end" w:fldLock="0"/>
            </w:r>
          </w:p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315-325</w:t>
            </w:r>
          </w:p>
        </w:tc>
        <w:tc>
          <w:tcPr>
            <w:tcW w:type="dxa" w:w="35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before="60"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RADIONAVIGATION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Radionavigation maritime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before="60" w:after="60" w:line="276" w:lineRule="auto"/>
              <w:jc w:val="left"/>
            </w:pPr>
            <w:r>
              <w:rPr>
                <w:rStyle w:val="None"/>
                <w:rFonts w:ascii="Cambria" w:hAnsi="Cambria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fr-FR"/>
                <w14:textFill>
                  <w14:solidFill>
                    <w14:srgbClr w14:val="000000"/>
                  </w14:solidFill>
                </w14:textFill>
              </w:rPr>
              <w:t xml:space="preserve">    (radiophares)   </w:t>
            </w:r>
            <w:r>
              <w:rPr>
                <w:rStyle w:val="Hyperlink.1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1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"bookmark60" </w:instrText>
            </w:r>
            <w:r>
              <w:rPr>
                <w:rStyle w:val="Hyperlink.1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5.73</w:t>
            </w:r>
            <w:r>
              <w:rPr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14:textFill>
                  <w14:solidFill>
                    <w14:srgbClr w14:val="FF0000"/>
                  </w14:solidFill>
                </w14:textFill>
              </w:rPr>
              <w:fldChar w:fldCharType="end" w:fldLock="0"/>
            </w:r>
            <w:r>
              <w:rPr>
                <w:rStyle w:val="None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14:textFill>
                  <w14:solidFill>
                    <w14:srgbClr w14:val="FF0000"/>
                  </w14:solidFill>
                </w14:textFill>
              </w:rPr>
            </w:r>
          </w:p>
        </w:tc>
        <w:tc>
          <w:tcPr>
            <w:tcW w:type="dxa" w:w="28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bidi w:val="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None"/>
                <w:rFonts w:ascii="Cambria Bold" w:hAnsi="Cambria Bold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Equipements NDB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 (Non-Directional Beacon) -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–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jc w:val="left"/>
            </w:pPr>
            <w:r>
              <w:rPr>
                <w:rStyle w:val="None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radiophare a</w:t>
            </w:r>
            <w:r>
              <w:rPr>
                <w:rStyle w:val="None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None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ronautique non directionnel.</w:t>
            </w:r>
          </w:p>
        </w:tc>
      </w:tr>
      <w:tr>
        <w:tblPrEx>
          <w:shd w:val="clear" w:color="auto" w:fill="ced7e7"/>
        </w:tblPrEx>
        <w:trPr>
          <w:trHeight w:val="810" w:hRule="atLeast"/>
        </w:trPr>
        <w:tc>
          <w:tcPr>
            <w:tcW w:type="dxa" w:w="2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before="60" w:after="60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325-405</w:t>
            </w:r>
          </w:p>
        </w:tc>
        <w:tc>
          <w:tcPr>
            <w:tcW w:type="dxa" w:w="4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before="60"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RADIONAVIGATION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</w:t>
            </w:r>
          </w:p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before="60" w:after="60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325-405</w:t>
            </w:r>
          </w:p>
        </w:tc>
        <w:tc>
          <w:tcPr>
            <w:tcW w:type="dxa" w:w="35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before="60"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RADIONAVIGATION AERONAUTIQUE</w:t>
            </w:r>
          </w:p>
        </w:tc>
        <w:tc>
          <w:tcPr>
            <w:tcW w:type="dxa" w:w="28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bidi w:val="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None"/>
                <w:rFonts w:ascii="Cambria Bold" w:hAnsi="Cambria Bold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Equipements NDB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 (Non-Directional Beacon) -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–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jc w:val="left"/>
            </w:pPr>
            <w:r>
              <w:rPr>
                <w:rStyle w:val="None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radiophare a</w:t>
            </w:r>
            <w:r>
              <w:rPr>
                <w:rStyle w:val="None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None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ronautique non directionnel.</w:t>
            </w:r>
          </w:p>
        </w:tc>
      </w:tr>
      <w:tr>
        <w:tblPrEx>
          <w:shd w:val="clear" w:color="auto" w:fill="ced7e7"/>
        </w:tblPrEx>
        <w:trPr>
          <w:trHeight w:val="1210" w:hRule="atLeast"/>
        </w:trPr>
        <w:tc>
          <w:tcPr>
            <w:tcW w:type="dxa" w:w="2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405-415</w:t>
            </w:r>
          </w:p>
        </w:tc>
        <w:tc>
          <w:tcPr>
            <w:tcW w:type="dxa" w:w="4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before="60"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Cambria" w:hAnsi="Cambria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fr-FR"/>
                <w14:textFill>
                  <w14:solidFill>
                    <w14:srgbClr w14:val="000000"/>
                  </w14:solidFill>
                </w14:textFill>
              </w:rPr>
              <w:t xml:space="preserve">RADIONAVIGATION   </w:t>
            </w:r>
            <w:r>
              <w:rPr>
                <w:rStyle w:val="Hyperlink.1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rtl w:val="0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1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rtl w:val="0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"bookmark61" </w:instrText>
            </w:r>
            <w:r>
              <w:rPr>
                <w:rStyle w:val="Hyperlink.1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rtl w:val="0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5.76</w:t>
            </w:r>
            <w:r>
              <w:rPr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rtl w:val="0"/>
                <w14:textFill>
                  <w14:solidFill>
                    <w14:srgbClr w14:val="FF0000"/>
                  </w14:solidFill>
                </w14:textFill>
              </w:rPr>
              <w:fldChar w:fldCharType="end" w:fldLock="0"/>
            </w:r>
          </w:p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405-415</w:t>
            </w:r>
          </w:p>
        </w:tc>
        <w:tc>
          <w:tcPr>
            <w:tcW w:type="dxa" w:w="35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before="60"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Cambria" w:hAnsi="Cambria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fr-FR"/>
                <w14:textFill>
                  <w14:solidFill>
                    <w14:srgbClr w14:val="000000"/>
                  </w14:solidFill>
                </w14:textFill>
              </w:rPr>
              <w:t xml:space="preserve">RADIONAVIGATION   </w:t>
            </w:r>
            <w:r>
              <w:rPr>
                <w:rStyle w:val="Hyperlink.1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rtl w:val="0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1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rtl w:val="0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"bookmark62" </w:instrText>
            </w:r>
            <w:r>
              <w:rPr>
                <w:rStyle w:val="Hyperlink.1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rtl w:val="0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5.76</w:t>
            </w:r>
            <w:r>
              <w:rPr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rtl w:val="0"/>
                <w14:textFill>
                  <w14:solidFill>
                    <w14:srgbClr w14:val="FF0000"/>
                  </w14:solidFill>
                </w14:textFill>
              </w:rPr>
              <w:fldChar w:fldCharType="end" w:fldLock="0"/>
            </w:r>
          </w:p>
        </w:tc>
        <w:tc>
          <w:tcPr>
            <w:tcW w:type="dxa" w:w="28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bidi w:val="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None"/>
                <w:rFonts w:ascii="Cambria Bold" w:hAnsi="Cambria Bold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Fr</w:t>
            </w:r>
            <w:r>
              <w:rPr>
                <w:rStyle w:val="None"/>
                <w:rFonts w:ascii="Cambria Bold" w:hAnsi="Cambria Bold" w:hint="default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None"/>
                <w:rFonts w:ascii="Cambria Bold" w:hAnsi="Cambria Bold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quence 410 kHz :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fr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quence mondiale de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radiogoniom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trie dans le service de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radionavigation maritime (positions des navires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jc w:val="left"/>
            </w:pPr>
            <w:r>
              <w:rPr>
                <w:rStyle w:val="None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et des a</w:t>
            </w:r>
            <w:r>
              <w:rPr>
                <w:rStyle w:val="None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None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ronefs). Cf. no. 5.76 du RR.</w:t>
            </w:r>
          </w:p>
        </w:tc>
      </w:tr>
      <w:tr>
        <w:tblPrEx>
          <w:shd w:val="clear" w:color="auto" w:fill="ced7e7"/>
        </w:tblPrEx>
        <w:trPr>
          <w:trHeight w:val="810" w:hRule="atLeast"/>
        </w:trPr>
        <w:tc>
          <w:tcPr>
            <w:tcW w:type="dxa" w:w="2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415-435</w:t>
            </w:r>
          </w:p>
        </w:tc>
        <w:tc>
          <w:tcPr>
            <w:tcW w:type="dxa" w:w="4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before="60"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MOBILE MARITIME   </w: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"bookmark63" </w:instrTex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5.79</w:t>
            </w:r>
            <w:r>
              <w:rPr>
                <w:rFonts w:ascii="Cambria" w:cs="Cambria" w:hAnsi="Cambria" w:eastAsia="Cambria"/>
                <w:sz w:val="20"/>
                <w:szCs w:val="20"/>
                <w:u w:color="000000"/>
                <w:rtl w:val="0"/>
              </w:rPr>
              <w:fldChar w:fldCharType="end" w:fldLock="0"/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RADIONAVIGATION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</w:t>
            </w:r>
          </w:p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415-435</w:t>
            </w:r>
          </w:p>
        </w:tc>
        <w:tc>
          <w:tcPr>
            <w:tcW w:type="dxa" w:w="35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before="60"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MOBILE MARITIME   </w: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"bookmark64" </w:instrTex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5.79</w:t>
            </w:r>
            <w:r>
              <w:rPr>
                <w:rFonts w:ascii="Cambria" w:cs="Cambria" w:hAnsi="Cambria" w:eastAsia="Cambria"/>
                <w:sz w:val="20"/>
                <w:szCs w:val="20"/>
                <w:u w:color="000000"/>
                <w:rtl w:val="0"/>
              </w:rPr>
              <w:fldChar w:fldCharType="end" w:fldLock="0"/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RADIONAVIGATION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</w:t>
            </w:r>
          </w:p>
        </w:tc>
        <w:tc>
          <w:tcPr>
            <w:tcW w:type="dxa" w:w="28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bidi w:val="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None"/>
                <w:rFonts w:ascii="Cambria Bold" w:hAnsi="Cambria Bold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Equipements NDB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 (Non-Directional Beacon) -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–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jc w:val="left"/>
            </w:pPr>
            <w:r>
              <w:rPr>
                <w:rStyle w:val="None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radiophare a</w:t>
            </w:r>
            <w:r>
              <w:rPr>
                <w:rStyle w:val="None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None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ronautique non directionnel.</w:t>
            </w:r>
          </w:p>
        </w:tc>
      </w:tr>
      <w:tr>
        <w:tblPrEx>
          <w:shd w:val="clear" w:color="auto" w:fill="ced7e7"/>
        </w:tblPrEx>
        <w:trPr>
          <w:trHeight w:val="882" w:hRule="atLeast"/>
        </w:trPr>
        <w:tc>
          <w:tcPr>
            <w:tcW w:type="dxa" w:w="2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435-472</w:t>
            </w:r>
          </w:p>
        </w:tc>
        <w:tc>
          <w:tcPr>
            <w:tcW w:type="dxa" w:w="4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before="60" w:after="60" w:line="276" w:lineRule="auto"/>
              <w:ind w:left="0" w:right="0" w:firstLine="0"/>
              <w:jc w:val="left"/>
              <w:rPr>
                <w:rStyle w:val="None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14:textFill>
                  <w14:solidFill>
                    <w14:srgbClr w14:val="FF0000"/>
                  </w14:solidFill>
                </w14:textFill>
              </w:rPr>
            </w:pPr>
            <w:r>
              <w:rPr>
                <w:rStyle w:val="None"/>
                <w:rFonts w:ascii="Cambria" w:hAnsi="Cambria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fr-FR"/>
                <w14:textFill>
                  <w14:solidFill>
                    <w14:srgbClr w14:val="000000"/>
                  </w14:solidFill>
                </w14:textFill>
              </w:rPr>
              <w:t xml:space="preserve">MOBILE MARITIME </w:t>
            </w:r>
            <w:r>
              <w:rPr>
                <w:rStyle w:val="Hyperlink.1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rtl w:val="0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1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rtl w:val="0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"bookmark65" </w:instrText>
            </w:r>
            <w:r>
              <w:rPr>
                <w:rStyle w:val="Hyperlink.1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rtl w:val="0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5.79</w:t>
            </w:r>
            <w:r>
              <w:rPr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rtl w:val="0"/>
                <w14:textFill>
                  <w14:solidFill>
                    <w14:srgbClr w14:val="FF0000"/>
                  </w14:solidFill>
                </w14:textFill>
              </w:rPr>
              <w:fldChar w:fldCharType="end" w:fldLock="0"/>
            </w: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 xml:space="preserve">   </w:t>
            </w:r>
            <w:r>
              <w:rPr>
                <w:rStyle w:val="Hyperlink.1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rtl w:val="0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1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rtl w:val="0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"bookmark66" </w:instrText>
            </w:r>
            <w:r>
              <w:rPr>
                <w:rStyle w:val="Hyperlink.1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rtl w:val="0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5.79A</w:t>
            </w:r>
            <w:r>
              <w:rPr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rtl w:val="0"/>
                <w14:textFill>
                  <w14:solidFill>
                    <w14:srgbClr w14:val="FF0000"/>
                  </w14:solidFill>
                </w14:textFill>
              </w:rPr>
              <w:fldChar w:fldCharType="end" w:fldLock="0"/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Radionavigation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ronautique </w:t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5.77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before="60" w:after="60" w:line="276" w:lineRule="auto"/>
              <w:jc w:val="left"/>
            </w:pP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 xml:space="preserve">  </w: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"bookmark67" </w:instrTex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5.82</w:t>
            </w:r>
            <w:r>
              <w:rPr>
                <w:rFonts w:ascii="Cambria" w:cs="Cambria" w:hAnsi="Cambria" w:eastAsia="Cambria"/>
                <w:sz w:val="20"/>
                <w:szCs w:val="20"/>
                <w:u w:color="000000"/>
              </w:rPr>
              <w:fldChar w:fldCharType="end" w:fldLock="0"/>
            </w:r>
          </w:p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435-472</w:t>
            </w:r>
          </w:p>
        </w:tc>
        <w:tc>
          <w:tcPr>
            <w:tcW w:type="dxa" w:w="35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before="60" w:after="60" w:line="276" w:lineRule="auto"/>
              <w:ind w:left="0" w:right="0" w:firstLine="0"/>
              <w:jc w:val="left"/>
              <w:rPr>
                <w:rStyle w:val="None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14:textFill>
                  <w14:solidFill>
                    <w14:srgbClr w14:val="FF0000"/>
                  </w14:solidFill>
                </w14:textFill>
              </w:rPr>
            </w:pPr>
            <w:r>
              <w:rPr>
                <w:rStyle w:val="None"/>
                <w:rFonts w:ascii="Cambria" w:hAnsi="Cambria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fr-FR"/>
                <w14:textFill>
                  <w14:solidFill>
                    <w14:srgbClr w14:val="000000"/>
                  </w14:solidFill>
                </w14:textFill>
              </w:rPr>
              <w:t xml:space="preserve">MOBILE MARITIME </w:t>
            </w:r>
            <w:r>
              <w:rPr>
                <w:rStyle w:val="Hyperlink.1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rtl w:val="0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1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rtl w:val="0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"bookmark68" </w:instrText>
            </w:r>
            <w:r>
              <w:rPr>
                <w:rStyle w:val="Hyperlink.1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rtl w:val="0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5.79</w:t>
            </w:r>
            <w:r>
              <w:rPr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rtl w:val="0"/>
                <w14:textFill>
                  <w14:solidFill>
                    <w14:srgbClr w14:val="FF0000"/>
                  </w14:solidFill>
                </w14:textFill>
              </w:rPr>
              <w:fldChar w:fldCharType="end" w:fldLock="0"/>
            </w: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 xml:space="preserve">  </w:t>
            </w:r>
            <w:r>
              <w:rPr>
                <w:rStyle w:val="Hyperlink.1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rtl w:val="0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1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rtl w:val="0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"bookmark69" </w:instrText>
            </w:r>
            <w:r>
              <w:rPr>
                <w:rStyle w:val="Hyperlink.1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rtl w:val="0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5.79A</w:t>
            </w:r>
            <w:r>
              <w:rPr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rtl w:val="0"/>
                <w14:textFill>
                  <w14:solidFill>
                    <w14:srgbClr w14:val="FF0000"/>
                  </w14:solidFill>
                </w14:textFill>
              </w:rPr>
              <w:fldChar w:fldCharType="end" w:fldLock="0"/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Radionavigation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before="60" w:after="60" w:line="276" w:lineRule="auto"/>
              <w:jc w:val="left"/>
            </w:pP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 xml:space="preserve"> </w: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"bookmark70" </w:instrTex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5.82</w:t>
            </w:r>
            <w:r>
              <w:rPr>
                <w:rFonts w:ascii="Cambria" w:cs="Cambria" w:hAnsi="Cambria" w:eastAsia="Cambria"/>
                <w:sz w:val="20"/>
                <w:szCs w:val="20"/>
                <w:u w:color="000000"/>
              </w:rPr>
              <w:fldChar w:fldCharType="end" w:fldLock="0"/>
            </w:r>
          </w:p>
        </w:tc>
        <w:tc>
          <w:tcPr>
            <w:tcW w:type="dxa" w:w="28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1457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753"/>
        <w:gridCol w:w="3637"/>
        <w:gridCol w:w="2014"/>
        <w:gridCol w:w="3744"/>
        <w:gridCol w:w="3422"/>
      </w:tblGrid>
      <w:tr>
        <w:tblPrEx>
          <w:shd w:val="clear" w:color="auto" w:fill="ced7e7"/>
        </w:tblPrEx>
        <w:trPr>
          <w:trHeight w:val="464" w:hRule="atLeast"/>
        </w:trPr>
        <w:tc>
          <w:tcPr>
            <w:tcW w:type="dxa" w:w="5390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REGION 1</w:t>
            </w:r>
          </w:p>
        </w:tc>
        <w:tc>
          <w:tcPr>
            <w:tcW w:type="dxa" w:w="5758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COTE D</w:t>
            </w:r>
            <w:r>
              <w:rPr>
                <w:rStyle w:val="Hyperlink.1"/>
                <w:rFonts w:ascii="Cambria Bold" w:hAnsi="Cambria Bold" w:hint="default"/>
                <w:sz w:val="20"/>
                <w:szCs w:val="20"/>
                <w:u w:color="000000"/>
                <w:rtl w:val="0"/>
                <w:lang w:val="fr-FR"/>
              </w:rPr>
              <w:t>’</w:t>
            </w: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IVOIRE</w:t>
            </w:r>
          </w:p>
        </w:tc>
        <w:tc>
          <w:tcPr>
            <w:tcW w:type="dxa" w:w="3421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OBSERVATIONS</w:t>
            </w:r>
          </w:p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17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BANDES</w:t>
            </w:r>
          </w:p>
        </w:tc>
        <w:tc>
          <w:tcPr>
            <w:tcW w:type="dxa" w:w="36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 xml:space="preserve">SERVICES </w:t>
            </w:r>
          </w:p>
        </w:tc>
        <w:tc>
          <w:tcPr>
            <w:tcW w:type="dxa" w:w="20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BANDES</w:t>
            </w:r>
          </w:p>
        </w:tc>
        <w:tc>
          <w:tcPr>
            <w:tcW w:type="dxa" w:w="37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 xml:space="preserve">SERVICES </w:t>
            </w:r>
          </w:p>
        </w:tc>
        <w:tc>
          <w:tcPr>
            <w:tcW w:type="dxa" w:w="3421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</w:tcPr>
          <w:p/>
        </w:tc>
      </w:tr>
      <w:tr>
        <w:tblPrEx>
          <w:shd w:val="clear" w:color="auto" w:fill="ced7e7"/>
        </w:tblPrEx>
        <w:trPr>
          <w:trHeight w:val="1479" w:hRule="atLeast"/>
        </w:trPr>
        <w:tc>
          <w:tcPr>
            <w:tcW w:type="dxa" w:w="17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284"/>
                <w:tab w:val="left" w:pos="1134"/>
                <w:tab w:val="left" w:pos="1871"/>
                <w:tab w:val="left" w:pos="2268"/>
              </w:tabs>
              <w:bidi w:val="0"/>
              <w:spacing w:line="240" w:lineRule="auto"/>
              <w:ind w:left="0" w:right="0" w:firstLine="0"/>
              <w:jc w:val="center"/>
              <w:rPr>
                <w:rStyle w:val="None"/>
                <w:rFonts w:ascii="Cambria Bold" w:cs="Cambria Bold" w:hAnsi="Cambria Bold" w:eastAsia="Cambria Bold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472-479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Cambria" w:cs="Cambria" w:hAnsi="Cambria" w:eastAsia="Cambria"/>
                <w:u w:color="000000"/>
                <w:shd w:val="nil" w:color="auto" w:fill="auto"/>
                <w:rtl w:val="0"/>
                <w:lang w:val="fr-FR"/>
              </w:rPr>
            </w:r>
          </w:p>
        </w:tc>
        <w:tc>
          <w:tcPr>
            <w:tcW w:type="dxa" w:w="36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284"/>
                <w:tab w:val="left" w:pos="1134"/>
                <w:tab w:val="left" w:pos="1871"/>
                <w:tab w:val="left" w:pos="2268"/>
                <w:tab w:val="left" w:pos="2835"/>
                <w:tab w:val="left" w:pos="3402"/>
              </w:tabs>
              <w:bidi w:val="0"/>
              <w:spacing w:before="0" w:after="60" w:line="240" w:lineRule="auto"/>
              <w:ind w:left="0" w:right="0" w:firstLine="0"/>
              <w:jc w:val="center"/>
              <w:rPr>
                <w:rStyle w:val="None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14:textFill>
                  <w14:solidFill>
                    <w14:srgbClr w14:val="FF0000"/>
                  </w14:solidFill>
                </w14:textFill>
              </w:rPr>
            </w:pPr>
            <w:r>
              <w:rPr>
                <w:rStyle w:val="None"/>
                <w:rFonts w:ascii="Cambria" w:hAnsi="Cambria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fr-FR"/>
                <w14:textFill>
                  <w14:solidFill>
                    <w14:srgbClr w14:val="000000"/>
                  </w14:solidFill>
                </w14:textFill>
              </w:rPr>
              <w:t xml:space="preserve">MOBILE MARITIME </w:t>
            </w: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5.79</w:t>
            </w:r>
          </w:p>
          <w:p>
            <w:pPr>
              <w:pStyle w:val="Default"/>
              <w:tabs>
                <w:tab w:val="left" w:pos="284"/>
                <w:tab w:val="left" w:pos="1134"/>
                <w:tab w:val="left" w:pos="1871"/>
                <w:tab w:val="left" w:pos="2268"/>
                <w:tab w:val="left" w:pos="2835"/>
                <w:tab w:val="left" w:pos="3402"/>
              </w:tabs>
              <w:spacing w:before="0" w:after="60" w:line="240" w:lineRule="auto"/>
              <w:jc w:val="center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Amateur </w:t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5.80A</w:t>
            </w:r>
          </w:p>
          <w:p>
            <w:pPr>
              <w:pStyle w:val="Default"/>
              <w:tabs>
                <w:tab w:val="left" w:pos="284"/>
                <w:tab w:val="left" w:pos="1134"/>
                <w:tab w:val="left" w:pos="1871"/>
                <w:tab w:val="left" w:pos="2268"/>
                <w:tab w:val="left" w:pos="2835"/>
                <w:tab w:val="left" w:pos="3402"/>
              </w:tabs>
              <w:spacing w:before="0" w:after="60" w:line="240" w:lineRule="auto"/>
              <w:jc w:val="center"/>
            </w:pPr>
            <w:r>
              <w:rPr>
                <w:rStyle w:val="None"/>
                <w:rFonts w:ascii="Cambria" w:hAnsi="Cambria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fr-FR"/>
                <w14:textFill>
                  <w14:solidFill>
                    <w14:srgbClr w14:val="000000"/>
                  </w14:solidFill>
                </w14:textFill>
              </w:rPr>
              <w:t>Radionavigation a</w:t>
            </w:r>
            <w:r>
              <w:rPr>
                <w:rStyle w:val="None"/>
                <w:rFonts w:ascii="Cambria" w:hAnsi="Cambria" w:hint="default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fr-FR"/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Style w:val="None"/>
                <w:rFonts w:ascii="Cambria" w:hAnsi="Cambria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fr-FR"/>
                <w14:textFill>
                  <w14:solidFill>
                    <w14:srgbClr w14:val="000000"/>
                  </w14:solidFill>
                </w14:textFill>
              </w:rPr>
              <w:t xml:space="preserve">ronautique </w:t>
            </w: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5.77  5.805.80B    5.82</w:t>
            </w:r>
          </w:p>
        </w:tc>
        <w:tc>
          <w:tcPr>
            <w:tcW w:type="dxa" w:w="20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284"/>
                <w:tab w:val="left" w:pos="1134"/>
                <w:tab w:val="left" w:pos="1871"/>
                <w:tab w:val="left" w:pos="2268"/>
              </w:tabs>
              <w:bidi w:val="0"/>
              <w:spacing w:before="0" w:after="6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472-479</w:t>
            </w:r>
          </w:p>
        </w:tc>
        <w:tc>
          <w:tcPr>
            <w:tcW w:type="dxa" w:w="3744"/>
            <w:tcBorders>
              <w:top w:val="single" w:color="000000" w:sz="4" w:space="0" w:shadow="0" w:frame="0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284"/>
                <w:tab w:val="left" w:pos="1134"/>
                <w:tab w:val="left" w:pos="1871"/>
                <w:tab w:val="left" w:pos="2268"/>
                <w:tab w:val="left" w:pos="2835"/>
                <w:tab w:val="left" w:pos="3402"/>
              </w:tabs>
              <w:bidi w:val="0"/>
              <w:spacing w:before="0" w:after="60" w:line="240" w:lineRule="auto"/>
              <w:ind w:left="0" w:right="0" w:firstLine="0"/>
              <w:jc w:val="center"/>
              <w:rPr>
                <w:rStyle w:val="None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14:textFill>
                  <w14:solidFill>
                    <w14:srgbClr w14:val="FF0000"/>
                  </w14:solidFill>
                </w14:textFill>
              </w:rPr>
            </w:pPr>
            <w:r>
              <w:rPr>
                <w:rStyle w:val="None"/>
                <w:rFonts w:ascii="Cambria" w:hAnsi="Cambria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fr-FR"/>
                <w14:textFill>
                  <w14:solidFill>
                    <w14:srgbClr w14:val="000000"/>
                  </w14:solidFill>
                </w14:textFill>
              </w:rPr>
              <w:t xml:space="preserve">MOBILE MARITIME </w:t>
            </w: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5.79</w:t>
            </w:r>
          </w:p>
          <w:p>
            <w:pPr>
              <w:pStyle w:val="Default"/>
              <w:tabs>
                <w:tab w:val="left" w:pos="284"/>
                <w:tab w:val="left" w:pos="1134"/>
                <w:tab w:val="left" w:pos="1871"/>
                <w:tab w:val="left" w:pos="2268"/>
                <w:tab w:val="left" w:pos="2835"/>
                <w:tab w:val="left" w:pos="3402"/>
              </w:tabs>
              <w:spacing w:before="0" w:after="60" w:line="240" w:lineRule="auto"/>
              <w:jc w:val="center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Amateur </w:t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5.80A</w:t>
            </w:r>
          </w:p>
          <w:p>
            <w:pPr>
              <w:pStyle w:val="Default"/>
              <w:tabs>
                <w:tab w:val="left" w:pos="284"/>
                <w:tab w:val="left" w:pos="1134"/>
                <w:tab w:val="left" w:pos="1871"/>
                <w:tab w:val="left" w:pos="2268"/>
                <w:tab w:val="left" w:pos="2835"/>
                <w:tab w:val="left" w:pos="3402"/>
              </w:tabs>
              <w:spacing w:before="0" w:after="60" w:line="240" w:lineRule="auto"/>
              <w:jc w:val="center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Radionavigation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ronautique </w:t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5.80</w:t>
            </w:r>
          </w:p>
          <w:p>
            <w:pPr>
              <w:pStyle w:val="Default"/>
              <w:tabs>
                <w:tab w:val="left" w:pos="284"/>
                <w:tab w:val="left" w:pos="1134"/>
                <w:tab w:val="left" w:pos="1871"/>
                <w:tab w:val="left" w:pos="2268"/>
                <w:tab w:val="left" w:pos="2835"/>
                <w:tab w:val="left" w:pos="3402"/>
              </w:tabs>
              <w:spacing w:before="0" w:after="60" w:line="240" w:lineRule="auto"/>
              <w:jc w:val="center"/>
            </w:pP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5.80B    5.82</w:t>
            </w:r>
          </w:p>
        </w:tc>
        <w:tc>
          <w:tcPr>
            <w:tcW w:type="dxa" w:w="3421"/>
            <w:tcBorders>
              <w:top w:val="single" w:color="000000" w:sz="4" w:space="0" w:shadow="0" w:frame="0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546" w:hRule="atLeast"/>
        </w:trPr>
        <w:tc>
          <w:tcPr>
            <w:tcW w:type="dxa" w:w="17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284"/>
                <w:tab w:val="left" w:pos="1134"/>
                <w:tab w:val="left" w:pos="1871"/>
                <w:tab w:val="left" w:pos="2268"/>
              </w:tabs>
              <w:bidi w:val="0"/>
              <w:spacing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479-495</w:t>
            </w:r>
          </w:p>
        </w:tc>
        <w:tc>
          <w:tcPr>
            <w:tcW w:type="dxa" w:w="36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284"/>
                <w:tab w:val="left" w:pos="1134"/>
                <w:tab w:val="left" w:pos="1871"/>
                <w:tab w:val="left" w:pos="2268"/>
                <w:tab w:val="left" w:pos="2835"/>
                <w:tab w:val="left" w:pos="3402"/>
              </w:tabs>
              <w:bidi w:val="0"/>
              <w:spacing w:before="0" w:after="60" w:line="240" w:lineRule="auto"/>
              <w:ind w:left="0" w:right="0" w:firstLine="0"/>
              <w:jc w:val="center"/>
              <w:rPr>
                <w:rStyle w:val="None"/>
                <w:rFonts w:ascii="Times New Roman" w:cs="Times New Roman" w:hAnsi="Times New Roman" w:eastAsia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None"/>
                <w:rFonts w:ascii="Cambria" w:hAnsi="Cambria"/>
                <w:b w:val="0"/>
                <w:bCs w:val="0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MOBILE MARITIME</w:t>
            </w:r>
            <w:r>
              <w:rPr>
                <w:rStyle w:val="Hyperlink.1"/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rtl w:val="0"/>
                <w:lang w:val="fr-FR"/>
              </w:rPr>
              <w:t xml:space="preserve"> </w:t>
            </w:r>
            <w:r>
              <w:rPr>
                <w:rStyle w:val="None"/>
                <w:rFonts w:ascii="Cambria Bold" w:hAnsi="Cambria Bold"/>
                <w:b w:val="0"/>
                <w:bCs w:val="0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5.79 5.79A</w:t>
            </w:r>
          </w:p>
          <w:p>
            <w:pPr>
              <w:pStyle w:val="Default"/>
              <w:tabs>
                <w:tab w:val="left" w:pos="284"/>
                <w:tab w:val="left" w:pos="1134"/>
                <w:tab w:val="left" w:pos="1871"/>
                <w:tab w:val="left" w:pos="2268"/>
                <w:tab w:val="left" w:pos="2835"/>
                <w:tab w:val="left" w:pos="3402"/>
              </w:tabs>
              <w:spacing w:before="0" w:after="60" w:line="240" w:lineRule="auto"/>
              <w:jc w:val="center"/>
              <w:rPr>
                <w:rStyle w:val="None"/>
                <w:rFonts w:ascii="Times New Roman" w:cs="Times New Roman" w:hAnsi="Times New Roman" w:eastAsia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None"/>
                <w:rFonts w:ascii="Times New Roman" w:hAnsi="Times New Roman"/>
                <w:b w:val="0"/>
                <w:bCs w:val="0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Radionavigation a</w:t>
            </w:r>
            <w:r>
              <w:rPr>
                <w:rStyle w:val="None"/>
                <w:rFonts w:ascii="Times New Roman" w:hAnsi="Times New Roman" w:hint="default"/>
                <w:b w:val="0"/>
                <w:bCs w:val="0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None"/>
                <w:rFonts w:ascii="Times New Roman" w:hAnsi="Times New Roman"/>
                <w:b w:val="0"/>
                <w:bCs w:val="0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ronautique</w:t>
            </w:r>
          </w:p>
          <w:p>
            <w:pPr>
              <w:pStyle w:val="Default"/>
              <w:tabs>
                <w:tab w:val="left" w:pos="284"/>
                <w:tab w:val="left" w:pos="1134"/>
                <w:tab w:val="left" w:pos="1871"/>
                <w:tab w:val="left" w:pos="2268"/>
                <w:tab w:val="left" w:pos="2835"/>
                <w:tab w:val="left" w:pos="3402"/>
              </w:tabs>
              <w:spacing w:before="0" w:after="60" w:line="240" w:lineRule="auto"/>
              <w:jc w:val="center"/>
            </w:pPr>
            <w:r>
              <w:rPr>
                <w:rStyle w:val="Hyperlink.1"/>
                <w:rFonts w:ascii="Times New Roman" w:hAnsi="Times New Roman"/>
                <w:b w:val="1"/>
                <w:bCs w:val="1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5.77  5.82</w:t>
            </w:r>
          </w:p>
        </w:tc>
        <w:tc>
          <w:tcPr>
            <w:tcW w:type="dxa" w:w="20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284"/>
                <w:tab w:val="left" w:pos="1134"/>
                <w:tab w:val="left" w:pos="1871"/>
                <w:tab w:val="left" w:pos="2268"/>
              </w:tabs>
              <w:bidi w:val="0"/>
              <w:spacing w:before="0" w:after="6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479-495</w:t>
            </w:r>
          </w:p>
        </w:tc>
        <w:tc>
          <w:tcPr>
            <w:tcW w:type="dxa" w:w="3744"/>
            <w:tcBorders>
              <w:top w:val="nil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284"/>
                <w:tab w:val="left" w:pos="1134"/>
                <w:tab w:val="left" w:pos="1871"/>
                <w:tab w:val="left" w:pos="2268"/>
                <w:tab w:val="left" w:pos="2835"/>
                <w:tab w:val="left" w:pos="3402"/>
              </w:tabs>
              <w:bidi w:val="0"/>
              <w:spacing w:before="0" w:after="60" w:line="240" w:lineRule="auto"/>
              <w:ind w:left="0" w:right="0" w:firstLine="0"/>
              <w:jc w:val="center"/>
              <w:rPr>
                <w:rStyle w:val="None"/>
                <w:rFonts w:ascii="Times New Roman" w:cs="Times New Roman" w:hAnsi="Times New Roman" w:eastAsia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None"/>
                <w:rFonts w:ascii="Cambria" w:hAnsi="Cambria"/>
                <w:b w:val="0"/>
                <w:bCs w:val="0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MOBILE MARITIME</w:t>
            </w:r>
            <w:r>
              <w:rPr>
                <w:rStyle w:val="Hyperlink.1"/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rtl w:val="0"/>
                <w:lang w:val="fr-FR"/>
              </w:rPr>
              <w:t xml:space="preserve"> </w:t>
            </w:r>
            <w:r>
              <w:rPr>
                <w:rStyle w:val="None"/>
                <w:rFonts w:ascii="Cambria Bold" w:hAnsi="Cambria Bold"/>
                <w:b w:val="0"/>
                <w:bCs w:val="0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5.79 5.79A</w:t>
            </w:r>
          </w:p>
          <w:p>
            <w:pPr>
              <w:pStyle w:val="Default"/>
              <w:tabs>
                <w:tab w:val="left" w:pos="284"/>
                <w:tab w:val="left" w:pos="1134"/>
                <w:tab w:val="left" w:pos="1871"/>
                <w:tab w:val="left" w:pos="2268"/>
                <w:tab w:val="left" w:pos="2835"/>
                <w:tab w:val="left" w:pos="3402"/>
              </w:tabs>
              <w:spacing w:before="0" w:after="60" w:line="240" w:lineRule="auto"/>
              <w:jc w:val="center"/>
              <w:rPr>
                <w:rStyle w:val="None"/>
                <w:rFonts w:ascii="Times New Roman" w:cs="Times New Roman" w:hAnsi="Times New Roman" w:eastAsia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None"/>
                <w:rFonts w:ascii="Times New Roman" w:hAnsi="Times New Roman"/>
                <w:b w:val="0"/>
                <w:bCs w:val="0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Radionavigation a</w:t>
            </w:r>
            <w:r>
              <w:rPr>
                <w:rStyle w:val="None"/>
                <w:rFonts w:ascii="Times New Roman" w:hAnsi="Times New Roman" w:hint="default"/>
                <w:b w:val="0"/>
                <w:bCs w:val="0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None"/>
                <w:rFonts w:ascii="Times New Roman" w:hAnsi="Times New Roman"/>
                <w:b w:val="0"/>
                <w:bCs w:val="0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ronautique</w:t>
            </w:r>
          </w:p>
          <w:p>
            <w:pPr>
              <w:pStyle w:val="Default"/>
              <w:tabs>
                <w:tab w:val="left" w:pos="284"/>
                <w:tab w:val="left" w:pos="1134"/>
                <w:tab w:val="left" w:pos="1871"/>
                <w:tab w:val="left" w:pos="2268"/>
                <w:tab w:val="left" w:pos="2835"/>
                <w:tab w:val="left" w:pos="3402"/>
              </w:tabs>
              <w:spacing w:before="0" w:after="60" w:line="240" w:lineRule="auto"/>
              <w:jc w:val="center"/>
            </w:pPr>
            <w:r>
              <w:rPr>
                <w:rStyle w:val="Hyperlink.1"/>
                <w:rFonts w:ascii="Times New Roman" w:hAnsi="Times New Roman"/>
                <w:b w:val="1"/>
                <w:bCs w:val="1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5.82</w:t>
            </w:r>
          </w:p>
        </w:tc>
        <w:tc>
          <w:tcPr>
            <w:tcW w:type="dxa" w:w="3421"/>
            <w:tcBorders>
              <w:top w:val="nil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None"/>
                <w:rFonts w:ascii="Cambria Bold" w:hAnsi="Cambria Bold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Fr</w:t>
            </w:r>
            <w:r>
              <w:rPr>
                <w:rStyle w:val="None"/>
                <w:rFonts w:ascii="Cambria Bold" w:hAnsi="Cambria Bold" w:hint="default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None"/>
                <w:rFonts w:ascii="Cambria Bold" w:hAnsi="Cambria Bold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quence 490 kHz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: diffusion de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jc w:val="left"/>
            </w:pP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renseignements concernant la s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curit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é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en mer par NBDP (Cf. </w:t>
            </w:r>
            <w:r>
              <w:rPr>
                <w:rStyle w:val="None"/>
                <w:rFonts w:ascii="Cambria Bold" w:hAnsi="Cambria Bold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Appendice 15 du RR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)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1457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165"/>
        <w:gridCol w:w="4307"/>
        <w:gridCol w:w="1544"/>
        <w:gridCol w:w="4202"/>
        <w:gridCol w:w="3352"/>
      </w:tblGrid>
      <w:tr>
        <w:tblPrEx>
          <w:shd w:val="clear" w:color="auto" w:fill="ced7e7"/>
        </w:tblPrEx>
        <w:trPr>
          <w:trHeight w:val="332" w:hRule="atLeast"/>
        </w:trPr>
        <w:tc>
          <w:tcPr>
            <w:tcW w:type="dxa" w:w="5472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REGION 1</w:t>
            </w:r>
          </w:p>
        </w:tc>
        <w:tc>
          <w:tcPr>
            <w:tcW w:type="dxa" w:w="5746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C</w:t>
            </w:r>
            <w:r>
              <w:rPr>
                <w:rStyle w:val="Hyperlink.1"/>
                <w:rFonts w:ascii="Cambria Bold" w:hAnsi="Cambria Bold" w:hint="default"/>
                <w:sz w:val="20"/>
                <w:szCs w:val="20"/>
                <w:u w:color="000000"/>
                <w:rtl w:val="0"/>
                <w:lang w:val="fr-FR"/>
              </w:rPr>
              <w:t>Ô</w:t>
            </w: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TE D</w:t>
            </w:r>
            <w:r>
              <w:rPr>
                <w:rStyle w:val="Hyperlink.1"/>
                <w:rFonts w:ascii="Cambria Bold" w:hAnsi="Cambria Bold" w:hint="default"/>
                <w:sz w:val="20"/>
                <w:szCs w:val="20"/>
                <w:u w:color="000000"/>
                <w:rtl w:val="0"/>
                <w:lang w:val="fr-FR"/>
              </w:rPr>
              <w:t>’</w:t>
            </w: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IVOIRE</w:t>
            </w:r>
          </w:p>
        </w:tc>
        <w:tc>
          <w:tcPr>
            <w:tcW w:type="dxa" w:w="3351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OBSERVATIONS</w:t>
            </w:r>
          </w:p>
        </w:tc>
      </w:tr>
      <w:tr>
        <w:tblPrEx>
          <w:shd w:val="clear" w:color="auto" w:fill="ced7e7"/>
        </w:tblPrEx>
        <w:trPr>
          <w:trHeight w:val="256" w:hRule="atLeast"/>
        </w:trPr>
        <w:tc>
          <w:tcPr>
            <w:tcW w:type="dxa" w:w="11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BANDES</w:t>
            </w:r>
          </w:p>
        </w:tc>
        <w:tc>
          <w:tcPr>
            <w:tcW w:type="dxa" w:w="43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 xml:space="preserve">SERVICES </w:t>
            </w:r>
          </w:p>
        </w:tc>
        <w:tc>
          <w:tcPr>
            <w:tcW w:type="dxa" w:w="15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BANDES</w:t>
            </w:r>
          </w:p>
        </w:tc>
        <w:tc>
          <w:tcPr>
            <w:tcW w:type="dxa" w:w="42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 xml:space="preserve">SERVICES </w:t>
            </w:r>
          </w:p>
        </w:tc>
        <w:tc>
          <w:tcPr>
            <w:tcW w:type="dxa" w:w="3351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</w:tcPr>
          <w:p/>
        </w:tc>
      </w:tr>
      <w:tr>
        <w:tblPrEx>
          <w:shd w:val="clear" w:color="auto" w:fill="ced7e7"/>
        </w:tblPrEx>
        <w:trPr>
          <w:trHeight w:val="810" w:hRule="atLeast"/>
        </w:trPr>
        <w:tc>
          <w:tcPr>
            <w:tcW w:type="dxa" w:w="11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495-505</w:t>
            </w:r>
          </w:p>
        </w:tc>
        <w:tc>
          <w:tcPr>
            <w:tcW w:type="dxa" w:w="43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 xml:space="preserve">MOBILE MARITIME </w:t>
            </w:r>
            <w:r>
              <w:rPr>
                <w:rStyle w:val="None"/>
                <w:rFonts w:ascii="Calibri" w:hAnsi="Calibri"/>
                <w:b w:val="1"/>
                <w:bCs w:val="1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5.82C</w:t>
            </w:r>
          </w:p>
        </w:tc>
        <w:tc>
          <w:tcPr>
            <w:tcW w:type="dxa" w:w="15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495-505</w:t>
            </w:r>
          </w:p>
        </w:tc>
        <w:tc>
          <w:tcPr>
            <w:tcW w:type="dxa" w:w="42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MOBILE MARITIME  </w:t>
            </w:r>
            <w:r>
              <w:rPr>
                <w:rStyle w:val="None"/>
                <w:rFonts w:ascii="Calibri" w:hAnsi="Calibri"/>
                <w:b w:val="1"/>
                <w:bCs w:val="1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5.82C</w:t>
            </w:r>
          </w:p>
        </w:tc>
        <w:tc>
          <w:tcPr>
            <w:tcW w:type="dxa" w:w="3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Cambria Bold" w:hAnsi="Cambria Bold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Fr</w:t>
            </w:r>
            <w:r>
              <w:rPr>
                <w:rStyle w:val="None"/>
                <w:rFonts w:ascii="Cambria Bold" w:hAnsi="Cambria Bold" w:hint="default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None"/>
                <w:rFonts w:ascii="Cambria Bold" w:hAnsi="Cambria Bold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quence 500 kHz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: Syst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è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me NAVDAT de diffusion num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rique d'informations sur la s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curit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é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et la s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û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ret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é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en mer depuis une station c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ô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ti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è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re. (Cf. Article 28.12 du RR).</w:t>
            </w:r>
          </w:p>
        </w:tc>
      </w:tr>
      <w:tr>
        <w:tblPrEx>
          <w:shd w:val="clear" w:color="auto" w:fill="ced7e7"/>
        </w:tblPrEx>
        <w:trPr>
          <w:trHeight w:val="977" w:hRule="atLeast"/>
        </w:trPr>
        <w:tc>
          <w:tcPr>
            <w:tcW w:type="dxa" w:w="11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505-526,5</w:t>
            </w:r>
          </w:p>
        </w:tc>
        <w:tc>
          <w:tcPr>
            <w:tcW w:type="dxa" w:w="43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14:textFill>
                  <w14:solidFill>
                    <w14:srgbClr w14:val="FF0000"/>
                  </w14:solidFill>
                </w14:textFill>
              </w:rPr>
            </w:pPr>
            <w:r>
              <w:rPr>
                <w:rStyle w:val="None"/>
                <w:rFonts w:ascii="Cambria" w:hAnsi="Cambria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fr-FR"/>
                <w14:textFill>
                  <w14:solidFill>
                    <w14:srgbClr w14:val="000000"/>
                  </w14:solidFill>
                </w14:textFill>
              </w:rPr>
              <w:t xml:space="preserve">MOBILE MARITIME   </w:t>
            </w:r>
            <w:r>
              <w:rPr>
                <w:rStyle w:val="Hyperlink.1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rtl w:val="0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1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rtl w:val="0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"bookmark71" </w:instrText>
            </w:r>
            <w:r>
              <w:rPr>
                <w:rStyle w:val="Hyperlink.1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rtl w:val="0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5.79</w:t>
            </w:r>
            <w:r>
              <w:rPr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rtl w:val="0"/>
                <w14:textFill>
                  <w14:solidFill>
                    <w14:srgbClr w14:val="FF0000"/>
                  </w14:solidFill>
                </w14:textFill>
              </w:rPr>
              <w:fldChar w:fldCharType="end" w:fldLock="0"/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  <w:rPr>
                <w:rStyle w:val="None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14:textFill>
                  <w14:solidFill>
                    <w14:srgbClr w14:val="FF0000"/>
                  </w14:solidFill>
                </w14:textFill>
              </w:rPr>
            </w:pP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 xml:space="preserve">  </w:t>
            </w:r>
            <w:r>
              <w:rPr>
                <w:rStyle w:val="Hyperlink.1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1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"bookmark72" </w:instrText>
            </w:r>
            <w:r>
              <w:rPr>
                <w:rStyle w:val="Hyperlink.1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5.79A</w:t>
            </w:r>
            <w:r>
              <w:rPr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14:textFill>
                  <w14:solidFill>
                    <w14:srgbClr w14:val="FF0000"/>
                  </w14:solidFill>
                </w14:textFill>
              </w:rPr>
              <w:fldChar w:fldCharType="end" w:fldLock="0"/>
            </w: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 xml:space="preserve">     </w:t>
            </w:r>
            <w:r>
              <w:rPr>
                <w:rStyle w:val="Hyperlink.1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1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"bookmark73" </w:instrText>
            </w:r>
            <w:r>
              <w:rPr>
                <w:rStyle w:val="Hyperlink.1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5.84</w:t>
            </w:r>
            <w:r>
              <w:rPr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14:textFill>
                  <w14:solidFill>
                    <w14:srgbClr w14:val="FF0000"/>
                  </w14:solidFill>
                </w14:textFill>
              </w:rPr>
              <w:fldChar w:fldCharType="end" w:fldLock="0"/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RADIONAVIGATION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</w:t>
            </w:r>
          </w:p>
        </w:tc>
        <w:tc>
          <w:tcPr>
            <w:tcW w:type="dxa" w:w="15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505-526,5</w:t>
            </w:r>
          </w:p>
        </w:tc>
        <w:tc>
          <w:tcPr>
            <w:tcW w:type="dxa" w:w="42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14:textFill>
                  <w14:solidFill>
                    <w14:srgbClr w14:val="FF0000"/>
                  </w14:solidFill>
                </w14:textFill>
              </w:rPr>
            </w:pPr>
            <w:r>
              <w:rPr>
                <w:rStyle w:val="None"/>
                <w:rFonts w:ascii="Cambria" w:hAnsi="Cambria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fr-FR"/>
                <w14:textFill>
                  <w14:solidFill>
                    <w14:srgbClr w14:val="000000"/>
                  </w14:solidFill>
                </w14:textFill>
              </w:rPr>
              <w:t xml:space="preserve">MOBILE MARITIME   </w:t>
            </w:r>
            <w:r>
              <w:rPr>
                <w:rStyle w:val="Hyperlink.1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rtl w:val="0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1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rtl w:val="0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"bookmark74" </w:instrText>
            </w:r>
            <w:r>
              <w:rPr>
                <w:rStyle w:val="Hyperlink.1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rtl w:val="0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5.79</w:t>
            </w:r>
            <w:r>
              <w:rPr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rtl w:val="0"/>
                <w14:textFill>
                  <w14:solidFill>
                    <w14:srgbClr w14:val="FF0000"/>
                  </w14:solidFill>
                </w14:textFill>
              </w:rPr>
              <w:fldChar w:fldCharType="end" w:fldLock="0"/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  <w:rPr>
                <w:rStyle w:val="None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14:textFill>
                  <w14:solidFill>
                    <w14:srgbClr w14:val="FF0000"/>
                  </w14:solidFill>
                </w14:textFill>
              </w:rPr>
            </w:pP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 xml:space="preserve">  </w:t>
            </w:r>
            <w:r>
              <w:rPr>
                <w:rStyle w:val="Hyperlink.1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1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"bookmark75" </w:instrText>
            </w:r>
            <w:r>
              <w:rPr>
                <w:rStyle w:val="Hyperlink.1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5.79A</w:t>
            </w:r>
            <w:r>
              <w:rPr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14:textFill>
                  <w14:solidFill>
                    <w14:srgbClr w14:val="FF0000"/>
                  </w14:solidFill>
                </w14:textFill>
              </w:rPr>
              <w:fldChar w:fldCharType="end" w:fldLock="0"/>
            </w: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 xml:space="preserve">     </w:t>
            </w:r>
            <w:r>
              <w:rPr>
                <w:rStyle w:val="Hyperlink.1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1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"bookmark76" </w:instrText>
            </w:r>
            <w:r>
              <w:rPr>
                <w:rStyle w:val="Hyperlink.1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5.84</w:t>
            </w:r>
            <w:r>
              <w:rPr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14:textFill>
                  <w14:solidFill>
                    <w14:srgbClr w14:val="FF0000"/>
                  </w14:solidFill>
                </w14:textFill>
              </w:rPr>
              <w:fldChar w:fldCharType="end" w:fldLock="0"/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RADIONAVIGATION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</w:t>
            </w:r>
          </w:p>
        </w:tc>
        <w:tc>
          <w:tcPr>
            <w:tcW w:type="dxa" w:w="3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46" w:hRule="atLeast"/>
        </w:trPr>
        <w:tc>
          <w:tcPr>
            <w:tcW w:type="dxa" w:w="11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526,5-1 606,5</w:t>
            </w:r>
          </w:p>
        </w:tc>
        <w:tc>
          <w:tcPr>
            <w:tcW w:type="dxa" w:w="43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RADIODIFFUSION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"bookmark77" </w:instrTex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5.87</w:t>
            </w:r>
            <w:r>
              <w:rPr>
                <w:rFonts w:ascii="Cambria" w:cs="Cambria" w:hAnsi="Cambria" w:eastAsia="Cambria"/>
                <w:sz w:val="20"/>
                <w:szCs w:val="20"/>
                <w:u w:color="000000"/>
              </w:rPr>
              <w:fldChar w:fldCharType="end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 xml:space="preserve">   </w: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"bookmark78" </w:instrTex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5.87A</w:t>
            </w:r>
            <w:r>
              <w:rPr>
                <w:rFonts w:ascii="Cambria" w:cs="Cambria" w:hAnsi="Cambria" w:eastAsia="Cambria"/>
                <w:sz w:val="20"/>
                <w:szCs w:val="20"/>
                <w:u w:color="000000"/>
              </w:rPr>
              <w:fldChar w:fldCharType="end" w:fldLock="0"/>
            </w:r>
          </w:p>
        </w:tc>
        <w:tc>
          <w:tcPr>
            <w:tcW w:type="dxa" w:w="15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526,5-1 606,5</w:t>
            </w:r>
          </w:p>
        </w:tc>
        <w:tc>
          <w:tcPr>
            <w:tcW w:type="dxa" w:w="42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RADIODIFFUSION</w:t>
            </w:r>
          </w:p>
        </w:tc>
        <w:tc>
          <w:tcPr>
            <w:tcW w:type="dxa" w:w="3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218" w:hRule="atLeast"/>
        </w:trPr>
        <w:tc>
          <w:tcPr>
            <w:tcW w:type="dxa" w:w="11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before="60" w:after="60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1 606,5-1 625</w:t>
            </w:r>
          </w:p>
        </w:tc>
        <w:tc>
          <w:tcPr>
            <w:tcW w:type="dxa" w:w="43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MOBILE MARITIME   </w: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"bookmark79" </w:instrTex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5.90</w:t>
            </w:r>
            <w:r>
              <w:rPr>
                <w:rFonts w:ascii="Cambria" w:cs="Cambria" w:hAnsi="Cambria" w:eastAsia="Cambria"/>
                <w:sz w:val="20"/>
                <w:szCs w:val="20"/>
                <w:u w:color="000000"/>
              </w:rPr>
              <w:fldChar w:fldCharType="end" w:fldLock="0"/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TERRESTRE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"bookmark80" </w:instrTex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5.92</w:t>
            </w:r>
            <w:r>
              <w:rPr>
                <w:rFonts w:ascii="Cambria" w:cs="Cambria" w:hAnsi="Cambria" w:eastAsia="Cambria"/>
                <w:sz w:val="20"/>
                <w:szCs w:val="20"/>
                <w:u w:color="000000"/>
              </w:rPr>
              <w:fldChar w:fldCharType="end" w:fldLock="0"/>
            </w:r>
          </w:p>
        </w:tc>
        <w:tc>
          <w:tcPr>
            <w:tcW w:type="dxa" w:w="15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1 606,5-1 625</w:t>
            </w:r>
          </w:p>
        </w:tc>
        <w:tc>
          <w:tcPr>
            <w:tcW w:type="dxa" w:w="42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MOBILE MARITIME   </w: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"bookmark81" </w:instrTex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5.90</w:t>
            </w:r>
            <w:r>
              <w:rPr>
                <w:rFonts w:ascii="Cambria" w:cs="Cambria" w:hAnsi="Cambria" w:eastAsia="Cambria"/>
                <w:sz w:val="20"/>
                <w:szCs w:val="20"/>
                <w:u w:color="000000"/>
              </w:rPr>
              <w:fldChar w:fldCharType="end" w:fldLock="0"/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TERRESTRE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"bookmark82" </w:instrTex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5.92</w:t>
            </w:r>
            <w:r>
              <w:rPr>
                <w:rFonts w:ascii="Cambria" w:cs="Cambria" w:hAnsi="Cambria" w:eastAsia="Cambria"/>
                <w:sz w:val="20"/>
                <w:szCs w:val="20"/>
                <w:u w:color="000000"/>
              </w:rPr>
              <w:fldChar w:fldCharType="end" w:fldLock="0"/>
            </w:r>
          </w:p>
        </w:tc>
        <w:tc>
          <w:tcPr>
            <w:tcW w:type="dxa" w:w="3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Cambria Bold" w:hAnsi="Cambria Bold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Radiot</w:t>
            </w:r>
            <w:r>
              <w:rPr>
                <w:rStyle w:val="None"/>
                <w:rFonts w:ascii="Cambria Bold" w:hAnsi="Cambria Bold" w:hint="default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None"/>
                <w:rFonts w:ascii="Cambria Bold" w:hAnsi="Cambria Bold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l</w:t>
            </w:r>
            <w:r>
              <w:rPr>
                <w:rStyle w:val="None"/>
                <w:rFonts w:ascii="Cambria Bold" w:hAnsi="Cambria Bold" w:hint="default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None"/>
                <w:rFonts w:ascii="Cambria Bold" w:hAnsi="Cambria Bold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graphie maritime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dans la bande 1606,5-1625 kHz pour les stations c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ô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ti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è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res. (Cf. Art. 52.10 du RR).</w:t>
            </w:r>
          </w:p>
        </w:tc>
      </w:tr>
      <w:tr>
        <w:tblPrEx>
          <w:shd w:val="clear" w:color="auto" w:fill="ced7e7"/>
        </w:tblPrEx>
        <w:trPr>
          <w:trHeight w:val="546" w:hRule="atLeast"/>
        </w:trPr>
        <w:tc>
          <w:tcPr>
            <w:tcW w:type="dxa" w:w="11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1 625-1 635</w:t>
            </w:r>
          </w:p>
        </w:tc>
        <w:tc>
          <w:tcPr>
            <w:tcW w:type="dxa" w:w="43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RADIOLOCALISATION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5.93</w:t>
            </w:r>
          </w:p>
        </w:tc>
        <w:tc>
          <w:tcPr>
            <w:tcW w:type="dxa" w:w="15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1 625-1 635</w:t>
            </w:r>
          </w:p>
        </w:tc>
        <w:tc>
          <w:tcPr>
            <w:tcW w:type="dxa" w:w="42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RADIOLOCALISATION</w:t>
            </w:r>
          </w:p>
        </w:tc>
        <w:tc>
          <w:tcPr>
            <w:tcW w:type="dxa" w:w="3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218" w:hRule="atLeast"/>
        </w:trPr>
        <w:tc>
          <w:tcPr>
            <w:tcW w:type="dxa" w:w="11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1 635-1 800</w:t>
            </w:r>
          </w:p>
        </w:tc>
        <w:tc>
          <w:tcPr>
            <w:tcW w:type="dxa" w:w="43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MOBILE MARITIME   </w: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"bookmark83" </w:instrTex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5.90</w:t>
            </w:r>
            <w:r>
              <w:rPr>
                <w:rFonts w:ascii="Cambria" w:cs="Cambria" w:hAnsi="Cambria" w:eastAsia="Cambria"/>
                <w:sz w:val="20"/>
                <w:szCs w:val="20"/>
                <w:u w:color="000000"/>
              </w:rPr>
              <w:fldChar w:fldCharType="end" w:fldLock="0"/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TERRESTRE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"bookmark84" </w:instrTex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5.92</w:t>
            </w:r>
            <w:r>
              <w:rPr>
                <w:rFonts w:ascii="Cambria" w:cs="Cambria" w:hAnsi="Cambria" w:eastAsia="Cambria"/>
                <w:sz w:val="20"/>
                <w:szCs w:val="20"/>
                <w:u w:color="000000"/>
              </w:rPr>
              <w:fldChar w:fldCharType="end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 xml:space="preserve">     5.96</w:t>
            </w:r>
          </w:p>
        </w:tc>
        <w:tc>
          <w:tcPr>
            <w:tcW w:type="dxa" w:w="15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1 635-1 800</w:t>
            </w:r>
          </w:p>
        </w:tc>
        <w:tc>
          <w:tcPr>
            <w:tcW w:type="dxa" w:w="42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MOBILE MARITIME   </w: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"bookmark85" </w:instrTex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5.90</w:t>
            </w:r>
            <w:r>
              <w:rPr>
                <w:rFonts w:ascii="Cambria" w:cs="Cambria" w:hAnsi="Cambria" w:eastAsia="Cambria"/>
                <w:sz w:val="20"/>
                <w:szCs w:val="20"/>
                <w:u w:color="000000"/>
              </w:rPr>
              <w:fldChar w:fldCharType="end" w:fldLock="0"/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TERRESTRE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"bookmark86" </w:instrTex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5.92</w:t>
            </w:r>
            <w:r>
              <w:rPr>
                <w:rFonts w:ascii="Cambria" w:cs="Cambria" w:hAnsi="Cambria" w:eastAsia="Cambria"/>
                <w:sz w:val="20"/>
                <w:szCs w:val="20"/>
                <w:u w:color="000000"/>
              </w:rPr>
              <w:fldChar w:fldCharType="end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 xml:space="preserve">     </w:t>
            </w:r>
          </w:p>
        </w:tc>
        <w:tc>
          <w:tcPr>
            <w:tcW w:type="dxa" w:w="3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Cambria,Bold" w:cs="Cambria,Bold" w:hAnsi="Cambria,Bold" w:eastAsia="Cambria,Bold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Radiot</w:t>
            </w:r>
            <w:r>
              <w:rPr>
                <w:rStyle w:val="None"/>
                <w:rFonts w:ascii="Cambria,Bold" w:cs="Cambria,Bold" w:hAnsi="Cambria,Bold" w:eastAsia="Cambria,Bold" w:hint="default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None"/>
                <w:rFonts w:ascii="Cambria,Bold" w:cs="Cambria,Bold" w:hAnsi="Cambria,Bold" w:eastAsia="Cambria,Bold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l</w:t>
            </w:r>
            <w:r>
              <w:rPr>
                <w:rStyle w:val="None"/>
                <w:rFonts w:ascii="Cambria,Bold" w:cs="Cambria,Bold" w:hAnsi="Cambria,Bold" w:eastAsia="Cambria,Bold" w:hint="default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None"/>
                <w:rFonts w:ascii="Cambria,Bold" w:cs="Cambria,Bold" w:hAnsi="Cambria,Bold" w:eastAsia="Cambria,Bold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graphie maritime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dans la bande 1635-1800 kHz pour les stations c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ô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ti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è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res (Cf. Art.52.10 du RR).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1456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616"/>
        <w:gridCol w:w="4135"/>
        <w:gridCol w:w="1492"/>
        <w:gridCol w:w="4101"/>
        <w:gridCol w:w="3225"/>
      </w:tblGrid>
      <w:tr>
        <w:tblPrEx>
          <w:shd w:val="clear" w:color="auto" w:fill="ced7e7"/>
        </w:tblPrEx>
        <w:trPr>
          <w:trHeight w:val="388" w:hRule="atLeast"/>
        </w:trPr>
        <w:tc>
          <w:tcPr>
            <w:tcW w:type="dxa" w:w="5751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REGION 1</w:t>
            </w:r>
          </w:p>
        </w:tc>
        <w:tc>
          <w:tcPr>
            <w:tcW w:type="dxa" w:w="5592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C</w:t>
            </w:r>
            <w:r>
              <w:rPr>
                <w:rStyle w:val="Hyperlink.1"/>
                <w:rFonts w:ascii="Cambria Bold" w:hAnsi="Cambria Bold" w:hint="default"/>
                <w:sz w:val="20"/>
                <w:szCs w:val="20"/>
                <w:u w:color="000000"/>
                <w:rtl w:val="0"/>
                <w:lang w:val="fr-FR"/>
              </w:rPr>
              <w:t>Ô</w:t>
            </w: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TE D</w:t>
            </w:r>
            <w:r>
              <w:rPr>
                <w:rStyle w:val="Hyperlink.1"/>
                <w:rFonts w:ascii="Cambria Bold" w:hAnsi="Cambria Bold" w:hint="default"/>
                <w:sz w:val="20"/>
                <w:szCs w:val="20"/>
                <w:u w:color="000000"/>
                <w:rtl w:val="0"/>
                <w:lang w:val="fr-FR"/>
              </w:rPr>
              <w:t>’</w:t>
            </w: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IVOIRE</w:t>
            </w:r>
          </w:p>
        </w:tc>
        <w:tc>
          <w:tcPr>
            <w:tcW w:type="dxa" w:w="3225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OBSERVATIONS</w:t>
            </w:r>
          </w:p>
        </w:tc>
      </w:tr>
      <w:tr>
        <w:tblPrEx>
          <w:shd w:val="clear" w:color="auto" w:fill="ced7e7"/>
        </w:tblPrEx>
        <w:trPr>
          <w:trHeight w:val="388" w:hRule="atLeast"/>
        </w:trPr>
        <w:tc>
          <w:tcPr>
            <w:tcW w:type="dxa" w:w="16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BANDES</w:t>
            </w:r>
          </w:p>
        </w:tc>
        <w:tc>
          <w:tcPr>
            <w:tcW w:type="dxa" w:w="41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 xml:space="preserve">SERVICES </w:t>
            </w:r>
          </w:p>
        </w:tc>
        <w:tc>
          <w:tcPr>
            <w:tcW w:type="dxa" w:w="14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BANDES</w:t>
            </w:r>
          </w:p>
        </w:tc>
        <w:tc>
          <w:tcPr>
            <w:tcW w:type="dxa" w:w="41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 xml:space="preserve">SERVICES </w:t>
            </w:r>
          </w:p>
        </w:tc>
        <w:tc>
          <w:tcPr>
            <w:tcW w:type="dxa" w:w="3225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</w:tcPr>
          <w:p/>
        </w:tc>
      </w:tr>
      <w:tr>
        <w:tblPrEx>
          <w:shd w:val="clear" w:color="auto" w:fill="ced7e7"/>
        </w:tblPrEx>
        <w:trPr>
          <w:trHeight w:val="546" w:hRule="atLeast"/>
        </w:trPr>
        <w:tc>
          <w:tcPr>
            <w:tcW w:type="dxa" w:w="16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1 800-1 810</w:t>
            </w:r>
          </w:p>
        </w:tc>
        <w:tc>
          <w:tcPr>
            <w:tcW w:type="dxa" w:w="41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RADIOLOCALISATION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5.93</w:t>
            </w:r>
          </w:p>
        </w:tc>
        <w:tc>
          <w:tcPr>
            <w:tcW w:type="dxa" w:w="14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1 800-1 810</w:t>
            </w:r>
          </w:p>
        </w:tc>
        <w:tc>
          <w:tcPr>
            <w:tcW w:type="dxa" w:w="41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RADIOLOCALISATION</w:t>
            </w:r>
          </w:p>
        </w:tc>
        <w:tc>
          <w:tcPr>
            <w:tcW w:type="dxa" w:w="32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46" w:hRule="atLeast"/>
        </w:trPr>
        <w:tc>
          <w:tcPr>
            <w:tcW w:type="dxa" w:w="16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1 810-1 850</w:t>
            </w:r>
          </w:p>
        </w:tc>
        <w:tc>
          <w:tcPr>
            <w:tcW w:type="dxa" w:w="41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AMATEUR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 xml:space="preserve">5.98   5.99    5.100     </w:t>
            </w:r>
          </w:p>
        </w:tc>
        <w:tc>
          <w:tcPr>
            <w:tcW w:type="dxa" w:w="14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1 810-1 850</w:t>
            </w:r>
          </w:p>
        </w:tc>
        <w:tc>
          <w:tcPr>
            <w:tcW w:type="dxa" w:w="41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AMATEUR</w:t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 xml:space="preserve">  </w:t>
            </w:r>
          </w:p>
        </w:tc>
        <w:tc>
          <w:tcPr>
            <w:tcW w:type="dxa" w:w="32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882" w:hRule="atLeast"/>
        </w:trPr>
        <w:tc>
          <w:tcPr>
            <w:tcW w:type="dxa" w:w="16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1 850-2 000</w:t>
            </w:r>
          </w:p>
        </w:tc>
        <w:tc>
          <w:tcPr>
            <w:tcW w:type="dxa" w:w="41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sauf 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"bookmark87" </w:instrTex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5.92</w:t>
            </w:r>
            <w:r>
              <w:rPr>
                <w:rFonts w:ascii="Cambria" w:cs="Cambria" w:hAnsi="Cambria" w:eastAsia="Cambria"/>
                <w:sz w:val="20"/>
                <w:szCs w:val="20"/>
                <w:u w:color="000000"/>
              </w:rPr>
              <w:fldChar w:fldCharType="end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 xml:space="preserve">     5.96     5.103</w:t>
            </w:r>
          </w:p>
        </w:tc>
        <w:tc>
          <w:tcPr>
            <w:tcW w:type="dxa" w:w="14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1 850-2 000</w:t>
            </w:r>
          </w:p>
        </w:tc>
        <w:tc>
          <w:tcPr>
            <w:tcW w:type="dxa" w:w="41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sauf 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"bookmark88" </w:instrTex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5.92</w:t>
            </w:r>
            <w:r>
              <w:rPr>
                <w:rFonts w:ascii="Cambria" w:cs="Cambria" w:hAnsi="Cambria" w:eastAsia="Cambria"/>
                <w:sz w:val="20"/>
                <w:szCs w:val="20"/>
                <w:u w:color="000000"/>
              </w:rPr>
              <w:fldChar w:fldCharType="end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 xml:space="preserve">      5.103</w:t>
            </w:r>
          </w:p>
        </w:tc>
        <w:tc>
          <w:tcPr>
            <w:tcW w:type="dxa" w:w="32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Cambria,Bold" w:cs="Cambria,Bold" w:hAnsi="Cambria,Bold" w:eastAsia="Cambria,Bold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Communications mobiles maritimes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dans les bandes 1850-1950 kHz et 1950-2045 kHz.(Cf. Art. 52.9 du RR).</w:t>
            </w:r>
          </w:p>
        </w:tc>
      </w:tr>
      <w:tr>
        <w:tblPrEx>
          <w:shd w:val="clear" w:color="auto" w:fill="ced7e7"/>
        </w:tblPrEx>
        <w:trPr>
          <w:trHeight w:val="882" w:hRule="atLeast"/>
        </w:trPr>
        <w:tc>
          <w:tcPr>
            <w:tcW w:type="dxa" w:w="16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before="60" w:after="60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2 000-2 025</w:t>
            </w:r>
          </w:p>
        </w:tc>
        <w:tc>
          <w:tcPr>
            <w:tcW w:type="dxa" w:w="41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sauf 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 (R)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"bookmark89" </w:instrTex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5.92</w:t>
            </w:r>
            <w:r>
              <w:rPr>
                <w:rFonts w:ascii="Cambria" w:cs="Cambria" w:hAnsi="Cambria" w:eastAsia="Cambria"/>
                <w:sz w:val="20"/>
                <w:szCs w:val="20"/>
                <w:u w:color="000000"/>
              </w:rPr>
              <w:fldChar w:fldCharType="end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 xml:space="preserve">      5.103</w:t>
            </w:r>
          </w:p>
        </w:tc>
        <w:tc>
          <w:tcPr>
            <w:tcW w:type="dxa" w:w="14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2 000-2 025</w:t>
            </w:r>
          </w:p>
        </w:tc>
        <w:tc>
          <w:tcPr>
            <w:tcW w:type="dxa" w:w="41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sauf 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 (R)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"bookmark90" </w:instrTex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5.92</w:t>
            </w:r>
            <w:r>
              <w:rPr>
                <w:rFonts w:ascii="Cambria" w:cs="Cambria" w:hAnsi="Cambria" w:eastAsia="Cambria"/>
                <w:sz w:val="20"/>
                <w:szCs w:val="20"/>
                <w:u w:color="000000"/>
              </w:rPr>
              <w:fldChar w:fldCharType="end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 xml:space="preserve">     5.103</w:t>
            </w:r>
          </w:p>
        </w:tc>
        <w:tc>
          <w:tcPr>
            <w:tcW w:type="dxa" w:w="32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Cambria,Bold" w:cs="Cambria,Bold" w:hAnsi="Cambria,Bold" w:eastAsia="Cambria,Bold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Communications mobiles maritimes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dans les bandes 1850-1950 kHz et 1950-2045 kHz.(Cf. Art. 52.9 du RR).</w:t>
            </w:r>
          </w:p>
        </w:tc>
      </w:tr>
      <w:tr>
        <w:tblPrEx>
          <w:shd w:val="clear" w:color="auto" w:fill="ced7e7"/>
        </w:tblPrEx>
        <w:trPr>
          <w:trHeight w:val="1210" w:hRule="atLeast"/>
        </w:trPr>
        <w:tc>
          <w:tcPr>
            <w:tcW w:type="dxa" w:w="16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2 025-2 045</w:t>
            </w:r>
          </w:p>
        </w:tc>
        <w:tc>
          <w:tcPr>
            <w:tcW w:type="dxa" w:w="41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sauf 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 (R)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None"/>
                <w:rFonts w:ascii="Cambria" w:hAnsi="Cambria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fr-FR"/>
                <w14:textFill>
                  <w14:solidFill>
                    <w14:srgbClr w14:val="000000"/>
                  </w14:solidFill>
                </w14:textFill>
              </w:rPr>
              <w:t>Auxiliaires de la m</w:t>
            </w:r>
            <w:r>
              <w:rPr>
                <w:rStyle w:val="None"/>
                <w:rFonts w:ascii="Cambria" w:hAnsi="Cambria" w:hint="default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fr-FR"/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Style w:val="None"/>
                <w:rFonts w:ascii="Cambria" w:hAnsi="Cambria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fr-FR"/>
                <w14:textFill>
                  <w14:solidFill>
                    <w14:srgbClr w14:val="000000"/>
                  </w14:solidFill>
                </w14:textFill>
              </w:rPr>
              <w:t>t</w:t>
            </w:r>
            <w:r>
              <w:rPr>
                <w:rStyle w:val="None"/>
                <w:rFonts w:ascii="Cambria" w:hAnsi="Cambria" w:hint="default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fr-FR"/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Style w:val="None"/>
                <w:rFonts w:ascii="Cambria" w:hAnsi="Cambria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fr-FR"/>
                <w14:textFill>
                  <w14:solidFill>
                    <w14:srgbClr w14:val="000000"/>
                  </w14:solidFill>
                </w14:textFill>
              </w:rPr>
              <w:t xml:space="preserve">orologie </w:t>
            </w: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 xml:space="preserve">5.104 </w:t>
            </w:r>
            <w:r>
              <w:rPr>
                <w:rStyle w:val="Hyperlink.1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1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"bookmark91" </w:instrText>
            </w:r>
            <w:r>
              <w:rPr>
                <w:rStyle w:val="Hyperlink.1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5.92</w:t>
            </w:r>
            <w:r>
              <w:rPr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14:textFill>
                  <w14:solidFill>
                    <w14:srgbClr w14:val="FF0000"/>
                  </w14:solidFill>
                </w14:textFill>
              </w:rPr>
              <w:fldChar w:fldCharType="end" w:fldLock="0"/>
            </w: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 xml:space="preserve">     5.103</w:t>
            </w:r>
          </w:p>
        </w:tc>
        <w:tc>
          <w:tcPr>
            <w:tcW w:type="dxa" w:w="14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2 025-2 045</w:t>
            </w:r>
          </w:p>
        </w:tc>
        <w:tc>
          <w:tcPr>
            <w:tcW w:type="dxa" w:w="41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sauf 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 (R)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None"/>
                <w:rFonts w:ascii="Cambria" w:hAnsi="Cambria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fr-FR"/>
                <w14:textFill>
                  <w14:solidFill>
                    <w14:srgbClr w14:val="000000"/>
                  </w14:solidFill>
                </w14:textFill>
              </w:rPr>
              <w:t>Auxiliaires de la m</w:t>
            </w:r>
            <w:r>
              <w:rPr>
                <w:rStyle w:val="None"/>
                <w:rFonts w:ascii="Cambria" w:hAnsi="Cambria" w:hint="default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fr-FR"/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Style w:val="None"/>
                <w:rFonts w:ascii="Cambria" w:hAnsi="Cambria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fr-FR"/>
                <w14:textFill>
                  <w14:solidFill>
                    <w14:srgbClr w14:val="000000"/>
                  </w14:solidFill>
                </w14:textFill>
              </w:rPr>
              <w:t>t</w:t>
            </w:r>
            <w:r>
              <w:rPr>
                <w:rStyle w:val="None"/>
                <w:rFonts w:ascii="Cambria" w:hAnsi="Cambria" w:hint="default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fr-FR"/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Style w:val="None"/>
                <w:rFonts w:ascii="Cambria" w:hAnsi="Cambria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fr-FR"/>
                <w14:textFill>
                  <w14:solidFill>
                    <w14:srgbClr w14:val="000000"/>
                  </w14:solidFill>
                </w14:textFill>
              </w:rPr>
              <w:t xml:space="preserve">orologie </w:t>
            </w: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 xml:space="preserve">5.104  </w:t>
            </w:r>
            <w:r>
              <w:rPr>
                <w:rStyle w:val="Hyperlink.1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1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"bookmark92" </w:instrText>
            </w:r>
            <w:r>
              <w:rPr>
                <w:rStyle w:val="Hyperlink.1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5.92</w:t>
            </w:r>
            <w:r>
              <w:rPr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14:textFill>
                  <w14:solidFill>
                    <w14:srgbClr w14:val="FF0000"/>
                  </w14:solidFill>
                </w14:textFill>
              </w:rPr>
              <w:fldChar w:fldCharType="end" w:fldLock="0"/>
            </w: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 xml:space="preserve">  5.103</w:t>
            </w:r>
          </w:p>
        </w:tc>
        <w:tc>
          <w:tcPr>
            <w:tcW w:type="dxa" w:w="32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bidi w:val="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None"/>
                <w:rFonts w:ascii="Cambria Bold" w:hAnsi="Cambria Bold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Communications mobiles maritimes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dans les bandes 1850-1950 kHz et 1950-2045 kHz. (Cf. Art. 52.9 du RR).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jc w:val="left"/>
            </w:pP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Stations de bou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es oc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anographiques pour le service des auxiliaires de la m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t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orologie (2 025-2 045 kHz).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1457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616"/>
        <w:gridCol w:w="4136"/>
        <w:gridCol w:w="1485"/>
        <w:gridCol w:w="4136"/>
        <w:gridCol w:w="3197"/>
      </w:tblGrid>
      <w:tr>
        <w:tblPrEx>
          <w:shd w:val="clear" w:color="auto" w:fill="ced7e7"/>
        </w:tblPrEx>
        <w:trPr>
          <w:trHeight w:val="289" w:hRule="atLeast"/>
        </w:trPr>
        <w:tc>
          <w:tcPr>
            <w:tcW w:type="dxa" w:w="5752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8cce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None"/>
                <w:rFonts w:ascii="Cambria Bold" w:hAnsi="Cambria Bold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REGION 1</w:t>
            </w:r>
          </w:p>
        </w:tc>
        <w:tc>
          <w:tcPr>
            <w:tcW w:type="dxa" w:w="5621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8cce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None"/>
                <w:rFonts w:ascii="Cambria Bold" w:hAnsi="Cambria Bold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C</w:t>
            </w:r>
            <w:r>
              <w:rPr>
                <w:rStyle w:val="None"/>
                <w:rFonts w:ascii="Cambria Bold" w:hAnsi="Cambria Bold" w:hint="default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Ô</w:t>
            </w:r>
            <w:r>
              <w:rPr>
                <w:rStyle w:val="None"/>
                <w:rFonts w:ascii="Cambria Bold" w:hAnsi="Cambria Bold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TE D</w:t>
            </w:r>
            <w:r>
              <w:rPr>
                <w:rStyle w:val="None"/>
                <w:rFonts w:ascii="Cambria Bold" w:hAnsi="Cambria Bold" w:hint="default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None"/>
                <w:rFonts w:ascii="Cambria Bold" w:hAnsi="Cambria Bold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IVOIRE</w:t>
            </w:r>
          </w:p>
        </w:tc>
        <w:tc>
          <w:tcPr>
            <w:tcW w:type="dxa" w:w="3196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8cce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OBSERVATIONS</w:t>
            </w:r>
          </w:p>
        </w:tc>
      </w:tr>
      <w:tr>
        <w:tblPrEx>
          <w:shd w:val="clear" w:color="auto" w:fill="ced7e7"/>
        </w:tblPrEx>
        <w:trPr>
          <w:trHeight w:val="289" w:hRule="atLeast"/>
        </w:trPr>
        <w:tc>
          <w:tcPr>
            <w:tcW w:type="dxa" w:w="16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8cce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BANDES</w:t>
            </w:r>
          </w:p>
        </w:tc>
        <w:tc>
          <w:tcPr>
            <w:tcW w:type="dxa" w:w="4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8cce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None"/>
                <w:rFonts w:ascii="Cambria Bold" w:hAnsi="Cambria Bold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SERVICES</w:t>
            </w:r>
          </w:p>
        </w:tc>
        <w:tc>
          <w:tcPr>
            <w:tcW w:type="dxa" w:w="14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8cce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BANDES</w:t>
            </w:r>
          </w:p>
        </w:tc>
        <w:tc>
          <w:tcPr>
            <w:tcW w:type="dxa" w:w="4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8cce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None"/>
                <w:rFonts w:ascii="Cambria Bold" w:hAnsi="Cambria Bold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SERVICES</w:t>
            </w:r>
          </w:p>
        </w:tc>
        <w:tc>
          <w:tcPr>
            <w:tcW w:type="dxa" w:w="3196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8cce4"/>
          </w:tcPr>
          <w:p/>
        </w:tc>
      </w:tr>
      <w:tr>
        <w:tblPrEx>
          <w:shd w:val="clear" w:color="auto" w:fill="ced7e7"/>
        </w:tblPrEx>
        <w:trPr>
          <w:trHeight w:val="1640" w:hRule="atLeast"/>
        </w:trPr>
        <w:tc>
          <w:tcPr>
            <w:tcW w:type="dxa" w:w="16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2 045-2 160</w:t>
            </w:r>
          </w:p>
        </w:tc>
        <w:tc>
          <w:tcPr>
            <w:tcW w:type="dxa" w:w="4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MARITIME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TERRESTRE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"bookmark93" </w:instrTex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5.92</w:t>
            </w:r>
            <w:r>
              <w:rPr>
                <w:rFonts w:ascii="Cambria" w:cs="Cambria" w:hAnsi="Cambria" w:eastAsia="Cambria"/>
                <w:sz w:val="20"/>
                <w:szCs w:val="20"/>
                <w:u w:color="000000"/>
              </w:rPr>
              <w:fldChar w:fldCharType="end" w:fldLock="0"/>
            </w:r>
          </w:p>
        </w:tc>
        <w:tc>
          <w:tcPr>
            <w:tcW w:type="dxa" w:w="14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2 045-2 160</w:t>
            </w:r>
          </w:p>
        </w:tc>
        <w:tc>
          <w:tcPr>
            <w:tcW w:type="dxa" w:w="4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MARITIME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TERRESTRE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"bookmark94" </w:instrTex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5.92</w:t>
            </w:r>
            <w:r>
              <w:rPr>
                <w:rFonts w:ascii="Cambria" w:cs="Cambria" w:hAnsi="Cambria" w:eastAsia="Cambria"/>
                <w:sz w:val="20"/>
                <w:szCs w:val="20"/>
                <w:u w:color="000000"/>
              </w:rPr>
              <w:fldChar w:fldCharType="end" w:fldLock="0"/>
            </w:r>
          </w:p>
        </w:tc>
        <w:tc>
          <w:tcPr>
            <w:tcW w:type="dxa" w:w="3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bidi w:val="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None"/>
                <w:rFonts w:ascii="Cambria Bold" w:hAnsi="Cambria Bold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Radiot</w:t>
            </w:r>
            <w:r>
              <w:rPr>
                <w:rStyle w:val="None"/>
                <w:rFonts w:ascii="Cambria Bold" w:hAnsi="Cambria Bold" w:hint="default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None"/>
                <w:rFonts w:ascii="Cambria Bold" w:hAnsi="Cambria Bold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l</w:t>
            </w:r>
            <w:r>
              <w:rPr>
                <w:rStyle w:val="None"/>
                <w:rFonts w:ascii="Cambria Bold" w:hAnsi="Cambria Bold" w:hint="default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None"/>
                <w:rFonts w:ascii="Cambria Bold" w:hAnsi="Cambria Bold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graphie maritime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dans les bandes 2045-2141,5 kHz et 2141,5-2160 kHz pour les stations de navire (Cf Art.52.10 du RR).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jc w:val="left"/>
              <w:rPr>
                <w:rStyle w:val="None"/>
                <w:rFonts w:ascii="Cambria Bold" w:cs="Cambria Bold" w:hAnsi="Cambria Bold" w:eastAsia="Cambria Bold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Hyperlink.1"/>
                <w:rFonts w:ascii="Cambria Bold" w:hAnsi="Cambria Bold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Fr</w:t>
            </w:r>
            <w:r>
              <w:rPr>
                <w:rStyle w:val="Hyperlink.1"/>
                <w:rFonts w:ascii="Cambria Bold" w:hAnsi="Cambria Bold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 Bold" w:hAnsi="Cambria Bold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quences 2045 kHz et 2048 kHz :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fr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quences internationales pour les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60" w:line="276" w:lineRule="auto"/>
              <w:jc w:val="left"/>
            </w:pPr>
            <w:r>
              <w:rPr>
                <w:rStyle w:val="None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communications maritimes navire-navire.</w:t>
            </w:r>
          </w:p>
        </w:tc>
      </w:tr>
      <w:tr>
        <w:tblPrEx>
          <w:shd w:val="clear" w:color="auto" w:fill="ced7e7"/>
        </w:tblPrEx>
        <w:trPr>
          <w:trHeight w:val="546" w:hRule="atLeast"/>
        </w:trPr>
        <w:tc>
          <w:tcPr>
            <w:tcW w:type="dxa" w:w="16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2 160-2 170</w:t>
            </w:r>
          </w:p>
        </w:tc>
        <w:tc>
          <w:tcPr>
            <w:tcW w:type="dxa" w:w="4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RADIOLOCALISATION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 xml:space="preserve"> 5.93   5.107</w:t>
            </w:r>
          </w:p>
        </w:tc>
        <w:tc>
          <w:tcPr>
            <w:tcW w:type="dxa" w:w="14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2 160-2 170</w:t>
            </w:r>
          </w:p>
        </w:tc>
        <w:tc>
          <w:tcPr>
            <w:tcW w:type="dxa" w:w="4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RADIOLOCALISATION</w:t>
            </w:r>
          </w:p>
        </w:tc>
        <w:tc>
          <w:tcPr>
            <w:tcW w:type="dxa" w:w="3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26" w:hRule="atLeast"/>
        </w:trPr>
        <w:tc>
          <w:tcPr>
            <w:tcW w:type="dxa" w:w="16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2 170-2 173,5</w:t>
            </w:r>
          </w:p>
        </w:tc>
        <w:tc>
          <w:tcPr>
            <w:tcW w:type="dxa" w:w="4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MARITIME</w:t>
            </w:r>
          </w:p>
        </w:tc>
        <w:tc>
          <w:tcPr>
            <w:tcW w:type="dxa" w:w="14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2 170-2 173,5</w:t>
            </w:r>
          </w:p>
        </w:tc>
        <w:tc>
          <w:tcPr>
            <w:tcW w:type="dxa" w:w="4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MARITIME</w:t>
            </w:r>
          </w:p>
        </w:tc>
        <w:tc>
          <w:tcPr>
            <w:tcW w:type="dxa" w:w="3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46" w:hRule="atLeast"/>
        </w:trPr>
        <w:tc>
          <w:tcPr>
            <w:tcW w:type="dxa" w:w="16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2 173,5-2 190,5</w:t>
            </w:r>
          </w:p>
        </w:tc>
        <w:tc>
          <w:tcPr>
            <w:tcW w:type="dxa" w:w="4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(d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tresse et appel)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5.108     5.109      5.110      5.111</w:t>
            </w:r>
          </w:p>
        </w:tc>
        <w:tc>
          <w:tcPr>
            <w:tcW w:type="dxa" w:w="14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2 173,5-2 190,5</w:t>
            </w:r>
          </w:p>
        </w:tc>
        <w:tc>
          <w:tcPr>
            <w:tcW w:type="dxa" w:w="4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(d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tresse et appel)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5.108     5.109     5.110     5.111</w:t>
            </w:r>
          </w:p>
        </w:tc>
        <w:tc>
          <w:tcPr>
            <w:tcW w:type="dxa" w:w="3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26" w:hRule="atLeast"/>
        </w:trPr>
        <w:tc>
          <w:tcPr>
            <w:tcW w:type="dxa" w:w="16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2 190,5-2 194</w:t>
            </w:r>
          </w:p>
        </w:tc>
        <w:tc>
          <w:tcPr>
            <w:tcW w:type="dxa" w:w="4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MARITIME</w:t>
            </w:r>
          </w:p>
        </w:tc>
        <w:tc>
          <w:tcPr>
            <w:tcW w:type="dxa" w:w="14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2 190,5-2 194</w:t>
            </w:r>
          </w:p>
        </w:tc>
        <w:tc>
          <w:tcPr>
            <w:tcW w:type="dxa" w:w="4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MARITIME</w:t>
            </w:r>
          </w:p>
        </w:tc>
        <w:tc>
          <w:tcPr>
            <w:tcW w:type="dxa" w:w="3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1457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415"/>
        <w:gridCol w:w="3628"/>
        <w:gridCol w:w="1568"/>
        <w:gridCol w:w="4336"/>
        <w:gridCol w:w="3623"/>
      </w:tblGrid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5043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REGION 1</w:t>
            </w:r>
          </w:p>
        </w:tc>
        <w:tc>
          <w:tcPr>
            <w:tcW w:type="dxa" w:w="5903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COTE D</w:t>
            </w:r>
            <w:r>
              <w:rPr>
                <w:rStyle w:val="Hyperlink.1"/>
                <w:rFonts w:ascii="Cambria Bold" w:hAnsi="Cambria Bold" w:hint="default"/>
                <w:sz w:val="20"/>
                <w:szCs w:val="20"/>
                <w:u w:color="000000"/>
                <w:rtl w:val="0"/>
                <w:lang w:val="fr-FR"/>
              </w:rPr>
              <w:t>’</w:t>
            </w: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IVOIRE</w:t>
            </w:r>
          </w:p>
        </w:tc>
        <w:tc>
          <w:tcPr>
            <w:tcW w:type="dxa" w:w="3622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OBSERVATIONS</w:t>
            </w:r>
          </w:p>
        </w:tc>
      </w:tr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1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BANDES</w:t>
            </w:r>
          </w:p>
        </w:tc>
        <w:tc>
          <w:tcPr>
            <w:tcW w:type="dxa" w:w="3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 xml:space="preserve">SERVICES </w:t>
            </w:r>
          </w:p>
        </w:tc>
        <w:tc>
          <w:tcPr>
            <w:tcW w:type="dxa" w:w="15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BANDES</w:t>
            </w:r>
          </w:p>
        </w:tc>
        <w:tc>
          <w:tcPr>
            <w:tcW w:type="dxa" w:w="4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 xml:space="preserve">SERVICES </w:t>
            </w:r>
          </w:p>
        </w:tc>
        <w:tc>
          <w:tcPr>
            <w:tcW w:type="dxa" w:w="3622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</w:tcPr>
          <w:p/>
        </w:tc>
      </w:tr>
      <w:tr>
        <w:tblPrEx>
          <w:shd w:val="clear" w:color="auto" w:fill="ced7e7"/>
        </w:tblPrEx>
        <w:trPr>
          <w:trHeight w:val="882" w:hRule="atLeast"/>
        </w:trPr>
        <w:tc>
          <w:tcPr>
            <w:tcW w:type="dxa" w:w="1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2 194-2 300</w:t>
            </w:r>
          </w:p>
        </w:tc>
        <w:tc>
          <w:tcPr>
            <w:tcW w:type="dxa" w:w="3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sauf 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 (R)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"bookmark95" </w:instrTex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5.92</w:t>
            </w:r>
            <w:r>
              <w:rPr>
                <w:rFonts w:ascii="Cambria" w:cs="Cambria" w:hAnsi="Cambria" w:eastAsia="Cambria"/>
                <w:sz w:val="20"/>
                <w:szCs w:val="20"/>
                <w:u w:color="000000"/>
              </w:rPr>
              <w:fldChar w:fldCharType="end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 xml:space="preserve">    5.103    5.112</w:t>
            </w:r>
          </w:p>
        </w:tc>
        <w:tc>
          <w:tcPr>
            <w:tcW w:type="dxa" w:w="15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2 194-2 300</w:t>
            </w:r>
          </w:p>
        </w:tc>
        <w:tc>
          <w:tcPr>
            <w:tcW w:type="dxa" w:w="4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sauf 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 (R)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"bookmark96" </w:instrTex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5.92</w:t>
            </w:r>
            <w:r>
              <w:rPr>
                <w:rFonts w:ascii="Cambria" w:cs="Cambria" w:hAnsi="Cambria" w:eastAsia="Cambria"/>
                <w:sz w:val="20"/>
                <w:szCs w:val="20"/>
                <w:u w:color="000000"/>
              </w:rPr>
              <w:fldChar w:fldCharType="end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 xml:space="preserve">    5.103 </w:t>
            </w:r>
          </w:p>
        </w:tc>
        <w:tc>
          <w:tcPr>
            <w:tcW w:type="dxa" w:w="36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None"/>
                <w:rFonts w:ascii="Cambria Bold" w:hAnsi="Cambria Bold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Communications mobiles maritimes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dans les bandes 2194-2262,5 kHz et 2262,5-2498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None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 kHz. (Cf. Art. 52.9 du RR).</w:t>
            </w:r>
          </w:p>
        </w:tc>
      </w:tr>
      <w:tr>
        <w:tblPrEx>
          <w:shd w:val="clear" w:color="auto" w:fill="ced7e7"/>
        </w:tblPrEx>
        <w:trPr>
          <w:trHeight w:val="2210" w:hRule="atLeast"/>
        </w:trPr>
        <w:tc>
          <w:tcPr>
            <w:tcW w:type="dxa" w:w="1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2 300-2 498</w:t>
            </w:r>
          </w:p>
        </w:tc>
        <w:tc>
          <w:tcPr>
            <w:tcW w:type="dxa" w:w="3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sauf 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 (R)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  <w:rPr>
                <w:rStyle w:val="None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14:textFill>
                  <w14:solidFill>
                    <w14:srgbClr w14:val="FF0000"/>
                  </w14:solidFill>
                </w14:textFill>
              </w:rPr>
            </w:pPr>
            <w:r>
              <w:rPr>
                <w:rStyle w:val="None"/>
                <w:rFonts w:ascii="Cambria" w:hAnsi="Cambria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fr-FR"/>
                <w14:textFill>
                  <w14:solidFill>
                    <w14:srgbClr w14:val="000000"/>
                  </w14:solidFill>
                </w14:textFill>
              </w:rPr>
              <w:t xml:space="preserve">RADIODIFFUSION   </w:t>
            </w: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5.113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5.103</w:t>
            </w:r>
          </w:p>
        </w:tc>
        <w:tc>
          <w:tcPr>
            <w:tcW w:type="dxa" w:w="15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2 300-2 498</w:t>
            </w:r>
          </w:p>
        </w:tc>
        <w:tc>
          <w:tcPr>
            <w:tcW w:type="dxa" w:w="4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sauf 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 (R)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  <w:rPr>
                <w:rStyle w:val="None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14:textFill>
                  <w14:solidFill>
                    <w14:srgbClr w14:val="FF0000"/>
                  </w14:solidFill>
                </w14:textFill>
              </w:rPr>
            </w:pPr>
            <w:r>
              <w:rPr>
                <w:rStyle w:val="None"/>
                <w:rFonts w:ascii="Cambria" w:hAnsi="Cambria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fr-FR"/>
                <w14:textFill>
                  <w14:solidFill>
                    <w14:srgbClr w14:val="000000"/>
                  </w14:solidFill>
                </w14:textFill>
              </w:rPr>
              <w:t xml:space="preserve">RADIODIFFUSION   </w:t>
            </w: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5.113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5.103</w:t>
            </w:r>
          </w:p>
        </w:tc>
        <w:tc>
          <w:tcPr>
            <w:tcW w:type="dxa" w:w="36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None"/>
                <w:rFonts w:ascii="Cambria Bold" w:hAnsi="Cambria Bold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Radiodiffusion dans la zone tropicale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. La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puissance d'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mission ne doit pas d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passer 50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KW. Le service de radiodiffusion a priorit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é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sur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les autres services dans la bande de fr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quences.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Cf no5.113 et Art. 23.5 ; 23.6 ; 23.7 et 23.8 du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RR.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None"/>
                <w:rFonts w:ascii="Cambria Bold" w:hAnsi="Cambria Bold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Communications mobiles maritimes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dans les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jc w:val="left"/>
            </w:pP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bandes 2194-2262,5 kHz et 2262,5-2498 kHz.(Cf. Art. 52.9 du RR).</w:t>
            </w:r>
          </w:p>
        </w:tc>
      </w:tr>
      <w:tr>
        <w:tblPrEx>
          <w:shd w:val="clear" w:color="auto" w:fill="ced7e7"/>
        </w:tblPrEx>
        <w:trPr>
          <w:trHeight w:val="526" w:hRule="atLeast"/>
        </w:trPr>
        <w:tc>
          <w:tcPr>
            <w:tcW w:type="dxa" w:w="1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2 498-2 501</w:t>
            </w:r>
          </w:p>
        </w:tc>
        <w:tc>
          <w:tcPr>
            <w:tcW w:type="dxa" w:w="3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FR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QUENCES 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TALON ET SIGNAUX HORAIRES (2 500 kHz)</w:t>
            </w:r>
          </w:p>
        </w:tc>
        <w:tc>
          <w:tcPr>
            <w:tcW w:type="dxa" w:w="15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2 498-2 501</w:t>
            </w:r>
          </w:p>
        </w:tc>
        <w:tc>
          <w:tcPr>
            <w:tcW w:type="dxa" w:w="4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FR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QUENCES 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TALON ET SIGNAUX HORAIRES (2 500 kHz)</w:t>
            </w:r>
          </w:p>
        </w:tc>
        <w:tc>
          <w:tcPr>
            <w:tcW w:type="dxa" w:w="36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Application de l</w:t>
            </w:r>
            <w:r>
              <w:rPr>
                <w:rStyle w:val="None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’</w:t>
            </w:r>
            <w:r>
              <w:rPr>
                <w:rStyle w:val="None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Article 26 du RR.</w:t>
            </w:r>
          </w:p>
        </w:tc>
      </w:tr>
      <w:tr>
        <w:tblPrEx>
          <w:shd w:val="clear" w:color="auto" w:fill="ced7e7"/>
        </w:tblPrEx>
        <w:trPr>
          <w:trHeight w:val="862" w:hRule="atLeast"/>
        </w:trPr>
        <w:tc>
          <w:tcPr>
            <w:tcW w:type="dxa" w:w="1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2 501-2 502</w:t>
            </w:r>
          </w:p>
        </w:tc>
        <w:tc>
          <w:tcPr>
            <w:tcW w:type="dxa" w:w="3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FR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QUENCES 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TALON ET SIGNAUX HORAIRES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Recherche spatiale</w:t>
            </w:r>
          </w:p>
        </w:tc>
        <w:tc>
          <w:tcPr>
            <w:tcW w:type="dxa" w:w="15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2 501-2 502</w:t>
            </w:r>
          </w:p>
        </w:tc>
        <w:tc>
          <w:tcPr>
            <w:tcW w:type="dxa" w:w="4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FR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QUENCES 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TALON ET SIGNAUX HORAIRES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Recherche spatiale</w:t>
            </w:r>
          </w:p>
        </w:tc>
        <w:tc>
          <w:tcPr>
            <w:tcW w:type="dxa" w:w="36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Application de l</w:t>
            </w:r>
            <w:r>
              <w:rPr>
                <w:rStyle w:val="None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’</w:t>
            </w:r>
            <w:r>
              <w:rPr>
                <w:rStyle w:val="None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Article 26 du RR.</w:t>
            </w:r>
          </w:p>
        </w:tc>
      </w:tr>
      <w:tr>
        <w:tblPrEx>
          <w:shd w:val="clear" w:color="auto" w:fill="ced7e7"/>
        </w:tblPrEx>
        <w:trPr>
          <w:trHeight w:val="882" w:hRule="atLeast"/>
        </w:trPr>
        <w:tc>
          <w:tcPr>
            <w:tcW w:type="dxa" w:w="1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2 502-2 625</w:t>
            </w:r>
          </w:p>
        </w:tc>
        <w:tc>
          <w:tcPr>
            <w:tcW w:type="dxa" w:w="3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sauf 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 (R)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"bookmark97" </w:instrTex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5.92</w:t>
            </w:r>
            <w:r>
              <w:rPr>
                <w:rFonts w:ascii="Cambria" w:cs="Cambria" w:hAnsi="Cambria" w:eastAsia="Cambria"/>
                <w:sz w:val="20"/>
                <w:szCs w:val="20"/>
                <w:u w:color="000000"/>
              </w:rPr>
              <w:fldChar w:fldCharType="end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 xml:space="preserve">     5.103     5.114</w:t>
            </w:r>
          </w:p>
        </w:tc>
        <w:tc>
          <w:tcPr>
            <w:tcW w:type="dxa" w:w="15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2 502-2 625</w:t>
            </w:r>
          </w:p>
        </w:tc>
        <w:tc>
          <w:tcPr>
            <w:tcW w:type="dxa" w:w="4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sauf 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 (R)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"bookmark98" </w:instrTex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5.92</w:t>
            </w:r>
            <w:r>
              <w:rPr>
                <w:rFonts w:ascii="Cambria" w:cs="Cambria" w:hAnsi="Cambria" w:eastAsia="Cambria"/>
                <w:sz w:val="20"/>
                <w:szCs w:val="20"/>
                <w:u w:color="000000"/>
              </w:rPr>
              <w:fldChar w:fldCharType="end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 xml:space="preserve">     5.103   </w:t>
            </w:r>
          </w:p>
        </w:tc>
        <w:tc>
          <w:tcPr>
            <w:tcW w:type="dxa" w:w="36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None"/>
                <w:rFonts w:ascii="Cambria,Bold" w:cs="Cambria,Bold" w:hAnsi="Cambria,Bold" w:eastAsia="Cambria,Bold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Radiot</w:t>
            </w:r>
            <w:r>
              <w:rPr>
                <w:rStyle w:val="None"/>
                <w:rFonts w:ascii="Cambria,Bold" w:cs="Cambria,Bold" w:hAnsi="Cambria,Bold" w:eastAsia="Cambria,Bold" w:hint="default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None"/>
                <w:rFonts w:ascii="Cambria,Bold" w:cs="Cambria,Bold" w:hAnsi="Cambria,Bold" w:eastAsia="Cambria,Bold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l</w:t>
            </w:r>
            <w:r>
              <w:rPr>
                <w:rStyle w:val="None"/>
                <w:rFonts w:ascii="Cambria,Bold" w:cs="Cambria,Bold" w:hAnsi="Cambria,Bold" w:eastAsia="Cambria,Bold" w:hint="default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None"/>
                <w:rFonts w:ascii="Cambria,Bold" w:cs="Cambria,Bold" w:hAnsi="Cambria,Bold" w:eastAsia="Cambria,Bold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graphie maritime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dans la bande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2502-2578 kHz pour les stations de navires et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dans la bande 2578-2850 kHz pour les stations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None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c</w:t>
            </w:r>
            <w:r>
              <w:rPr>
                <w:rStyle w:val="None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ô</w:t>
            </w:r>
            <w:r>
              <w:rPr>
                <w:rStyle w:val="None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ti</w:t>
            </w:r>
            <w:r>
              <w:rPr>
                <w:rStyle w:val="None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è</w:t>
            </w:r>
            <w:r>
              <w:rPr>
                <w:rStyle w:val="None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res.(Cf. Art. 52.9 du RR).</w:t>
            </w:r>
          </w:p>
        </w:tc>
      </w:tr>
      <w:tr>
        <w:tblPrEx>
          <w:shd w:val="clear" w:color="auto" w:fill="ced7e7"/>
        </w:tblPrEx>
        <w:trPr>
          <w:trHeight w:val="882" w:hRule="atLeast"/>
        </w:trPr>
        <w:tc>
          <w:tcPr>
            <w:tcW w:type="dxa" w:w="1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2 625-2 650</w:t>
            </w:r>
          </w:p>
        </w:tc>
        <w:tc>
          <w:tcPr>
            <w:tcW w:type="dxa" w:w="3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MARITIME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RADIONAVIGATION MARITIME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"bookmark99" </w:instrTex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5.92</w:t>
            </w:r>
            <w:r>
              <w:rPr>
                <w:rFonts w:ascii="Cambria" w:cs="Cambria" w:hAnsi="Cambria" w:eastAsia="Cambria"/>
                <w:sz w:val="20"/>
                <w:szCs w:val="20"/>
                <w:u w:color="000000"/>
              </w:rPr>
              <w:fldChar w:fldCharType="end" w:fldLock="0"/>
            </w:r>
          </w:p>
        </w:tc>
        <w:tc>
          <w:tcPr>
            <w:tcW w:type="dxa" w:w="15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2 625-2 650</w:t>
            </w:r>
          </w:p>
        </w:tc>
        <w:tc>
          <w:tcPr>
            <w:tcW w:type="dxa" w:w="4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MARITIME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RADIONAVIGATION MARITIME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"bookmark100" </w:instrTex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5.92</w:t>
            </w:r>
            <w:r>
              <w:rPr>
                <w:rFonts w:ascii="Cambria" w:cs="Cambria" w:hAnsi="Cambria" w:eastAsia="Cambria"/>
                <w:sz w:val="20"/>
                <w:szCs w:val="20"/>
                <w:u w:color="000000"/>
              </w:rPr>
              <w:fldChar w:fldCharType="end" w:fldLock="0"/>
            </w:r>
          </w:p>
        </w:tc>
        <w:tc>
          <w:tcPr>
            <w:tcW w:type="dxa" w:w="36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None"/>
                <w:rFonts w:ascii="Cambria Bold" w:hAnsi="Cambria Bold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Radiot</w:t>
            </w:r>
            <w:r>
              <w:rPr>
                <w:rStyle w:val="None"/>
                <w:rFonts w:ascii="Cambria Bold" w:hAnsi="Cambria Bold" w:hint="default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None"/>
                <w:rFonts w:ascii="Cambria Bold" w:hAnsi="Cambria Bold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l</w:t>
            </w:r>
            <w:r>
              <w:rPr>
                <w:rStyle w:val="None"/>
                <w:rFonts w:ascii="Cambria Bold" w:hAnsi="Cambria Bold" w:hint="default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None"/>
                <w:rFonts w:ascii="Cambria Bold" w:hAnsi="Cambria Bold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graphie maritime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 dans la bande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2578-2850 kHz pour les stations c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ô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ti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è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res. (Cf.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jc w:val="left"/>
            </w:pPr>
            <w:r>
              <w:rPr>
                <w:rStyle w:val="None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Art. 52.9 du RR).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1456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218"/>
        <w:gridCol w:w="4003"/>
        <w:gridCol w:w="1620"/>
        <w:gridCol w:w="4007"/>
        <w:gridCol w:w="3721"/>
      </w:tblGrid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5221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REGION 1</w:t>
            </w:r>
          </w:p>
        </w:tc>
        <w:tc>
          <w:tcPr>
            <w:tcW w:type="dxa" w:w="5627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COTE D</w:t>
            </w:r>
            <w:r>
              <w:rPr>
                <w:rStyle w:val="Hyperlink.1"/>
                <w:rFonts w:ascii="Cambria Bold" w:hAnsi="Cambria Bold" w:hint="default"/>
                <w:sz w:val="20"/>
                <w:szCs w:val="20"/>
                <w:u w:color="000000"/>
                <w:rtl w:val="0"/>
                <w:lang w:val="fr-FR"/>
              </w:rPr>
              <w:t>’</w:t>
            </w: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IVOIRE</w:t>
            </w:r>
          </w:p>
        </w:tc>
        <w:tc>
          <w:tcPr>
            <w:tcW w:type="dxa" w:w="3721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OBSERVATIONS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12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BANDES</w:t>
            </w:r>
          </w:p>
        </w:tc>
        <w:tc>
          <w:tcPr>
            <w:tcW w:type="dxa" w:w="40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 xml:space="preserve">SERVICES </w:t>
            </w:r>
          </w:p>
        </w:tc>
        <w:tc>
          <w:tcPr>
            <w:tcW w:type="dxa" w:w="16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BANDES</w:t>
            </w:r>
          </w:p>
        </w:tc>
        <w:tc>
          <w:tcPr>
            <w:tcW w:type="dxa" w:w="40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 xml:space="preserve">SERVICES </w:t>
            </w:r>
          </w:p>
        </w:tc>
        <w:tc>
          <w:tcPr>
            <w:tcW w:type="dxa" w:w="3721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</w:tcPr>
          <w:p/>
        </w:tc>
      </w:tr>
      <w:tr>
        <w:tblPrEx>
          <w:shd w:val="clear" w:color="auto" w:fill="ced7e7"/>
        </w:tblPrEx>
        <w:trPr>
          <w:trHeight w:val="905" w:hRule="atLeast"/>
        </w:trPr>
        <w:tc>
          <w:tcPr>
            <w:tcW w:type="dxa" w:w="12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2 650-2 850</w:t>
            </w:r>
          </w:p>
        </w:tc>
        <w:tc>
          <w:tcPr>
            <w:tcW w:type="dxa" w:w="40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sauf 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 (R)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"bookmark101" </w:instrTex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5.92</w:t>
            </w:r>
            <w:r>
              <w:rPr>
                <w:rFonts w:ascii="Cambria" w:cs="Cambria" w:hAnsi="Cambria" w:eastAsia="Cambria"/>
                <w:sz w:val="20"/>
                <w:szCs w:val="20"/>
                <w:u w:color="000000"/>
              </w:rPr>
              <w:fldChar w:fldCharType="end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 xml:space="preserve">     5.103</w:t>
            </w:r>
          </w:p>
        </w:tc>
        <w:tc>
          <w:tcPr>
            <w:tcW w:type="dxa" w:w="16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2 650-2 850</w:t>
            </w:r>
          </w:p>
        </w:tc>
        <w:tc>
          <w:tcPr>
            <w:tcW w:type="dxa" w:w="40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sauf 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 (R)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"bookmark102" </w:instrTex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5.92</w:t>
            </w:r>
            <w:r>
              <w:rPr>
                <w:rFonts w:ascii="Cambria" w:cs="Cambria" w:hAnsi="Cambria" w:eastAsia="Cambria"/>
                <w:sz w:val="20"/>
                <w:szCs w:val="20"/>
                <w:u w:color="000000"/>
              </w:rPr>
              <w:fldChar w:fldCharType="end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 xml:space="preserve">     5.103</w:t>
            </w:r>
          </w:p>
        </w:tc>
        <w:tc>
          <w:tcPr>
            <w:tcW w:type="dxa" w:w="37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Cambria Bold" w:hAnsi="Cambria Bold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Communications mobiles maritimes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 dans les bandes 2650-2850 kHz. (Cf. Art. 52.9 du RR).</w:t>
            </w:r>
          </w:p>
        </w:tc>
      </w:tr>
      <w:tr>
        <w:tblPrEx>
          <w:shd w:val="clear" w:color="auto" w:fill="ced7e7"/>
        </w:tblPrEx>
        <w:trPr>
          <w:trHeight w:val="1210" w:hRule="atLeast"/>
        </w:trPr>
        <w:tc>
          <w:tcPr>
            <w:tcW w:type="dxa" w:w="12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2 850-3 025</w:t>
            </w:r>
          </w:p>
        </w:tc>
        <w:tc>
          <w:tcPr>
            <w:tcW w:type="dxa" w:w="40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 (R)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5.111     5.115</w:t>
            </w:r>
          </w:p>
        </w:tc>
        <w:tc>
          <w:tcPr>
            <w:tcW w:type="dxa" w:w="16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2 850-3 025</w:t>
            </w:r>
          </w:p>
        </w:tc>
        <w:tc>
          <w:tcPr>
            <w:tcW w:type="dxa" w:w="40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 (R)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5.111      5.115</w:t>
            </w:r>
          </w:p>
        </w:tc>
        <w:tc>
          <w:tcPr>
            <w:tcW w:type="dxa" w:w="37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None"/>
                <w:rFonts w:ascii="Cambria Bold" w:hAnsi="Cambria Bold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Plan d</w:t>
            </w:r>
            <w:r>
              <w:rPr>
                <w:rStyle w:val="None"/>
                <w:rFonts w:ascii="Cambria Bold" w:hAnsi="Cambria Bold" w:hint="default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’</w:t>
            </w:r>
            <w:r>
              <w:rPr>
                <w:rStyle w:val="None"/>
                <w:rFonts w:ascii="Cambria Bold" w:hAnsi="Cambria Bold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allotissement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 de fr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quences de l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’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Appendice 27 du RR.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jc w:val="left"/>
            </w:pPr>
            <w:r>
              <w:rPr>
                <w:rStyle w:val="None"/>
                <w:rFonts w:ascii="Cambria Bold" w:cs="Times New Roman,Bold" w:hAnsi="Cambria Bold" w:eastAsia="Times New Roman,Bold"/>
                <w:b w:val="0"/>
                <w:bCs w:val="0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Fr</w:t>
            </w:r>
            <w:r>
              <w:rPr>
                <w:rStyle w:val="None"/>
                <w:rFonts w:ascii="Cambria Bold" w:cs="Times New Roman,Bold" w:hAnsi="Cambria Bold" w:eastAsia="Times New Roman,Bold" w:hint="default"/>
                <w:b w:val="0"/>
                <w:bCs w:val="0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None"/>
                <w:rFonts w:ascii="Cambria Bold" w:cs="Times New Roman,Bold" w:hAnsi="Cambria Bold" w:eastAsia="Times New Roman,Bold"/>
                <w:b w:val="0"/>
                <w:bCs w:val="0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quence 3 023 kHz</w:t>
            </w:r>
            <w:r>
              <w:rPr>
                <w:rStyle w:val="None"/>
                <w:rFonts w:ascii="Cambria" w:cs="Times New Roman,Bold" w:hAnsi="Cambria" w:eastAsia="Times New Roman,Bold" w:hint="default"/>
                <w:b w:val="0"/>
                <w:bCs w:val="0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 </w:t>
            </w:r>
            <w:r>
              <w:rPr>
                <w:rStyle w:val="None"/>
                <w:rFonts w:ascii="Cambria" w:cs="Times New Roman,Bold" w:hAnsi="Cambria" w:eastAsia="Times New Roman,Bold"/>
                <w:b w:val="0"/>
                <w:bCs w:val="0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: peut </w:t>
            </w:r>
            <w:r>
              <w:rPr>
                <w:rStyle w:val="None"/>
                <w:rFonts w:ascii="Cambria" w:cs="Times New Roman,Bold" w:hAnsi="Cambria" w:eastAsia="Times New Roman,Bold" w:hint="default"/>
                <w:b w:val="0"/>
                <w:bCs w:val="0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ê</w:t>
            </w:r>
            <w:r>
              <w:rPr>
                <w:rStyle w:val="None"/>
                <w:rFonts w:ascii="Cambria" w:cs="Times New Roman,Bold" w:hAnsi="Cambria" w:eastAsia="Times New Roman,Bold"/>
                <w:b w:val="0"/>
                <w:bCs w:val="0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tre utilis</w:t>
            </w:r>
            <w:r>
              <w:rPr>
                <w:rStyle w:val="None"/>
                <w:rFonts w:ascii="Cambria" w:cs="Times New Roman,Bold" w:hAnsi="Cambria" w:eastAsia="Times New Roman,Bold" w:hint="default"/>
                <w:b w:val="0"/>
                <w:bCs w:val="0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None"/>
                <w:rFonts w:ascii="Cambria" w:cs="Times New Roman,Bold" w:hAnsi="Cambria" w:eastAsia="Times New Roman,Bold"/>
                <w:b w:val="0"/>
                <w:bCs w:val="0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e par les stations du service mobile maritime qui participent </w:t>
            </w:r>
            <w:r>
              <w:rPr>
                <w:rStyle w:val="None"/>
                <w:rFonts w:ascii="Cambria" w:cs="Times New Roman,Bold" w:hAnsi="Cambria" w:eastAsia="Times New Roman,Bold" w:hint="default"/>
                <w:b w:val="0"/>
                <w:bCs w:val="0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à </w:t>
            </w:r>
            <w:r>
              <w:rPr>
                <w:rStyle w:val="None"/>
                <w:rFonts w:ascii="Cambria" w:cs="Times New Roman,Bold" w:hAnsi="Cambria" w:eastAsia="Times New Roman,Bold"/>
                <w:b w:val="0"/>
                <w:bCs w:val="0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des op</w:t>
            </w:r>
            <w:r>
              <w:rPr>
                <w:rStyle w:val="None"/>
                <w:rFonts w:ascii="Cambria" w:cs="Times New Roman,Bold" w:hAnsi="Cambria" w:eastAsia="Times New Roman,Bold" w:hint="default"/>
                <w:b w:val="0"/>
                <w:bCs w:val="0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None"/>
                <w:rFonts w:ascii="Cambria" w:cs="Times New Roman,Bold" w:hAnsi="Cambria" w:eastAsia="Times New Roman,Bold"/>
                <w:b w:val="0"/>
                <w:bCs w:val="0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rations de recherche et de sauvetage coordonn</w:t>
            </w:r>
            <w:r>
              <w:rPr>
                <w:rStyle w:val="None"/>
                <w:rFonts w:ascii="Cambria" w:cs="Times New Roman,Bold" w:hAnsi="Cambria" w:eastAsia="Times New Roman,Bold" w:hint="default"/>
                <w:b w:val="0"/>
                <w:bCs w:val="0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None"/>
                <w:rFonts w:ascii="Cambria" w:cs="Times New Roman,Bold" w:hAnsi="Cambria" w:eastAsia="Times New Roman,Bold"/>
                <w:b w:val="0"/>
                <w:bCs w:val="0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es (cf. no 5.115 du RR)</w:t>
            </w:r>
          </w:p>
        </w:tc>
      </w:tr>
      <w:tr>
        <w:tblPrEx>
          <w:shd w:val="clear" w:color="auto" w:fill="ced7e7"/>
        </w:tblPrEx>
        <w:trPr>
          <w:trHeight w:val="617" w:hRule="atLeast"/>
        </w:trPr>
        <w:tc>
          <w:tcPr>
            <w:tcW w:type="dxa" w:w="12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3 025-3 155</w:t>
            </w:r>
          </w:p>
        </w:tc>
        <w:tc>
          <w:tcPr>
            <w:tcW w:type="dxa" w:w="40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RONAUTIQUE(OR)</w:t>
            </w:r>
          </w:p>
        </w:tc>
        <w:tc>
          <w:tcPr>
            <w:tcW w:type="dxa" w:w="16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3 025-3 155</w:t>
            </w:r>
          </w:p>
        </w:tc>
        <w:tc>
          <w:tcPr>
            <w:tcW w:type="dxa" w:w="40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RONAUTIQUE(OR)</w:t>
            </w:r>
          </w:p>
        </w:tc>
        <w:tc>
          <w:tcPr>
            <w:tcW w:type="dxa" w:w="37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Cambria Bold" w:hAnsi="Cambria Bold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Dispositions et Plan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associ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é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d'allotissement de fr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quences de l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’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Appendice 26 du RR.</w:t>
            </w:r>
          </w:p>
        </w:tc>
      </w:tr>
      <w:tr>
        <w:tblPrEx>
          <w:shd w:val="clear" w:color="auto" w:fill="ced7e7"/>
        </w:tblPrEx>
        <w:trPr>
          <w:trHeight w:val="1190" w:hRule="atLeast"/>
        </w:trPr>
        <w:tc>
          <w:tcPr>
            <w:tcW w:type="dxa" w:w="12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3 155-3 200</w:t>
            </w:r>
          </w:p>
        </w:tc>
        <w:tc>
          <w:tcPr>
            <w:tcW w:type="dxa" w:w="40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sauf 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 (R)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5.116      5.117</w:t>
            </w:r>
          </w:p>
        </w:tc>
        <w:tc>
          <w:tcPr>
            <w:tcW w:type="dxa" w:w="16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3 155-3 200</w:t>
            </w:r>
          </w:p>
        </w:tc>
        <w:tc>
          <w:tcPr>
            <w:tcW w:type="dxa" w:w="4006"/>
            <w:tcBorders>
              <w:top w:val="single" w:color="000000" w:sz="4" w:space="0" w:shadow="0" w:frame="0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sauf 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 (R)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5.116     5.117</w:t>
            </w:r>
          </w:p>
        </w:tc>
        <w:tc>
          <w:tcPr>
            <w:tcW w:type="dxa" w:w="3721"/>
            <w:tcBorders>
              <w:top w:val="single" w:color="000000" w:sz="4" w:space="0" w:shadow="0" w:frame="0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None"/>
                <w:rFonts w:ascii="Cambria Bold" w:hAnsi="Cambria Bold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Radiot</w:t>
            </w:r>
            <w:r>
              <w:rPr>
                <w:rStyle w:val="None"/>
                <w:rFonts w:ascii="Cambria Bold" w:hAnsi="Cambria Bold" w:hint="default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None"/>
                <w:rFonts w:ascii="Cambria Bold" w:hAnsi="Cambria Bold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l</w:t>
            </w:r>
            <w:r>
              <w:rPr>
                <w:rStyle w:val="None"/>
                <w:rFonts w:ascii="Cambria Bold" w:hAnsi="Cambria Bold" w:hint="default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None"/>
                <w:rFonts w:ascii="Cambria Bold" w:hAnsi="Cambria Bold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graphie maritime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dans la bande 3155-3200 kHz pour les stations de navire. (Cf. Art. 52.9 du RR).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jc w:val="left"/>
            </w:pPr>
            <w:r>
              <w:rPr>
                <w:rStyle w:val="None"/>
                <w:rFonts w:ascii="Cambria,Bold" w:cs="Cambria,Bold" w:hAnsi="Cambria,Bold" w:eastAsia="Cambria,Bold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Appareils de correction auditive sans fil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de faible puissance (3 155-3 195 kHz). Cf. 5.116.</w:t>
            </w:r>
          </w:p>
        </w:tc>
      </w:tr>
      <w:tr>
        <w:tblPrEx>
          <w:shd w:val="clear" w:color="auto" w:fill="ced7e7"/>
        </w:tblPrEx>
        <w:trPr>
          <w:trHeight w:val="1816" w:hRule="atLeast"/>
        </w:trPr>
        <w:tc>
          <w:tcPr>
            <w:tcW w:type="dxa" w:w="12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3 200-3 230</w:t>
            </w:r>
          </w:p>
        </w:tc>
        <w:tc>
          <w:tcPr>
            <w:tcW w:type="dxa" w:w="40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sauf 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 (R)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  <w:rPr>
                <w:rStyle w:val="None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14:textFill>
                  <w14:solidFill>
                    <w14:srgbClr w14:val="FF0000"/>
                  </w14:solidFill>
                </w14:textFill>
              </w:rPr>
            </w:pPr>
            <w:r>
              <w:rPr>
                <w:rStyle w:val="None"/>
                <w:rFonts w:ascii="Cambria" w:hAnsi="Cambria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fr-FR"/>
                <w14:textFill>
                  <w14:solidFill>
                    <w14:srgbClr w14:val="000000"/>
                  </w14:solidFill>
                </w14:textFill>
              </w:rPr>
              <w:t xml:space="preserve">RADIODIFFUSION   </w:t>
            </w: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5.113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5.116</w:t>
            </w:r>
          </w:p>
        </w:tc>
        <w:tc>
          <w:tcPr>
            <w:tcW w:type="dxa" w:w="16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3 200-3 230</w:t>
            </w:r>
          </w:p>
        </w:tc>
        <w:tc>
          <w:tcPr>
            <w:tcW w:type="dxa" w:w="4006"/>
            <w:tcBorders>
              <w:top w:val="nil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sauf 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 (R)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  <w:rPr>
                <w:rStyle w:val="None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14:textFill>
                  <w14:solidFill>
                    <w14:srgbClr w14:val="FF0000"/>
                  </w14:solidFill>
                </w14:textFill>
              </w:rPr>
            </w:pPr>
            <w:r>
              <w:rPr>
                <w:rStyle w:val="None"/>
                <w:rFonts w:ascii="Cambria" w:hAnsi="Cambria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fr-FR"/>
                <w14:textFill>
                  <w14:solidFill>
                    <w14:srgbClr w14:val="000000"/>
                  </w14:solidFill>
                </w14:textFill>
              </w:rPr>
              <w:t xml:space="preserve">RADIODIFFUSION   </w:t>
            </w: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5.113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5.116</w:t>
            </w:r>
          </w:p>
        </w:tc>
        <w:tc>
          <w:tcPr>
            <w:tcW w:type="dxa" w:w="3721"/>
            <w:tcBorders>
              <w:top w:val="nil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None"/>
                <w:rFonts w:ascii="Cambria,Bold" w:cs="Cambria,Bold" w:hAnsi="Cambria,Bold" w:eastAsia="Cambria,Bold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Radiodiffusion dans la zone tropicale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. La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puissance d'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mission ne doit pas d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passer 50 kW.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Le service de radiodiffusion a priorit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é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sur les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autres services dans la bande de fr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quences. Cf no5.113 et Art. 23.5 ; 23.6 ; 23.7 et 23.8 du RR.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jc w:val="left"/>
            </w:pPr>
            <w:r>
              <w:rPr>
                <w:rStyle w:val="None"/>
                <w:rFonts w:ascii="Cambria Bold" w:hAnsi="Cambria Bold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Radiot</w:t>
            </w:r>
            <w:r>
              <w:rPr>
                <w:rStyle w:val="None"/>
                <w:rFonts w:ascii="Cambria Bold" w:hAnsi="Cambria Bold" w:hint="default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None"/>
                <w:rFonts w:ascii="Cambria Bold" w:hAnsi="Cambria Bold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l</w:t>
            </w:r>
            <w:r>
              <w:rPr>
                <w:rStyle w:val="None"/>
                <w:rFonts w:ascii="Cambria Bold" w:hAnsi="Cambria Bold" w:hint="default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None"/>
                <w:rFonts w:ascii="Cambria Bold" w:hAnsi="Cambria Bold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graphie maritime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dans la bande 3200-3340 kHz pour les stations de navire. (Cf. Art. 52.9 du RR).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1457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355"/>
        <w:gridCol w:w="4009"/>
        <w:gridCol w:w="1571"/>
        <w:gridCol w:w="3785"/>
        <w:gridCol w:w="3850"/>
      </w:tblGrid>
      <w:tr>
        <w:tblPrEx>
          <w:shd w:val="clear" w:color="auto" w:fill="ced7e7"/>
        </w:tblPrEx>
        <w:trPr>
          <w:trHeight w:val="390" w:hRule="atLeast"/>
        </w:trPr>
        <w:tc>
          <w:tcPr>
            <w:tcW w:type="dxa" w:w="5364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REGION 1</w:t>
            </w:r>
          </w:p>
        </w:tc>
        <w:tc>
          <w:tcPr>
            <w:tcW w:type="dxa" w:w="5355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COTE D</w:t>
            </w:r>
            <w:r>
              <w:rPr>
                <w:rStyle w:val="Hyperlink.1"/>
                <w:rFonts w:ascii="Cambria Bold" w:hAnsi="Cambria Bold" w:hint="default"/>
                <w:sz w:val="20"/>
                <w:szCs w:val="20"/>
                <w:u w:color="000000"/>
                <w:rtl w:val="0"/>
                <w:lang w:val="fr-FR"/>
              </w:rPr>
              <w:t>’</w:t>
            </w: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IVOIRE</w:t>
            </w:r>
          </w:p>
        </w:tc>
        <w:tc>
          <w:tcPr>
            <w:tcW w:type="dxa" w:w="3849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OBSERVATIONS</w:t>
            </w:r>
          </w:p>
        </w:tc>
      </w:tr>
      <w:tr>
        <w:tblPrEx>
          <w:shd w:val="clear" w:color="auto" w:fill="ced7e7"/>
        </w:tblPrEx>
        <w:trPr>
          <w:trHeight w:val="278" w:hRule="atLeast"/>
        </w:trPr>
        <w:tc>
          <w:tcPr>
            <w:tcW w:type="dxa" w:w="13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BANDES</w:t>
            </w:r>
          </w:p>
        </w:tc>
        <w:tc>
          <w:tcPr>
            <w:tcW w:type="dxa" w:w="40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 xml:space="preserve">SERVICES </w:t>
            </w:r>
          </w:p>
        </w:tc>
        <w:tc>
          <w:tcPr>
            <w:tcW w:type="dxa" w:w="15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BANDES</w:t>
            </w:r>
          </w:p>
        </w:tc>
        <w:tc>
          <w:tcPr>
            <w:tcW w:type="dxa" w:w="37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 xml:space="preserve">SERVICES </w:t>
            </w:r>
          </w:p>
        </w:tc>
        <w:tc>
          <w:tcPr>
            <w:tcW w:type="dxa" w:w="3849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</w:tcPr>
          <w:p/>
        </w:tc>
      </w:tr>
      <w:tr>
        <w:tblPrEx>
          <w:shd w:val="clear" w:color="auto" w:fill="ced7e7"/>
        </w:tblPrEx>
        <w:trPr>
          <w:trHeight w:val="1745" w:hRule="atLeast"/>
        </w:trPr>
        <w:tc>
          <w:tcPr>
            <w:tcW w:type="dxa" w:w="13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3 230-3 400</w:t>
            </w:r>
          </w:p>
        </w:tc>
        <w:tc>
          <w:tcPr>
            <w:tcW w:type="dxa" w:w="40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sauf 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  <w:rPr>
                <w:rStyle w:val="None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14:textFill>
                  <w14:solidFill>
                    <w14:srgbClr w14:val="FF0000"/>
                  </w14:solidFill>
                </w14:textFill>
              </w:rPr>
            </w:pPr>
            <w:r>
              <w:rPr>
                <w:rStyle w:val="None"/>
                <w:rFonts w:ascii="Cambria" w:hAnsi="Cambria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fr-FR"/>
                <w14:textFill>
                  <w14:solidFill>
                    <w14:srgbClr w14:val="000000"/>
                  </w14:solidFill>
                </w14:textFill>
              </w:rPr>
              <w:t xml:space="preserve">RADIODIFFUSION   </w:t>
            </w: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5.113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5.116   5.118</w:t>
            </w:r>
          </w:p>
        </w:tc>
        <w:tc>
          <w:tcPr>
            <w:tcW w:type="dxa" w:w="15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3 230-3400</w:t>
            </w:r>
          </w:p>
        </w:tc>
        <w:tc>
          <w:tcPr>
            <w:tcW w:type="dxa" w:w="37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sauf 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  <w:rPr>
                <w:rStyle w:val="None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14:textFill>
                  <w14:solidFill>
                    <w14:srgbClr w14:val="FF0000"/>
                  </w14:solidFill>
                </w14:textFill>
              </w:rPr>
            </w:pPr>
            <w:r>
              <w:rPr>
                <w:rStyle w:val="None"/>
                <w:rFonts w:ascii="Cambria" w:hAnsi="Cambria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fr-FR"/>
                <w14:textFill>
                  <w14:solidFill>
                    <w14:srgbClr w14:val="000000"/>
                  </w14:solidFill>
                </w14:textFill>
              </w:rPr>
              <w:t xml:space="preserve">RADIODIFFUSION   </w:t>
            </w: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5.113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5.116   5.118</w:t>
            </w:r>
          </w:p>
        </w:tc>
        <w:tc>
          <w:tcPr>
            <w:tcW w:type="dxa" w:w="38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None"/>
                <w:rFonts w:ascii="Cambria,Bold" w:cs="Cambria,Bold" w:hAnsi="Cambria,Bold" w:eastAsia="Cambria,Bold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Radiodiffusion dans la zone tropicale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. La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puissance d'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mission ne doit pas d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passer 50 kW. Le service de radiodiffusion a priorit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é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sur les autres services dans la bande de fr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quences. Cf no5.113 et Art. 23.5 ; 23.6 ; 23.7 et 23.8 du RR.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jc w:val="left"/>
            </w:pPr>
            <w:r>
              <w:rPr>
                <w:rStyle w:val="None"/>
                <w:rFonts w:ascii="Cambria,Bold" w:cs="Cambria,Bold" w:hAnsi="Cambria,Bold" w:eastAsia="Cambria,Bold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Radiot</w:t>
            </w:r>
            <w:r>
              <w:rPr>
                <w:rStyle w:val="None"/>
                <w:rFonts w:ascii="Cambria,Bold" w:cs="Cambria,Bold" w:hAnsi="Cambria,Bold" w:eastAsia="Cambria,Bold" w:hint="default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None"/>
                <w:rFonts w:ascii="Cambria,Bold" w:cs="Cambria,Bold" w:hAnsi="Cambria,Bold" w:eastAsia="Cambria,Bold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l</w:t>
            </w:r>
            <w:r>
              <w:rPr>
                <w:rStyle w:val="None"/>
                <w:rFonts w:ascii="Cambria,Bold" w:cs="Cambria,Bold" w:hAnsi="Cambria,Bold" w:eastAsia="Cambria,Bold" w:hint="default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None"/>
                <w:rFonts w:ascii="Cambria,Bold" w:cs="Cambria,Bold" w:hAnsi="Cambria,Bold" w:eastAsia="Cambria,Bold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graphie maritime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dans la bande 3200- 3340 kHz pour les stations de navire.(Cf. Art. 52.9 du RR).</w:t>
            </w:r>
          </w:p>
        </w:tc>
      </w:tr>
      <w:tr>
        <w:tblPrEx>
          <w:shd w:val="clear" w:color="auto" w:fill="ced7e7"/>
        </w:tblPrEx>
        <w:trPr>
          <w:trHeight w:val="419" w:hRule="atLeast"/>
        </w:trPr>
        <w:tc>
          <w:tcPr>
            <w:tcW w:type="dxa" w:w="13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3 400-3 500</w:t>
            </w:r>
          </w:p>
        </w:tc>
        <w:tc>
          <w:tcPr>
            <w:tcW w:type="dxa" w:w="40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 (R)</w:t>
            </w:r>
          </w:p>
        </w:tc>
        <w:tc>
          <w:tcPr>
            <w:tcW w:type="dxa" w:w="15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3 400-3 500</w:t>
            </w:r>
          </w:p>
        </w:tc>
        <w:tc>
          <w:tcPr>
            <w:tcW w:type="dxa" w:w="37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 (R)</w:t>
            </w:r>
          </w:p>
        </w:tc>
        <w:tc>
          <w:tcPr>
            <w:tcW w:type="dxa" w:w="38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Times New Roman" w:cs="Times New Roman,Bold" w:hAnsi="Times New Roman" w:eastAsia="Times New Roman,Bold"/>
                <w:b w:val="0"/>
                <w:bCs w:val="0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Plan d</w:t>
            </w:r>
            <w:r>
              <w:rPr>
                <w:rStyle w:val="None"/>
                <w:rFonts w:ascii="Times New Roman" w:cs="Times New Roman,Bold" w:hAnsi="Times New Roman" w:eastAsia="Times New Roman,Bold" w:hint="default"/>
                <w:b w:val="0"/>
                <w:bCs w:val="0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’</w:t>
            </w:r>
            <w:r>
              <w:rPr>
                <w:rStyle w:val="None"/>
                <w:rFonts w:ascii="Times New Roman" w:cs="Times New Roman,Bold" w:hAnsi="Times New Roman" w:eastAsia="Times New Roman,Bold"/>
                <w:b w:val="0"/>
                <w:bCs w:val="0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allotissement de fr</w:t>
            </w:r>
            <w:r>
              <w:rPr>
                <w:rStyle w:val="None"/>
                <w:rFonts w:ascii="Times New Roman" w:cs="Times New Roman,Bold" w:hAnsi="Times New Roman" w:eastAsia="Times New Roman,Bold" w:hint="default"/>
                <w:b w:val="0"/>
                <w:bCs w:val="0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None"/>
                <w:rFonts w:ascii="Times New Roman" w:cs="Times New Roman,Bold" w:hAnsi="Times New Roman" w:eastAsia="Times New Roman,Bold"/>
                <w:b w:val="0"/>
                <w:bCs w:val="0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quences de </w:t>
            </w:r>
            <w:r>
              <w:rPr>
                <w:rStyle w:val="Hyperlink.1"/>
                <w:rFonts w:ascii="Times New Roman,Bold" w:cs="Times New Roman,Bold" w:hAnsi="Times New Roman,Bold" w:eastAsia="Times New Roman,Bold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l</w:t>
            </w:r>
            <w:r>
              <w:rPr>
                <w:rStyle w:val="Hyperlink.1"/>
                <w:rFonts w:ascii="Times New Roman,Bold" w:cs="Times New Roman,Bold" w:hAnsi="Times New Roman,Bold" w:eastAsia="Times New Roman,Bold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’</w:t>
            </w:r>
            <w:r>
              <w:rPr>
                <w:rStyle w:val="Hyperlink.1"/>
                <w:rFonts w:ascii="Times New Roman,Bold" w:cs="Times New Roman,Bold" w:hAnsi="Times New Roman,Bold" w:eastAsia="Times New Roman,Bold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Appendice 27 </w:t>
            </w:r>
            <w:r>
              <w:rPr>
                <w:rStyle w:val="None"/>
                <w:rFonts w:ascii="Times New Roman" w:cs="Times New Roman,Bold" w:hAnsi="Times New Roman" w:eastAsia="Times New Roman,Bold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du RR</w:t>
            </w:r>
          </w:p>
        </w:tc>
      </w:tr>
      <w:tr>
        <w:tblPrEx>
          <w:shd w:val="clear" w:color="auto" w:fill="ced7e7"/>
        </w:tblPrEx>
        <w:trPr>
          <w:trHeight w:val="1218" w:hRule="atLeast"/>
        </w:trPr>
        <w:tc>
          <w:tcPr>
            <w:tcW w:type="dxa" w:w="13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3 500-3 800</w:t>
            </w:r>
          </w:p>
        </w:tc>
        <w:tc>
          <w:tcPr>
            <w:tcW w:type="dxa" w:w="40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AMATEUR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sauf 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"bookmark103" </w:instrTex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5.92</w:t>
            </w:r>
            <w:r>
              <w:rPr>
                <w:rFonts w:ascii="Cambria" w:cs="Cambria" w:hAnsi="Cambria" w:eastAsia="Cambria"/>
                <w:sz w:val="20"/>
                <w:szCs w:val="20"/>
                <w:u w:color="000000"/>
              </w:rPr>
              <w:fldChar w:fldCharType="end" w:fldLock="0"/>
            </w:r>
          </w:p>
        </w:tc>
        <w:tc>
          <w:tcPr>
            <w:tcW w:type="dxa" w:w="15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3 500-3 800</w:t>
            </w:r>
          </w:p>
        </w:tc>
        <w:tc>
          <w:tcPr>
            <w:tcW w:type="dxa" w:w="37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AMATEUR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sauf 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"bookmark104" </w:instrText>
            </w:r>
            <w:r>
              <w:rPr>
                <w:rStyle w:val="Hyperlink.0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fr-FR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5.92</w:t>
            </w:r>
            <w:r>
              <w:rPr>
                <w:rFonts w:ascii="Cambria" w:cs="Cambria" w:hAnsi="Cambria" w:eastAsia="Cambria"/>
                <w:sz w:val="20"/>
                <w:szCs w:val="20"/>
                <w:u w:color="000000"/>
              </w:rPr>
              <w:fldChar w:fldCharType="end" w:fldLock="0"/>
            </w:r>
          </w:p>
        </w:tc>
        <w:tc>
          <w:tcPr>
            <w:tcW w:type="dxa" w:w="38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None"/>
                <w:rFonts w:ascii="Cambria Bold" w:hAnsi="Cambria Bold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Communications maritimes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dans les bandes 3500- 3600 kHz (Cf. Art. 52.9 du RR).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jc w:val="left"/>
            </w:pP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Radiot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l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graphie maritime 3600-3800 kHz. (Cf. Art.52.9 du RR).</w:t>
            </w:r>
          </w:p>
        </w:tc>
      </w:tr>
      <w:tr>
        <w:tblPrEx>
          <w:shd w:val="clear" w:color="auto" w:fill="ced7e7"/>
        </w:tblPrEx>
        <w:trPr>
          <w:trHeight w:val="1058" w:hRule="atLeast"/>
        </w:trPr>
        <w:tc>
          <w:tcPr>
            <w:tcW w:type="dxa" w:w="13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3 800-3 900</w:t>
            </w:r>
          </w:p>
        </w:tc>
        <w:tc>
          <w:tcPr>
            <w:tcW w:type="dxa" w:w="40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RONAUTIQUE(OR)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TERRESTRE</w:t>
            </w:r>
          </w:p>
        </w:tc>
        <w:tc>
          <w:tcPr>
            <w:tcW w:type="dxa" w:w="15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3 800- 3900</w:t>
            </w:r>
          </w:p>
        </w:tc>
        <w:tc>
          <w:tcPr>
            <w:tcW w:type="dxa" w:w="37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RONAUTIQUE(OR)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TERRESTRE</w:t>
            </w:r>
          </w:p>
        </w:tc>
        <w:tc>
          <w:tcPr>
            <w:tcW w:type="dxa" w:w="38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46" w:hRule="atLeast"/>
        </w:trPr>
        <w:tc>
          <w:tcPr>
            <w:tcW w:type="dxa" w:w="13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3 900-3 950</w:t>
            </w:r>
          </w:p>
        </w:tc>
        <w:tc>
          <w:tcPr>
            <w:tcW w:type="dxa" w:w="40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RONAUTIQUE(OR)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5.123</w:t>
            </w:r>
          </w:p>
        </w:tc>
        <w:tc>
          <w:tcPr>
            <w:tcW w:type="dxa" w:w="15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3 900-3 950</w:t>
            </w:r>
          </w:p>
        </w:tc>
        <w:tc>
          <w:tcPr>
            <w:tcW w:type="dxa" w:w="37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RONAUTIQUE(OR)</w:t>
            </w:r>
          </w:p>
        </w:tc>
        <w:tc>
          <w:tcPr>
            <w:tcW w:type="dxa" w:w="38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Dispositions et Plan associ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é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d'allotissement de fr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quences de </w:t>
            </w:r>
            <w:r>
              <w:rPr>
                <w:rStyle w:val="None"/>
                <w:rFonts w:ascii="Cambria,Bold" w:cs="Cambria,Bold" w:hAnsi="Cambria,Bold" w:eastAsia="Cambria,Bold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l</w:t>
            </w:r>
            <w:r>
              <w:rPr>
                <w:rStyle w:val="None"/>
                <w:rFonts w:ascii="Cambria,Bold" w:cs="Cambria,Bold" w:hAnsi="Cambria,Bold" w:eastAsia="Cambria,Bold" w:hint="default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’</w:t>
            </w:r>
            <w:r>
              <w:rPr>
                <w:rStyle w:val="None"/>
                <w:rFonts w:ascii="Cambria,Bold" w:cs="Cambria,Bold" w:hAnsi="Cambria,Bold" w:eastAsia="Cambria,Bold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Appendice 26 du RR.</w:t>
            </w:r>
          </w:p>
        </w:tc>
      </w:tr>
      <w:tr>
        <w:tblPrEx>
          <w:shd w:val="clear" w:color="auto" w:fill="ced7e7"/>
        </w:tblPrEx>
        <w:trPr>
          <w:trHeight w:val="586" w:hRule="atLeast"/>
        </w:trPr>
        <w:tc>
          <w:tcPr>
            <w:tcW w:type="dxa" w:w="13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3 950-4 000</w:t>
            </w:r>
          </w:p>
        </w:tc>
        <w:tc>
          <w:tcPr>
            <w:tcW w:type="dxa" w:w="40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RADIODIFFUSION</w:t>
            </w:r>
          </w:p>
        </w:tc>
        <w:tc>
          <w:tcPr>
            <w:tcW w:type="dxa" w:w="15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3 950-4 000</w:t>
            </w:r>
          </w:p>
        </w:tc>
        <w:tc>
          <w:tcPr>
            <w:tcW w:type="dxa" w:w="37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RADIODIFFUSION</w:t>
            </w:r>
          </w:p>
        </w:tc>
        <w:tc>
          <w:tcPr>
            <w:tcW w:type="dxa" w:w="38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86" w:hRule="atLeast"/>
        </w:trPr>
        <w:tc>
          <w:tcPr>
            <w:tcW w:type="dxa" w:w="13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4 000-4 063</w:t>
            </w:r>
          </w:p>
        </w:tc>
        <w:tc>
          <w:tcPr>
            <w:tcW w:type="dxa" w:w="40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None"/>
                <w:rFonts w:ascii="Cambria" w:hAnsi="Cambria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fr-FR"/>
                <w14:textFill>
                  <w14:solidFill>
                    <w14:srgbClr w14:val="000000"/>
                  </w14:solidFill>
                </w14:textFill>
              </w:rPr>
              <w:t xml:space="preserve">MOBILE MARITIME   </w:t>
            </w: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5.127 5.126</w:t>
            </w:r>
          </w:p>
        </w:tc>
        <w:tc>
          <w:tcPr>
            <w:tcW w:type="dxa" w:w="15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4 000-4 063</w:t>
            </w:r>
          </w:p>
        </w:tc>
        <w:tc>
          <w:tcPr>
            <w:tcW w:type="dxa" w:w="37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None"/>
                <w:rFonts w:ascii="Cambria" w:hAnsi="Cambria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fr-FR"/>
                <w14:textFill>
                  <w14:solidFill>
                    <w14:srgbClr w14:val="000000"/>
                  </w14:solidFill>
                </w14:textFill>
              </w:rPr>
              <w:t xml:space="preserve">MOBILE MARITIME   </w:t>
            </w: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5.127</w:t>
            </w:r>
          </w:p>
        </w:tc>
        <w:tc>
          <w:tcPr>
            <w:tcW w:type="dxa" w:w="38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1457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352"/>
        <w:gridCol w:w="4097"/>
        <w:gridCol w:w="1448"/>
        <w:gridCol w:w="3873"/>
        <w:gridCol w:w="3800"/>
      </w:tblGrid>
      <w:tr>
        <w:tblPrEx>
          <w:shd w:val="clear" w:color="auto" w:fill="ced7e7"/>
        </w:tblPrEx>
        <w:trPr>
          <w:trHeight w:val="455" w:hRule="atLeast"/>
        </w:trPr>
        <w:tc>
          <w:tcPr>
            <w:tcW w:type="dxa" w:w="5449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REGION 1</w:t>
            </w:r>
          </w:p>
        </w:tc>
        <w:tc>
          <w:tcPr>
            <w:tcW w:type="dxa" w:w="5321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COTE D</w:t>
            </w:r>
            <w:r>
              <w:rPr>
                <w:rStyle w:val="Hyperlink.1"/>
                <w:rFonts w:ascii="Cambria Bold" w:hAnsi="Cambria Bold" w:hint="default"/>
                <w:sz w:val="20"/>
                <w:szCs w:val="20"/>
                <w:u w:color="000000"/>
                <w:rtl w:val="0"/>
                <w:lang w:val="fr-FR"/>
              </w:rPr>
              <w:t>’</w:t>
            </w: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IVOIRE</w:t>
            </w:r>
          </w:p>
        </w:tc>
        <w:tc>
          <w:tcPr>
            <w:tcW w:type="dxa" w:w="3799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OBSERVATIONS</w:t>
            </w:r>
          </w:p>
        </w:tc>
      </w:tr>
      <w:tr>
        <w:tblPrEx>
          <w:shd w:val="clear" w:color="auto" w:fill="ced7e7"/>
        </w:tblPrEx>
        <w:trPr>
          <w:trHeight w:val="455" w:hRule="atLeast"/>
        </w:trPr>
        <w:tc>
          <w:tcPr>
            <w:tcW w:type="dxa" w:w="13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BANDES</w:t>
            </w:r>
          </w:p>
        </w:tc>
        <w:tc>
          <w:tcPr>
            <w:tcW w:type="dxa" w:w="4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 xml:space="preserve">SERVICES </w:t>
            </w:r>
          </w:p>
        </w:tc>
        <w:tc>
          <w:tcPr>
            <w:tcW w:type="dxa" w:w="14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BANDES</w:t>
            </w:r>
          </w:p>
        </w:tc>
        <w:tc>
          <w:tcPr>
            <w:tcW w:type="dxa" w:w="3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 xml:space="preserve">SERVICES </w:t>
            </w:r>
          </w:p>
        </w:tc>
        <w:tc>
          <w:tcPr>
            <w:tcW w:type="dxa" w:w="3799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</w:tcPr>
          <w:p/>
        </w:tc>
      </w:tr>
      <w:tr>
        <w:tblPrEx>
          <w:shd w:val="clear" w:color="auto" w:fill="ced7e7"/>
        </w:tblPrEx>
        <w:trPr>
          <w:trHeight w:val="2610" w:hRule="atLeast"/>
        </w:trPr>
        <w:tc>
          <w:tcPr>
            <w:tcW w:type="dxa" w:w="13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4 063-4 438</w:t>
            </w:r>
          </w:p>
        </w:tc>
        <w:tc>
          <w:tcPr>
            <w:tcW w:type="dxa" w:w="4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14:textFill>
                  <w14:solidFill>
                    <w14:srgbClr w14:val="FF0000"/>
                  </w14:solidFill>
                </w14:textFill>
              </w:rPr>
            </w:pPr>
            <w:r>
              <w:rPr>
                <w:rStyle w:val="None"/>
                <w:rFonts w:ascii="Cambria" w:hAnsi="Cambria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fr-FR"/>
                <w14:textFill>
                  <w14:solidFill>
                    <w14:srgbClr w14:val="000000"/>
                  </w14:solidFill>
                </w14:textFill>
              </w:rPr>
              <w:t xml:space="preserve">MOBILE MARITIME   </w:t>
            </w:r>
            <w:r>
              <w:rPr>
                <w:rStyle w:val="Hyperlink.1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rtl w:val="0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1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rtl w:val="0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"bookmark105" </w:instrText>
            </w:r>
            <w:r>
              <w:rPr>
                <w:rStyle w:val="Hyperlink.1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rtl w:val="0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5.79A</w:t>
            </w:r>
            <w:r>
              <w:rPr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rtl w:val="0"/>
                <w14:textFill>
                  <w14:solidFill>
                    <w14:srgbClr w14:val="FF0000"/>
                  </w14:solidFill>
                </w14:textFill>
              </w:rPr>
              <w:fldChar w:fldCharType="end" w:fldLock="0"/>
            </w: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 xml:space="preserve">  5.109    5.110    5.130    5.131   5.132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5.128</w:t>
            </w:r>
          </w:p>
        </w:tc>
        <w:tc>
          <w:tcPr>
            <w:tcW w:type="dxa" w:w="14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4 063-4 438</w:t>
            </w:r>
          </w:p>
        </w:tc>
        <w:tc>
          <w:tcPr>
            <w:tcW w:type="dxa" w:w="3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14:textFill>
                  <w14:solidFill>
                    <w14:srgbClr w14:val="FF0000"/>
                  </w14:solidFill>
                </w14:textFill>
              </w:rPr>
            </w:pPr>
            <w:r>
              <w:rPr>
                <w:rStyle w:val="None"/>
                <w:rFonts w:ascii="Cambria" w:hAnsi="Cambria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fr-FR"/>
                <w14:textFill>
                  <w14:solidFill>
                    <w14:srgbClr w14:val="000000"/>
                  </w14:solidFill>
                </w14:textFill>
              </w:rPr>
              <w:t xml:space="preserve">MOBILE MARITIME   </w:t>
            </w:r>
            <w:r>
              <w:rPr>
                <w:rStyle w:val="Hyperlink.1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rtl w:val="0"/>
                <w14:textFill>
                  <w14:solidFill>
                    <w14:srgbClr w14:val="FF0000"/>
                  </w14:solidFill>
                </w14:textFill>
              </w:rPr>
              <w:fldChar w:fldCharType="begin" w:fldLock="0"/>
            </w:r>
            <w:r>
              <w:rPr>
                <w:rStyle w:val="Hyperlink.1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rtl w:val="0"/>
                <w14:textFill>
                  <w14:solidFill>
                    <w14:srgbClr w14:val="FF0000"/>
                  </w14:solidFill>
                </w14:textFill>
              </w:rPr>
              <w:instrText xml:space="preserve"> HYPERLINK \l "bookmark106" </w:instrText>
            </w:r>
            <w:r>
              <w:rPr>
                <w:rStyle w:val="Hyperlink.1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rtl w:val="0"/>
                <w14:textFill>
                  <w14:solidFill>
                    <w14:srgbClr w14:val="FF0000"/>
                  </w14:solidFill>
                </w14:textFill>
              </w:rPr>
              <w:fldChar w:fldCharType="separate" w:fldLock="0"/>
            </w: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5.79A</w:t>
            </w:r>
            <w:r>
              <w:rPr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rtl w:val="0"/>
                <w14:textFill>
                  <w14:solidFill>
                    <w14:srgbClr w14:val="FF0000"/>
                  </w14:solidFill>
                </w14:textFill>
              </w:rPr>
              <w:fldChar w:fldCharType="end" w:fldLock="0"/>
            </w: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 xml:space="preserve">  5.109    5.110    5.130    5.131   5.132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5.128</w:t>
            </w:r>
          </w:p>
        </w:tc>
        <w:tc>
          <w:tcPr>
            <w:tcW w:type="dxa" w:w="379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None"/>
                <w:rFonts w:ascii="Cambria Bold" w:hAnsi="Cambria Bold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Fr</w:t>
            </w:r>
            <w:r>
              <w:rPr>
                <w:rStyle w:val="None"/>
                <w:rFonts w:ascii="Cambria Bold" w:hAnsi="Cambria Bold" w:hint="default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None"/>
                <w:rFonts w:ascii="Cambria Bold" w:hAnsi="Cambria Bold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quences et disposition des voies </w:t>
            </w:r>
            <w:r>
              <w:rPr>
                <w:rStyle w:val="None"/>
                <w:rFonts w:ascii="Cambria Bold" w:hAnsi="Cambria Bold" w:hint="default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à </w:t>
            </w:r>
            <w:r>
              <w:rPr>
                <w:rStyle w:val="None"/>
                <w:rFonts w:ascii="Cambria Bold" w:hAnsi="Cambria Bold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utiliser selon l</w:t>
            </w:r>
            <w:r>
              <w:rPr>
                <w:rStyle w:val="None"/>
                <w:rFonts w:ascii="Cambria Bold" w:hAnsi="Cambria Bold" w:hint="default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’</w:t>
            </w:r>
            <w:r>
              <w:rPr>
                <w:rStyle w:val="None"/>
                <w:rFonts w:ascii="Cambria Bold" w:hAnsi="Cambria Bold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Appendice 17 du RR,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la bande est</w:t>
            </w:r>
            <w:r>
              <w:rPr>
                <w:rStyle w:val="None"/>
                <w:rFonts w:ascii="Cambria Bold" w:hAnsi="Cambria Bold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subdivis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e selon les sous-bandes suivantes :</w:t>
            </w:r>
            <w:r>
              <w:rPr>
                <w:rStyle w:val="None"/>
                <w:rFonts w:ascii="Cambria Bold" w:hAnsi="Cambria Bold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4063-4170 kHz ; 4170-4207,25 ; 4207,25-4216,25 kHz ; 4216,25-4216,25 kHz ; 4216,25-4219,25 kHz ; 4219,25 - 4221 kHz et 4351-4438 kHz.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None"/>
                <w:rFonts w:ascii="Cambria Bold" w:hAnsi="Cambria Bold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4 177,5 kHz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 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: Fr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quence internationale de d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tresse pour la t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l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graphie 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à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impression directe 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à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bande 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troite (Cf. no 5.110 du RR).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</w:pP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jc w:val="left"/>
            </w:pPr>
            <w:r>
              <w:rPr>
                <w:rStyle w:val="Hyperlink.1"/>
                <w:rFonts w:ascii="Cambria Bold" w:hAnsi="Cambria Bold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4 208,5 kHz</w:t>
            </w:r>
            <w:r>
              <w:rPr>
                <w:rStyle w:val="None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 </w:t>
            </w:r>
            <w:r>
              <w:rPr>
                <w:rStyle w:val="None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: Fr</w:t>
            </w:r>
            <w:r>
              <w:rPr>
                <w:rStyle w:val="None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None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quence internationale de d</w:t>
            </w:r>
            <w:r>
              <w:rPr>
                <w:rStyle w:val="None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None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tresse pour l'appel s</w:t>
            </w:r>
            <w:r>
              <w:rPr>
                <w:rStyle w:val="None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None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lectif num</w:t>
            </w:r>
            <w:r>
              <w:rPr>
                <w:rStyle w:val="None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None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rique. (cf. no 5.109 du RR).</w:t>
            </w:r>
          </w:p>
        </w:tc>
      </w:tr>
      <w:tr>
        <w:tblPrEx>
          <w:shd w:val="clear" w:color="auto" w:fill="ced7e7"/>
        </w:tblPrEx>
        <w:trPr>
          <w:trHeight w:val="922" w:hRule="atLeast"/>
        </w:trPr>
        <w:tc>
          <w:tcPr>
            <w:tcW w:type="dxa" w:w="13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4 438-4 488</w:t>
            </w:r>
          </w:p>
        </w:tc>
        <w:tc>
          <w:tcPr>
            <w:tcW w:type="dxa" w:w="4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sauf 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ronautique (R) 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Radiolocalisation </w:t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5.132A 5.132B</w:t>
            </w:r>
          </w:p>
        </w:tc>
        <w:tc>
          <w:tcPr>
            <w:tcW w:type="dxa" w:w="14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4 438-4 488</w:t>
            </w:r>
          </w:p>
        </w:tc>
        <w:tc>
          <w:tcPr>
            <w:tcW w:type="dxa" w:w="3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sauf 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ronautique (R) 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Radiolocalisation </w:t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 xml:space="preserve">5.132A  </w:t>
            </w:r>
          </w:p>
        </w:tc>
        <w:tc>
          <w:tcPr>
            <w:tcW w:type="dxa" w:w="379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50" w:hRule="atLeast"/>
        </w:trPr>
        <w:tc>
          <w:tcPr>
            <w:tcW w:type="dxa" w:w="13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4 488-4 650</w:t>
            </w:r>
          </w:p>
        </w:tc>
        <w:tc>
          <w:tcPr>
            <w:tcW w:type="dxa" w:w="4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sauf 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 (R)</w:t>
            </w:r>
          </w:p>
        </w:tc>
        <w:tc>
          <w:tcPr>
            <w:tcW w:type="dxa" w:w="14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4 488-4 650</w:t>
            </w:r>
          </w:p>
        </w:tc>
        <w:tc>
          <w:tcPr>
            <w:tcW w:type="dxa" w:w="3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sauf 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 (R)</w:t>
            </w:r>
          </w:p>
        </w:tc>
        <w:tc>
          <w:tcPr>
            <w:tcW w:type="dxa" w:w="379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11" w:hRule="atLeast"/>
        </w:trPr>
        <w:tc>
          <w:tcPr>
            <w:tcW w:type="dxa" w:w="13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4 650-4 700</w:t>
            </w:r>
          </w:p>
        </w:tc>
        <w:tc>
          <w:tcPr>
            <w:tcW w:type="dxa" w:w="4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RONAUTIQUE(R)</w:t>
            </w:r>
          </w:p>
        </w:tc>
        <w:tc>
          <w:tcPr>
            <w:tcW w:type="dxa" w:w="14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4 650-4 700</w:t>
            </w:r>
          </w:p>
        </w:tc>
        <w:tc>
          <w:tcPr>
            <w:tcW w:type="dxa" w:w="3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RONAUTIQUE(OR)</w:t>
            </w:r>
          </w:p>
        </w:tc>
        <w:tc>
          <w:tcPr>
            <w:tcW w:type="dxa" w:w="379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Cambria" w:cs="Cambria,Bold" w:hAnsi="Cambria" w:eastAsia="Cambria,Bold"/>
                <w:b w:val="0"/>
                <w:bCs w:val="0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Plan d</w:t>
            </w:r>
            <w:r>
              <w:rPr>
                <w:rStyle w:val="None"/>
                <w:rFonts w:ascii="Cambria" w:cs="Cambria,Bold" w:hAnsi="Cambria" w:eastAsia="Cambria,Bold" w:hint="default"/>
                <w:b w:val="0"/>
                <w:bCs w:val="0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’</w:t>
            </w:r>
            <w:r>
              <w:rPr>
                <w:rStyle w:val="None"/>
                <w:rFonts w:ascii="Cambria" w:cs="Cambria,Bold" w:hAnsi="Cambria" w:eastAsia="Cambria,Bold"/>
                <w:b w:val="0"/>
                <w:bCs w:val="0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allotissement de fr</w:t>
            </w:r>
            <w:r>
              <w:rPr>
                <w:rStyle w:val="None"/>
                <w:rFonts w:ascii="Cambria" w:cs="Cambria,Bold" w:hAnsi="Cambria" w:eastAsia="Cambria,Bold" w:hint="default"/>
                <w:b w:val="0"/>
                <w:bCs w:val="0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None"/>
                <w:rFonts w:ascii="Cambria" w:cs="Cambria,Bold" w:hAnsi="Cambria" w:eastAsia="Cambria,Bold"/>
                <w:b w:val="0"/>
                <w:bCs w:val="0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quences de </w:t>
            </w:r>
            <w:r>
              <w:rPr>
                <w:rStyle w:val="Hyperlink.1"/>
                <w:rFonts w:ascii="Cambria,Bold" w:cs="Cambria,Bold" w:hAnsi="Cambria,Bold" w:eastAsia="Cambria,Bold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l</w:t>
            </w:r>
            <w:r>
              <w:rPr>
                <w:rStyle w:val="Hyperlink.1"/>
                <w:rFonts w:ascii="Cambria,Bold" w:cs="Cambria,Bold" w:hAnsi="Cambria,Bold" w:eastAsia="Cambria,Bold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’</w:t>
            </w:r>
            <w:r>
              <w:rPr>
                <w:rStyle w:val="Hyperlink.1"/>
                <w:rFonts w:ascii="Cambria,Bold" w:cs="Cambria,Bold" w:hAnsi="Cambria,Bold" w:eastAsia="Cambria,Bold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Appendice 27 du RR</w:t>
            </w:r>
          </w:p>
        </w:tc>
      </w:tr>
      <w:tr>
        <w:tblPrEx>
          <w:shd w:val="clear" w:color="auto" w:fill="ced7e7"/>
        </w:tblPrEx>
        <w:trPr>
          <w:trHeight w:val="411" w:hRule="atLeast"/>
        </w:trPr>
        <w:tc>
          <w:tcPr>
            <w:tcW w:type="dxa" w:w="13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4 700-4 750</w:t>
            </w:r>
          </w:p>
        </w:tc>
        <w:tc>
          <w:tcPr>
            <w:tcW w:type="dxa" w:w="4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 (OR)</w:t>
            </w:r>
          </w:p>
        </w:tc>
        <w:tc>
          <w:tcPr>
            <w:tcW w:type="dxa" w:w="14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4 700-4 750</w:t>
            </w:r>
          </w:p>
        </w:tc>
        <w:tc>
          <w:tcPr>
            <w:tcW w:type="dxa" w:w="3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 (OR)</w:t>
            </w:r>
          </w:p>
        </w:tc>
        <w:tc>
          <w:tcPr>
            <w:tcW w:type="dxa" w:w="379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ind w:left="0" w:right="0" w:firstLine="0"/>
              <w:jc w:val="center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Dispositions et Plan associ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é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d'allotissement de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center"/>
            </w:pPr>
            <w:r>
              <w:rPr>
                <w:rStyle w:val="None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fr</w:t>
            </w:r>
            <w:r>
              <w:rPr>
                <w:rStyle w:val="None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None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quences de </w:t>
            </w:r>
            <w:r>
              <w:rPr>
                <w:rStyle w:val="None"/>
                <w:rFonts w:ascii="Cambria,Bold" w:cs="Cambria,Bold" w:hAnsi="Cambria,Bold" w:eastAsia="Cambria,Bold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l</w:t>
            </w:r>
            <w:r>
              <w:rPr>
                <w:rStyle w:val="None"/>
                <w:rFonts w:ascii="Cambria,Bold" w:cs="Cambria,Bold" w:hAnsi="Cambria,Bold" w:eastAsia="Cambria,Bold" w:hint="default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’</w:t>
            </w:r>
            <w:r>
              <w:rPr>
                <w:rStyle w:val="None"/>
                <w:rFonts w:ascii="Cambria,Bold" w:cs="Cambria,Bold" w:hAnsi="Cambria,Bold" w:eastAsia="Cambria,Bold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Appendice 26 du RR.</w:t>
            </w:r>
          </w:p>
        </w:tc>
      </w:tr>
      <w:tr>
        <w:tblPrEx>
          <w:shd w:val="clear" w:color="auto" w:fill="ced7e7"/>
        </w:tblPrEx>
        <w:trPr>
          <w:trHeight w:val="400" w:hRule="atLeast"/>
        </w:trPr>
        <w:tc>
          <w:tcPr>
            <w:tcW w:type="dxa" w:w="1352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4 750-4 850</w:t>
            </w:r>
          </w:p>
        </w:tc>
        <w:tc>
          <w:tcPr>
            <w:tcW w:type="dxa" w:w="4096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 (OR)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TERRESTRE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RADIODIFFUSION   </w:t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5.113</w:t>
            </w:r>
          </w:p>
        </w:tc>
        <w:tc>
          <w:tcPr>
            <w:tcW w:type="dxa" w:w="14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4 750-4 800</w:t>
            </w:r>
          </w:p>
        </w:tc>
        <w:tc>
          <w:tcPr>
            <w:tcW w:type="dxa" w:w="3873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 (OR)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TERRESTRE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RADIODIFFUSION   </w:t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5.113</w:t>
            </w:r>
          </w:p>
        </w:tc>
        <w:tc>
          <w:tcPr>
            <w:tcW w:type="dxa" w:w="3799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None"/>
                <w:rFonts w:ascii="Cambria,Bold" w:cs="Cambria,Bold" w:hAnsi="Cambria,Bold" w:eastAsia="Cambria,Bold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Radiodiffusion dans la zone tropicale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. La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jc w:val="left"/>
            </w:pP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puissance d'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mission ne doit pas d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passer 50 kW. Le service de radiodiffusion a priorit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é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sur les autres services dans la bande de fr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quences. Cf no5.113 et Art. 23.5 ; 23.6 ; 23.7 et 23.8 du RR.</w:t>
            </w:r>
          </w:p>
        </w:tc>
      </w:tr>
      <w:tr>
        <w:tblPrEx>
          <w:shd w:val="clear" w:color="auto" w:fill="ced7e7"/>
        </w:tblPrEx>
        <w:trPr>
          <w:trHeight w:val="394" w:hRule="atLeast"/>
        </w:trPr>
        <w:tc>
          <w:tcPr>
            <w:tcW w:type="dxa" w:w="1352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</w:tcPr>
          <w:p/>
        </w:tc>
        <w:tc>
          <w:tcPr>
            <w:tcW w:type="dxa" w:w="4096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</w:tcPr>
          <w:p/>
        </w:tc>
        <w:tc>
          <w:tcPr>
            <w:tcW w:type="dxa" w:w="14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4800 - 4840</w:t>
            </w:r>
          </w:p>
        </w:tc>
        <w:tc>
          <w:tcPr>
            <w:tcW w:type="dxa" w:w="3873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</w:tcPr>
          <w:p/>
        </w:tc>
        <w:tc>
          <w:tcPr>
            <w:tcW w:type="dxa" w:w="3799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</w:tcPr>
          <w:p/>
        </w:tc>
      </w:tr>
      <w:tr>
        <w:tblPrEx>
          <w:shd w:val="clear" w:color="auto" w:fill="ced7e7"/>
        </w:tblPrEx>
        <w:trPr>
          <w:trHeight w:val="546" w:hRule="atLeast"/>
        </w:trPr>
        <w:tc>
          <w:tcPr>
            <w:tcW w:type="dxa" w:w="1352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</w:tcPr>
          <w:p/>
        </w:tc>
        <w:tc>
          <w:tcPr>
            <w:tcW w:type="dxa" w:w="4096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</w:tcPr>
          <w:p/>
        </w:tc>
        <w:tc>
          <w:tcPr>
            <w:tcW w:type="dxa" w:w="14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4 840-4 850</w:t>
            </w:r>
          </w:p>
        </w:tc>
        <w:tc>
          <w:tcPr>
            <w:tcW w:type="dxa" w:w="3873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</w:tcPr>
          <w:p/>
        </w:tc>
        <w:tc>
          <w:tcPr>
            <w:tcW w:type="dxa" w:w="3799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</w:tcPr>
          <w:p/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1457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36"/>
        <w:gridCol w:w="3520"/>
        <w:gridCol w:w="1746"/>
        <w:gridCol w:w="4332"/>
        <w:gridCol w:w="3436"/>
      </w:tblGrid>
      <w:tr>
        <w:tblPrEx>
          <w:shd w:val="clear" w:color="auto" w:fill="ced7e7"/>
        </w:tblPrEx>
        <w:trPr>
          <w:trHeight w:val="451" w:hRule="atLeast"/>
        </w:trPr>
        <w:tc>
          <w:tcPr>
            <w:tcW w:type="dxa" w:w="5056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REGION 1</w:t>
            </w:r>
          </w:p>
        </w:tc>
        <w:tc>
          <w:tcPr>
            <w:tcW w:type="dxa" w:w="6078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COTE D</w:t>
            </w:r>
            <w:r>
              <w:rPr>
                <w:rStyle w:val="Hyperlink.1"/>
                <w:rFonts w:ascii="Cambria Bold" w:hAnsi="Cambria Bold" w:hint="default"/>
                <w:sz w:val="20"/>
                <w:szCs w:val="20"/>
                <w:u w:color="000000"/>
                <w:rtl w:val="0"/>
                <w:lang w:val="fr-FR"/>
              </w:rPr>
              <w:t>’</w:t>
            </w: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IVOIRE</w:t>
            </w:r>
          </w:p>
        </w:tc>
        <w:tc>
          <w:tcPr>
            <w:tcW w:type="dxa" w:w="3435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OBSERVATIONS</w:t>
            </w:r>
          </w:p>
        </w:tc>
      </w:tr>
      <w:tr>
        <w:tblPrEx>
          <w:shd w:val="clear" w:color="auto" w:fill="ced7e7"/>
        </w:tblPrEx>
        <w:trPr>
          <w:trHeight w:val="430" w:hRule="atLeast"/>
        </w:trPr>
        <w:tc>
          <w:tcPr>
            <w:tcW w:type="dxa" w:w="15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BANDES</w:t>
            </w:r>
          </w:p>
        </w:tc>
        <w:tc>
          <w:tcPr>
            <w:tcW w:type="dxa" w:w="35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 xml:space="preserve">SERVICES </w:t>
            </w:r>
          </w:p>
        </w:tc>
        <w:tc>
          <w:tcPr>
            <w:tcW w:type="dxa" w:w="17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BANDES</w:t>
            </w:r>
          </w:p>
        </w:tc>
        <w:tc>
          <w:tcPr>
            <w:tcW w:type="dxa" w:w="43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 xml:space="preserve">SERVICES </w:t>
            </w:r>
          </w:p>
        </w:tc>
        <w:tc>
          <w:tcPr>
            <w:tcW w:type="dxa" w:w="3435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</w:tcPr>
          <w:p/>
        </w:tc>
      </w:tr>
      <w:tr>
        <w:tblPrEx>
          <w:shd w:val="clear" w:color="auto" w:fill="ced7e7"/>
        </w:tblPrEx>
        <w:trPr>
          <w:trHeight w:val="398" w:hRule="atLeast"/>
        </w:trPr>
        <w:tc>
          <w:tcPr>
            <w:tcW w:type="dxa" w:w="1536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4 850-4995</w:t>
            </w:r>
          </w:p>
        </w:tc>
        <w:tc>
          <w:tcPr>
            <w:tcW w:type="dxa" w:w="3519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TERRESTRE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RADIODIFFUSION </w:t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5.113</w:t>
            </w:r>
          </w:p>
        </w:tc>
        <w:tc>
          <w:tcPr>
            <w:tcW w:type="dxa" w:w="17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/>
              <w:ind w:left="0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Cambria Bold" w:hAnsi="Cambria Bold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 xml:space="preserve">     4 850-4920</w:t>
            </w:r>
          </w:p>
        </w:tc>
        <w:tc>
          <w:tcPr>
            <w:tcW w:type="dxa" w:w="4332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TERRESTRE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RADIODIFFUSION </w:t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5.113</w:t>
            </w:r>
          </w:p>
        </w:tc>
        <w:tc>
          <w:tcPr>
            <w:tcW w:type="dxa" w:w="3435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None"/>
                <w:rFonts w:ascii="Cambria,Bold" w:cs="Cambria,Bold" w:hAnsi="Cambria,Bold" w:eastAsia="Cambria,Bold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Radiodiffusion dans la zone tropicale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. La puissance d'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mission ne doit pas d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passer 50 kW. Le service de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radiodiffusion a priorit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é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sur les autres services dans la bande de fr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quences. (Cf no5.113 et Art. 23.5 ; 23.6 ; 23.7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/>
              <w:jc w:val="left"/>
            </w:pPr>
            <w:r>
              <w:rPr>
                <w:rStyle w:val="None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et 23.8 du RR).</w:t>
            </w:r>
          </w:p>
        </w:tc>
      </w:tr>
      <w:tr>
        <w:tblPrEx>
          <w:shd w:val="clear" w:color="auto" w:fill="ced7e7"/>
        </w:tblPrEx>
        <w:trPr>
          <w:trHeight w:val="398" w:hRule="atLeast"/>
        </w:trPr>
        <w:tc>
          <w:tcPr>
            <w:tcW w:type="dxa" w:w="1536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</w:tcPr>
          <w:p/>
        </w:tc>
        <w:tc>
          <w:tcPr>
            <w:tcW w:type="dxa" w:w="3519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</w:tcPr>
          <w:p/>
        </w:tc>
        <w:tc>
          <w:tcPr>
            <w:tcW w:type="dxa" w:w="17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4920 - 4940</w:t>
            </w:r>
          </w:p>
        </w:tc>
        <w:tc>
          <w:tcPr>
            <w:tcW w:type="dxa" w:w="4332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3435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</w:tr>
      <w:tr>
        <w:tblPrEx>
          <w:shd w:val="clear" w:color="auto" w:fill="ced7e7"/>
        </w:tblPrEx>
        <w:trPr>
          <w:trHeight w:val="398" w:hRule="atLeast"/>
        </w:trPr>
        <w:tc>
          <w:tcPr>
            <w:tcW w:type="dxa" w:w="1536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</w:tcPr>
          <w:p/>
        </w:tc>
        <w:tc>
          <w:tcPr>
            <w:tcW w:type="dxa" w:w="3519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</w:tcPr>
          <w:p/>
        </w:tc>
        <w:tc>
          <w:tcPr>
            <w:tcW w:type="dxa" w:w="17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4 940-4995</w:t>
            </w:r>
          </w:p>
        </w:tc>
        <w:tc>
          <w:tcPr>
            <w:tcW w:type="dxa" w:w="4332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3435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15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4</w:t>
            </w:r>
            <w:r>
              <w:rPr>
                <w:rStyle w:val="Hyperlink.1"/>
                <w:rFonts w:ascii="Cambria Bold" w:hAnsi="Cambria Bold" w:hint="default"/>
                <w:sz w:val="20"/>
                <w:szCs w:val="20"/>
                <w:u w:color="000000"/>
                <w:rtl w:val="0"/>
                <w:lang w:val="fr-FR"/>
              </w:rPr>
              <w:t> </w:t>
            </w: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995-5 003</w:t>
            </w:r>
          </w:p>
        </w:tc>
        <w:tc>
          <w:tcPr>
            <w:tcW w:type="dxa" w:w="35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FR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QUENCES 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TALON ET SIGNAUX HORAIRES (5 000 kHz)</w:t>
            </w:r>
          </w:p>
        </w:tc>
        <w:tc>
          <w:tcPr>
            <w:tcW w:type="dxa" w:w="17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/>
              <w:ind w:left="0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Cambria Bold" w:hAnsi="Cambria Bold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 xml:space="preserve">    4</w:t>
            </w:r>
            <w:r>
              <w:rPr>
                <w:rStyle w:val="None"/>
                <w:rFonts w:ascii="Cambria Bold" w:hAnsi="Cambria Bold" w:hint="default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 </w:t>
            </w:r>
            <w:r>
              <w:rPr>
                <w:rStyle w:val="None"/>
                <w:rFonts w:ascii="Cambria Bold" w:hAnsi="Cambria Bold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995-5 003</w:t>
            </w:r>
          </w:p>
        </w:tc>
        <w:tc>
          <w:tcPr>
            <w:tcW w:type="dxa" w:w="43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FR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QUENCES 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TALON ET SIGNAUX HORAIRES (5 000 kHz)</w:t>
            </w:r>
          </w:p>
        </w:tc>
        <w:tc>
          <w:tcPr>
            <w:tcW w:type="dxa" w:w="34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Application de l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’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Article 26 du RR.</w:t>
            </w:r>
            <w:r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1457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41"/>
        <w:gridCol w:w="4183"/>
        <w:gridCol w:w="1567"/>
        <w:gridCol w:w="4004"/>
        <w:gridCol w:w="3275"/>
      </w:tblGrid>
      <w:tr>
        <w:tblPrEx>
          <w:shd w:val="clear" w:color="auto" w:fill="ced7e7"/>
        </w:tblPrEx>
        <w:trPr>
          <w:trHeight w:val="454" w:hRule="atLeast"/>
        </w:trPr>
        <w:tc>
          <w:tcPr>
            <w:tcW w:type="dxa" w:w="5724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REGION 1</w:t>
            </w:r>
          </w:p>
        </w:tc>
        <w:tc>
          <w:tcPr>
            <w:tcW w:type="dxa" w:w="5570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C</w:t>
            </w:r>
            <w:r>
              <w:rPr>
                <w:rStyle w:val="Hyperlink.1"/>
                <w:rFonts w:ascii="Cambria Bold" w:hAnsi="Cambria Bold" w:hint="default"/>
                <w:sz w:val="20"/>
                <w:szCs w:val="20"/>
                <w:u w:color="000000"/>
                <w:rtl w:val="0"/>
                <w:lang w:val="fr-FR"/>
              </w:rPr>
              <w:t>Ô</w:t>
            </w: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TE D</w:t>
            </w:r>
            <w:r>
              <w:rPr>
                <w:rStyle w:val="Hyperlink.1"/>
                <w:rFonts w:ascii="Cambria Bold" w:hAnsi="Cambria Bold" w:hint="default"/>
                <w:sz w:val="20"/>
                <w:szCs w:val="20"/>
                <w:u w:color="000000"/>
                <w:rtl w:val="0"/>
                <w:lang w:val="fr-FR"/>
              </w:rPr>
              <w:t>’</w:t>
            </w: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IVOIRE</w:t>
            </w:r>
          </w:p>
        </w:tc>
        <w:tc>
          <w:tcPr>
            <w:tcW w:type="dxa" w:w="3274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OBSERVATIONS</w:t>
            </w:r>
          </w:p>
        </w:tc>
      </w:tr>
      <w:tr>
        <w:tblPrEx>
          <w:shd w:val="clear" w:color="auto" w:fill="ced7e7"/>
        </w:tblPrEx>
        <w:trPr>
          <w:trHeight w:val="454" w:hRule="atLeast"/>
        </w:trPr>
        <w:tc>
          <w:tcPr>
            <w:tcW w:type="dxa" w:w="15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BANDES</w:t>
            </w:r>
          </w:p>
        </w:tc>
        <w:tc>
          <w:tcPr>
            <w:tcW w:type="dxa" w:w="418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 xml:space="preserve">SERVICES </w:t>
            </w:r>
          </w:p>
        </w:tc>
        <w:tc>
          <w:tcPr>
            <w:tcW w:type="dxa" w:w="15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BANDES</w:t>
            </w:r>
          </w:p>
        </w:tc>
        <w:tc>
          <w:tcPr>
            <w:tcW w:type="dxa" w:w="40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 xml:space="preserve">SERVICES </w:t>
            </w:r>
          </w:p>
        </w:tc>
        <w:tc>
          <w:tcPr>
            <w:tcW w:type="dxa" w:w="3274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</w:tcPr>
          <w:p/>
        </w:tc>
      </w:tr>
      <w:tr>
        <w:tblPrEx>
          <w:shd w:val="clear" w:color="auto" w:fill="ced7e7"/>
        </w:tblPrEx>
        <w:trPr>
          <w:trHeight w:val="862" w:hRule="atLeast"/>
        </w:trPr>
        <w:tc>
          <w:tcPr>
            <w:tcW w:type="dxa" w:w="15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5 003-5 005</w:t>
            </w:r>
          </w:p>
        </w:tc>
        <w:tc>
          <w:tcPr>
            <w:tcW w:type="dxa" w:w="418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FR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QUENCES 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TALON ET SIGNAUX HORAIRES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Recherche spatiale</w:t>
            </w:r>
          </w:p>
        </w:tc>
        <w:tc>
          <w:tcPr>
            <w:tcW w:type="dxa" w:w="15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5 003-5 005</w:t>
            </w:r>
          </w:p>
        </w:tc>
        <w:tc>
          <w:tcPr>
            <w:tcW w:type="dxa" w:w="40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FR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QUENCES 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TALON ET SIGNAUX HORAIRES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Recherche spatiale</w:t>
            </w:r>
          </w:p>
        </w:tc>
        <w:tc>
          <w:tcPr>
            <w:tcW w:type="dxa" w:w="32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Application de l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’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Article 26 du RR.</w:t>
            </w:r>
            <w:r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</w:r>
          </w:p>
        </w:tc>
      </w:tr>
      <w:tr>
        <w:tblPrEx>
          <w:shd w:val="clear" w:color="auto" w:fill="ced7e7"/>
        </w:tblPrEx>
        <w:trPr>
          <w:trHeight w:val="1411" w:hRule="atLeast"/>
        </w:trPr>
        <w:tc>
          <w:tcPr>
            <w:tcW w:type="dxa" w:w="15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5 005-5 060</w:t>
            </w:r>
          </w:p>
        </w:tc>
        <w:tc>
          <w:tcPr>
            <w:tcW w:type="dxa" w:w="418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RADIODIFFUSION   </w:t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5.113</w:t>
            </w:r>
          </w:p>
        </w:tc>
        <w:tc>
          <w:tcPr>
            <w:tcW w:type="dxa" w:w="15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5 005-5 060</w:t>
            </w:r>
          </w:p>
        </w:tc>
        <w:tc>
          <w:tcPr>
            <w:tcW w:type="dxa" w:w="40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RADIODIFFUSION   </w:t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5.113</w:t>
            </w:r>
          </w:p>
        </w:tc>
        <w:tc>
          <w:tcPr>
            <w:tcW w:type="dxa" w:w="32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bidi w:val="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None"/>
                <w:rFonts w:ascii="Cambria,Bold" w:cs="Cambria,Bold" w:hAnsi="Cambria,Bold" w:eastAsia="Cambria,Bold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Radiodiffusion dans la zone tropicale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.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jc w:val="left"/>
            </w:pP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La puissance d'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mission ne doit pas d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passer 50 kW. Le service de radiodiffusion a priorit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é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sur les autres services dans la bande de fr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quences. (Cf no5.113 et Art. 23.5 ; 23.6 ; 23.7 et 23.8 du RR).</w:t>
            </w:r>
          </w:p>
        </w:tc>
      </w:tr>
      <w:tr>
        <w:tblPrEx>
          <w:shd w:val="clear" w:color="auto" w:fill="ced7e7"/>
        </w:tblPrEx>
        <w:trPr>
          <w:trHeight w:val="349" w:hRule="atLeast"/>
        </w:trPr>
        <w:tc>
          <w:tcPr>
            <w:tcW w:type="dxa" w:w="1541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5 060-5 250</w:t>
            </w:r>
          </w:p>
        </w:tc>
        <w:tc>
          <w:tcPr>
            <w:tcW w:type="dxa" w:w="4182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sauf 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5.133</w:t>
            </w:r>
          </w:p>
        </w:tc>
        <w:tc>
          <w:tcPr>
            <w:tcW w:type="dxa" w:w="15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5 060-5 200</w:t>
            </w:r>
          </w:p>
        </w:tc>
        <w:tc>
          <w:tcPr>
            <w:tcW w:type="dxa" w:w="4003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sauf 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</w:t>
            </w:r>
          </w:p>
        </w:tc>
        <w:tc>
          <w:tcPr>
            <w:tcW w:type="dxa" w:w="3274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73" w:hRule="atLeast"/>
        </w:trPr>
        <w:tc>
          <w:tcPr>
            <w:tcW w:type="dxa" w:w="1541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4182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15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5 200-5 250</w:t>
            </w:r>
          </w:p>
        </w:tc>
        <w:tc>
          <w:tcPr>
            <w:tcW w:type="dxa" w:w="4003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3274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</w:tr>
      <w:tr>
        <w:tblPrEx>
          <w:shd w:val="clear" w:color="auto" w:fill="ced7e7"/>
        </w:tblPrEx>
        <w:trPr>
          <w:trHeight w:val="922" w:hRule="atLeast"/>
        </w:trPr>
        <w:tc>
          <w:tcPr>
            <w:tcW w:type="dxa" w:w="15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5 250-5 275</w:t>
            </w:r>
          </w:p>
        </w:tc>
        <w:tc>
          <w:tcPr>
            <w:tcW w:type="dxa" w:w="418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sauf 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Radiolocalisation </w:t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5.132A  5.133A</w:t>
            </w:r>
          </w:p>
        </w:tc>
        <w:tc>
          <w:tcPr>
            <w:tcW w:type="dxa" w:w="15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5 250-5 275</w:t>
            </w:r>
          </w:p>
        </w:tc>
        <w:tc>
          <w:tcPr>
            <w:tcW w:type="dxa" w:w="40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sauf 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Radiolocalisation </w:t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 xml:space="preserve">5.132A  </w:t>
            </w:r>
          </w:p>
        </w:tc>
        <w:tc>
          <w:tcPr>
            <w:tcW w:type="dxa" w:w="32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86" w:hRule="atLeast"/>
        </w:trPr>
        <w:tc>
          <w:tcPr>
            <w:tcW w:type="dxa" w:w="15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5 275-5</w:t>
            </w:r>
            <w:r>
              <w:rPr>
                <w:rStyle w:val="Hyperlink.1"/>
                <w:rFonts w:ascii="Cambria Bold" w:hAnsi="Cambria Bold" w:hint="default"/>
                <w:sz w:val="20"/>
                <w:szCs w:val="20"/>
                <w:u w:color="000000"/>
                <w:rtl w:val="0"/>
                <w:lang w:val="fr-FR"/>
              </w:rPr>
              <w:t> </w:t>
            </w: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351,5</w:t>
            </w:r>
          </w:p>
        </w:tc>
        <w:tc>
          <w:tcPr>
            <w:tcW w:type="dxa" w:w="418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sauf 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</w:t>
            </w:r>
          </w:p>
        </w:tc>
        <w:tc>
          <w:tcPr>
            <w:tcW w:type="dxa" w:w="15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5 275-5351,5</w:t>
            </w:r>
          </w:p>
        </w:tc>
        <w:tc>
          <w:tcPr>
            <w:tcW w:type="dxa" w:w="40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sauf 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ronautique </w:t>
            </w:r>
          </w:p>
        </w:tc>
        <w:tc>
          <w:tcPr>
            <w:tcW w:type="dxa" w:w="32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862" w:hRule="atLeast"/>
        </w:trPr>
        <w:tc>
          <w:tcPr>
            <w:tcW w:type="dxa" w:w="15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 xml:space="preserve">5 351,5-5 366,5 </w:t>
            </w:r>
            <w:r>
              <w:rPr>
                <w:rStyle w:val="None"/>
                <w:rFonts w:ascii="Cambria Bold" w:cs="Cambria Bold" w:hAnsi="Cambria Bold" w:eastAsia="Cambria Bold"/>
                <w:sz w:val="20"/>
                <w:szCs w:val="20"/>
                <w:u w:color="000000"/>
                <w:shd w:val="nil" w:color="auto" w:fill="auto"/>
                <w:rtl w:val="0"/>
              </w:rPr>
            </w:r>
          </w:p>
        </w:tc>
        <w:tc>
          <w:tcPr>
            <w:tcW w:type="dxa" w:w="418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FIXE    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sauf 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ronautique     Amateur </w:t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5.133B</w:t>
            </w:r>
          </w:p>
        </w:tc>
        <w:tc>
          <w:tcPr>
            <w:tcW w:type="dxa" w:w="15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 xml:space="preserve">5 351,5-5 366,5 </w:t>
            </w:r>
            <w:r>
              <w:rPr>
                <w:rStyle w:val="None"/>
                <w:rFonts w:ascii="Cambria Bold" w:cs="Cambria Bold" w:hAnsi="Cambria Bold" w:eastAsia="Cambria Bold"/>
                <w:sz w:val="20"/>
                <w:szCs w:val="20"/>
                <w:u w:color="000000"/>
                <w:shd w:val="nil" w:color="auto" w:fill="auto"/>
                <w:rtl w:val="0"/>
              </w:rPr>
            </w:r>
          </w:p>
        </w:tc>
        <w:tc>
          <w:tcPr>
            <w:tcW w:type="dxa" w:w="40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FIXE    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sauf 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ronautique     Amateur </w:t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5.133B</w:t>
            </w:r>
          </w:p>
        </w:tc>
        <w:tc>
          <w:tcPr>
            <w:tcW w:type="dxa" w:w="32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86" w:hRule="atLeast"/>
        </w:trPr>
        <w:tc>
          <w:tcPr>
            <w:tcW w:type="dxa" w:w="15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 xml:space="preserve">5 366,5-5 450 </w:t>
            </w:r>
          </w:p>
        </w:tc>
        <w:tc>
          <w:tcPr>
            <w:tcW w:type="dxa" w:w="418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FIXE    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sauf 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</w:t>
            </w:r>
          </w:p>
        </w:tc>
        <w:tc>
          <w:tcPr>
            <w:tcW w:type="dxa" w:w="15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5 366,5-5 450</w:t>
            </w:r>
          </w:p>
        </w:tc>
        <w:tc>
          <w:tcPr>
            <w:tcW w:type="dxa" w:w="40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FIXE    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sauf 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</w:t>
            </w:r>
          </w:p>
        </w:tc>
        <w:tc>
          <w:tcPr>
            <w:tcW w:type="dxa" w:w="32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Body"/>
        <w:bidi w:val="0"/>
      </w:pPr>
    </w:p>
    <w:p>
      <w:pPr>
        <w:pStyle w:val="Body"/>
        <w:bidi w:val="0"/>
      </w:pPr>
    </w:p>
    <w:tbl>
      <w:tblPr>
        <w:tblW w:w="1457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374"/>
        <w:gridCol w:w="3850"/>
        <w:gridCol w:w="1373"/>
        <w:gridCol w:w="3712"/>
        <w:gridCol w:w="4261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5224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8cce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None"/>
                <w:rFonts w:ascii="Cambria Bold" w:hAnsi="Cambria Bold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REGION 1</w:t>
            </w:r>
          </w:p>
        </w:tc>
        <w:tc>
          <w:tcPr>
            <w:tcW w:type="dxa" w:w="5085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8cce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None"/>
                <w:rFonts w:ascii="Cambria Bold" w:hAnsi="Cambria Bold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C</w:t>
            </w:r>
            <w:r>
              <w:rPr>
                <w:rStyle w:val="None"/>
                <w:rFonts w:ascii="Cambria Bold" w:hAnsi="Cambria Bold" w:hint="default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Ô</w:t>
            </w:r>
            <w:r>
              <w:rPr>
                <w:rStyle w:val="None"/>
                <w:rFonts w:ascii="Cambria Bold" w:hAnsi="Cambria Bold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TE D</w:t>
            </w:r>
            <w:r>
              <w:rPr>
                <w:rStyle w:val="None"/>
                <w:rFonts w:ascii="Cambria Bold" w:hAnsi="Cambria Bold" w:hint="default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None"/>
                <w:rFonts w:ascii="Cambria Bold" w:hAnsi="Cambria Bold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IVOIRE</w:t>
            </w:r>
          </w:p>
        </w:tc>
        <w:tc>
          <w:tcPr>
            <w:tcW w:type="dxa" w:w="4260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8cce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OBSERVATIONS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13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8cce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BANDES</w:t>
            </w:r>
          </w:p>
        </w:tc>
        <w:tc>
          <w:tcPr>
            <w:tcW w:type="dxa" w:w="38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8cce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None"/>
                <w:rFonts w:ascii="Cambria Bold" w:hAnsi="Cambria Bold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SERVICES</w:t>
            </w:r>
          </w:p>
        </w:tc>
        <w:tc>
          <w:tcPr>
            <w:tcW w:type="dxa" w:w="13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8cce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BANDES</w:t>
            </w:r>
          </w:p>
        </w:tc>
        <w:tc>
          <w:tcPr>
            <w:tcW w:type="dxa" w:w="37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8cce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None"/>
                <w:rFonts w:ascii="Cambria Bold" w:hAnsi="Cambria Bold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SERVICES</w:t>
            </w:r>
          </w:p>
        </w:tc>
        <w:tc>
          <w:tcPr>
            <w:tcW w:type="dxa" w:w="426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8cce4"/>
          </w:tcPr>
          <w:p/>
        </w:tc>
      </w:tr>
      <w:tr>
        <w:tblPrEx>
          <w:shd w:val="clear" w:color="auto" w:fill="ced7e7"/>
        </w:tblPrEx>
        <w:trPr>
          <w:trHeight w:val="922" w:hRule="atLeast"/>
        </w:trPr>
        <w:tc>
          <w:tcPr>
            <w:tcW w:type="dxa" w:w="13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5 450-5 480</w:t>
            </w:r>
          </w:p>
        </w:tc>
        <w:tc>
          <w:tcPr>
            <w:tcW w:type="dxa" w:w="38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RONAUTIQUE (OR) 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TERRESTRE</w:t>
            </w:r>
          </w:p>
        </w:tc>
        <w:tc>
          <w:tcPr>
            <w:tcW w:type="dxa" w:w="13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5 450-5 480</w:t>
            </w:r>
          </w:p>
        </w:tc>
        <w:tc>
          <w:tcPr>
            <w:tcW w:type="dxa" w:w="37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 (OR)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 MOBILE TERRESTRE</w:t>
            </w:r>
          </w:p>
        </w:tc>
        <w:tc>
          <w:tcPr>
            <w:tcW w:type="dxa" w:w="4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810" w:hRule="atLeast"/>
        </w:trPr>
        <w:tc>
          <w:tcPr>
            <w:tcW w:type="dxa" w:w="13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5 480-5 680</w:t>
            </w:r>
          </w:p>
        </w:tc>
        <w:tc>
          <w:tcPr>
            <w:tcW w:type="dxa" w:w="38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RONAUTIQUE(R)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5.111   5.115</w:t>
            </w:r>
          </w:p>
        </w:tc>
        <w:tc>
          <w:tcPr>
            <w:tcW w:type="dxa" w:w="13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5 480-5 680</w:t>
            </w:r>
          </w:p>
        </w:tc>
        <w:tc>
          <w:tcPr>
            <w:tcW w:type="dxa" w:w="37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RONAUTIQUE(R)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5.111   5.115</w:t>
            </w:r>
          </w:p>
        </w:tc>
        <w:tc>
          <w:tcPr>
            <w:tcW w:type="dxa" w:w="4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ind w:left="0" w:right="0" w:firstLine="0"/>
              <w:jc w:val="left"/>
              <w:rPr>
                <w:rStyle w:val="None"/>
                <w:rFonts w:ascii="Cambria Bold" w:cs="Cambria Bold" w:hAnsi="Cambria Bold" w:eastAsia="Cambria Bold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None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Plan d</w:t>
            </w:r>
            <w:r>
              <w:rPr>
                <w:rStyle w:val="None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’</w:t>
            </w:r>
            <w:r>
              <w:rPr>
                <w:rStyle w:val="None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allotissement de fr</w:t>
            </w:r>
            <w:r>
              <w:rPr>
                <w:rStyle w:val="None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None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quences de </w:t>
            </w:r>
            <w:r>
              <w:rPr>
                <w:rStyle w:val="Hyperlink.1"/>
                <w:rFonts w:ascii="Cambria Bold" w:hAnsi="Cambria Bold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l</w:t>
            </w:r>
            <w:r>
              <w:rPr>
                <w:rStyle w:val="Hyperlink.1"/>
                <w:rFonts w:ascii="Cambria Bold" w:hAnsi="Cambria Bold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’</w:t>
            </w:r>
            <w:r>
              <w:rPr>
                <w:rStyle w:val="Hyperlink.1"/>
                <w:rFonts w:ascii="Cambria Bold" w:hAnsi="Cambria Bold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Appendice 27 du RR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None"/>
                <w:rFonts w:ascii="Cambria Bold" w:hAnsi="Cambria Bold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Fr</w:t>
            </w:r>
            <w:r>
              <w:rPr>
                <w:rStyle w:val="None"/>
                <w:rFonts w:ascii="Cambria Bold" w:hAnsi="Cambria Bold" w:hint="default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None"/>
                <w:rFonts w:ascii="Cambria Bold" w:hAnsi="Cambria Bold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quences 5 680 kHz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 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: peut 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ê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tre utilis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e par les stations du service mobile maritime qui participent 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à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des op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rations de recherche et de sauvetage coordonn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es (cf. no 5.115 du RR).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jc w:val="left"/>
            </w:pPr>
            <w:r>
              <w:rPr>
                <w:rStyle w:val="None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Possibilit</w:t>
            </w:r>
            <w:r>
              <w:rPr>
                <w:rStyle w:val="None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é </w:t>
            </w:r>
            <w:r>
              <w:rPr>
                <w:rStyle w:val="None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d</w:t>
            </w:r>
            <w:r>
              <w:rPr>
                <w:rStyle w:val="None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’</w:t>
            </w:r>
            <w:r>
              <w:rPr>
                <w:rStyle w:val="None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utilisation pour les op</w:t>
            </w:r>
            <w:r>
              <w:rPr>
                <w:rStyle w:val="None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None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rations de recherche et de sauvetage des v</w:t>
            </w:r>
            <w:r>
              <w:rPr>
                <w:rStyle w:val="None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None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hicules spatiaux habit</w:t>
            </w:r>
            <w:r>
              <w:rPr>
                <w:rStyle w:val="None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None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s (cf.no 5.111 du RR).</w:t>
            </w:r>
          </w:p>
        </w:tc>
      </w:tr>
      <w:tr>
        <w:tblPrEx>
          <w:shd w:val="clear" w:color="auto" w:fill="ced7e7"/>
        </w:tblPrEx>
        <w:trPr>
          <w:trHeight w:val="1810" w:hRule="atLeast"/>
        </w:trPr>
        <w:tc>
          <w:tcPr>
            <w:tcW w:type="dxa" w:w="13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5 680-5 730</w:t>
            </w:r>
          </w:p>
        </w:tc>
        <w:tc>
          <w:tcPr>
            <w:tcW w:type="dxa" w:w="38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RONAUTIQUE(OR)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5.111   5.115</w:t>
            </w:r>
          </w:p>
        </w:tc>
        <w:tc>
          <w:tcPr>
            <w:tcW w:type="dxa" w:w="13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5 680-5 730</w:t>
            </w:r>
          </w:p>
        </w:tc>
        <w:tc>
          <w:tcPr>
            <w:tcW w:type="dxa" w:w="37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RONAUTIQUE(OR)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5.111   5.115</w:t>
            </w:r>
          </w:p>
        </w:tc>
        <w:tc>
          <w:tcPr>
            <w:tcW w:type="dxa" w:w="4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ind w:left="0" w:right="0" w:firstLine="0"/>
              <w:jc w:val="left"/>
              <w:rPr>
                <w:rStyle w:val="None"/>
                <w:rFonts w:ascii="Cambria Bold" w:cs="Cambria Bold" w:hAnsi="Cambria Bold" w:eastAsia="Cambria Bold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None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Dispositions et Plan associ</w:t>
            </w:r>
            <w:r>
              <w:rPr>
                <w:rStyle w:val="None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é </w:t>
            </w:r>
            <w:r>
              <w:rPr>
                <w:rStyle w:val="None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d'allotissement de fr</w:t>
            </w:r>
            <w:r>
              <w:rPr>
                <w:rStyle w:val="None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None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quences de </w:t>
            </w:r>
            <w:r>
              <w:rPr>
                <w:rStyle w:val="Hyperlink.1"/>
                <w:rFonts w:ascii="Cambria Bold" w:hAnsi="Cambria Bold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l</w:t>
            </w:r>
            <w:r>
              <w:rPr>
                <w:rStyle w:val="Hyperlink.1"/>
                <w:rFonts w:ascii="Cambria Bold" w:hAnsi="Cambria Bold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’</w:t>
            </w:r>
            <w:r>
              <w:rPr>
                <w:rStyle w:val="Hyperlink.1"/>
                <w:rFonts w:ascii="Cambria Bold" w:hAnsi="Cambria Bold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Appendice 26 du RR.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None"/>
                <w:rFonts w:ascii="Cambria Bold" w:hAnsi="Cambria Bold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Fr</w:t>
            </w:r>
            <w:r>
              <w:rPr>
                <w:rStyle w:val="None"/>
                <w:rFonts w:ascii="Cambria Bold" w:hAnsi="Cambria Bold" w:hint="default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None"/>
                <w:rFonts w:ascii="Cambria Bold" w:hAnsi="Cambria Bold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quences 5 680 kHz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 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: peut 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ê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tre utilis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e par les stations du service mobile maritime qui participent 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à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des op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rations de recherche et de sauvetage coordonn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es (cf. no 5.115 du RR).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jc w:val="left"/>
            </w:pP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Possibilit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é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d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’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utilisation pour les op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rations de recherche et de sauvetage des v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hicules spatiaux habit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s (cf.no 5.111 du RR).</w:t>
            </w:r>
          </w:p>
        </w:tc>
      </w:tr>
      <w:tr>
        <w:tblPrEx>
          <w:shd w:val="clear" w:color="auto" w:fill="ced7e7"/>
        </w:tblPrEx>
        <w:trPr>
          <w:trHeight w:val="586" w:hRule="atLeast"/>
        </w:trPr>
        <w:tc>
          <w:tcPr>
            <w:tcW w:type="dxa" w:w="13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5 730-5 900</w:t>
            </w:r>
          </w:p>
        </w:tc>
        <w:tc>
          <w:tcPr>
            <w:tcW w:type="dxa" w:w="38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TERRESTRE</w:t>
            </w:r>
          </w:p>
        </w:tc>
        <w:tc>
          <w:tcPr>
            <w:tcW w:type="dxa" w:w="13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5 730-5 900</w:t>
            </w:r>
          </w:p>
        </w:tc>
        <w:tc>
          <w:tcPr>
            <w:tcW w:type="dxa" w:w="37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TERRESTRE</w:t>
            </w:r>
          </w:p>
        </w:tc>
        <w:tc>
          <w:tcPr>
            <w:tcW w:type="dxa" w:w="4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46" w:hRule="atLeast"/>
        </w:trPr>
        <w:tc>
          <w:tcPr>
            <w:tcW w:type="dxa" w:w="13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5 900-5 950</w:t>
            </w:r>
          </w:p>
        </w:tc>
        <w:tc>
          <w:tcPr>
            <w:tcW w:type="dxa" w:w="38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14:textFill>
                  <w14:solidFill>
                    <w14:srgbClr w14:val="FF0000"/>
                  </w14:solidFill>
                </w14:textFill>
              </w:rPr>
            </w:pPr>
            <w:r>
              <w:rPr>
                <w:rStyle w:val="None"/>
                <w:rFonts w:ascii="Cambria" w:hAnsi="Cambria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fr-FR"/>
                <w14:textFill>
                  <w14:solidFill>
                    <w14:srgbClr w14:val="000000"/>
                  </w14:solidFill>
                </w14:textFill>
              </w:rPr>
              <w:t xml:space="preserve">RADIODIFFUSION </w:t>
            </w: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5.134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5.136</w:t>
            </w:r>
          </w:p>
        </w:tc>
        <w:tc>
          <w:tcPr>
            <w:tcW w:type="dxa" w:w="13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5 900-5 950</w:t>
            </w:r>
          </w:p>
        </w:tc>
        <w:tc>
          <w:tcPr>
            <w:tcW w:type="dxa" w:w="37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RADIODIFFUSION</w:t>
            </w:r>
          </w:p>
        </w:tc>
        <w:tc>
          <w:tcPr>
            <w:tcW w:type="dxa" w:w="4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Application de la proc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dure d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finie dans l'Article 12 (Cf. no 5.134 du RR)</w:t>
            </w:r>
          </w:p>
        </w:tc>
      </w:tr>
      <w:tr>
        <w:tblPrEx>
          <w:shd w:val="clear" w:color="auto" w:fill="ced7e7"/>
        </w:tblPrEx>
        <w:trPr>
          <w:trHeight w:val="265" w:hRule="atLeast"/>
        </w:trPr>
        <w:tc>
          <w:tcPr>
            <w:tcW w:type="dxa" w:w="13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5 950-6 200</w:t>
            </w:r>
          </w:p>
        </w:tc>
        <w:tc>
          <w:tcPr>
            <w:tcW w:type="dxa" w:w="38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Cambria" w:hAnsi="Cambria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fr-FR"/>
                <w14:textFill>
                  <w14:solidFill>
                    <w14:srgbClr w14:val="000000"/>
                  </w14:solidFill>
                </w14:textFill>
              </w:rPr>
              <w:t>RADIODIFFUSION</w:t>
            </w:r>
          </w:p>
        </w:tc>
        <w:tc>
          <w:tcPr>
            <w:tcW w:type="dxa" w:w="13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5 950-6 200</w:t>
            </w:r>
          </w:p>
        </w:tc>
        <w:tc>
          <w:tcPr>
            <w:tcW w:type="dxa" w:w="37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Cambria" w:hAnsi="Cambria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fr-FR"/>
                <w14:textFill>
                  <w14:solidFill>
                    <w14:srgbClr w14:val="000000"/>
                  </w14:solidFill>
                </w14:textFill>
              </w:rPr>
              <w:t>RADIODIFFUSION</w:t>
            </w:r>
          </w:p>
        </w:tc>
        <w:tc>
          <w:tcPr>
            <w:tcW w:type="dxa" w:w="4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410" w:hRule="atLeast"/>
        </w:trPr>
        <w:tc>
          <w:tcPr>
            <w:tcW w:type="dxa" w:w="13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6 200-6 525</w:t>
            </w:r>
          </w:p>
        </w:tc>
        <w:tc>
          <w:tcPr>
            <w:tcW w:type="dxa" w:w="38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/>
              <w:ind w:left="0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Cambria" w:hAnsi="Cambria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fr-FR"/>
                <w14:textFill>
                  <w14:solidFill>
                    <w14:srgbClr w14:val="000000"/>
                  </w14:solidFill>
                </w14:textFill>
              </w:rPr>
              <w:t xml:space="preserve">MOBILE MARITIME </w:t>
            </w: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5.109   5.110   5.130   5.132   5.137</w:t>
            </w:r>
          </w:p>
        </w:tc>
        <w:tc>
          <w:tcPr>
            <w:tcW w:type="dxa" w:w="13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6 200-6 525</w:t>
            </w:r>
          </w:p>
        </w:tc>
        <w:tc>
          <w:tcPr>
            <w:tcW w:type="dxa" w:w="37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/>
              <w:ind w:left="0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Cambria" w:hAnsi="Cambria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fr-FR"/>
                <w14:textFill>
                  <w14:solidFill>
                    <w14:srgbClr w14:val="000000"/>
                  </w14:solidFill>
                </w14:textFill>
              </w:rPr>
              <w:t xml:space="preserve">MOBILE MARITIME </w:t>
            </w: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5.109  5.110   5.130 5.132   5.137</w:t>
            </w:r>
          </w:p>
        </w:tc>
        <w:tc>
          <w:tcPr>
            <w:tcW w:type="dxa" w:w="4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ind w:left="0" w:right="0" w:firstLine="0"/>
              <w:jc w:val="left"/>
              <w:rPr>
                <w:rStyle w:val="None"/>
                <w:rFonts w:ascii="Times New Roman,Bold" w:cs="Times New Roman,Bold" w:hAnsi="Times New Roman,Bold" w:eastAsia="Times New Roman,Bold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None"/>
                <w:rFonts w:ascii="Cambria" w:cs="Times New Roman,Bold" w:hAnsi="Cambria" w:eastAsia="Times New Roman,Bold"/>
                <w:b w:val="0"/>
                <w:bCs w:val="0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Fr</w:t>
            </w:r>
            <w:r>
              <w:rPr>
                <w:rStyle w:val="None"/>
                <w:rFonts w:ascii="Cambria" w:cs="Times New Roman,Bold" w:hAnsi="Cambria" w:eastAsia="Times New Roman,Bold" w:hint="default"/>
                <w:b w:val="0"/>
                <w:bCs w:val="0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None"/>
                <w:rFonts w:ascii="Cambria" w:cs="Times New Roman,Bold" w:hAnsi="Cambria" w:eastAsia="Times New Roman,Bold"/>
                <w:b w:val="0"/>
                <w:bCs w:val="0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quences et disposition des voies </w:t>
            </w:r>
            <w:r>
              <w:rPr>
                <w:rStyle w:val="None"/>
                <w:rFonts w:ascii="Cambria" w:cs="Times New Roman,Bold" w:hAnsi="Cambria" w:eastAsia="Times New Roman,Bold" w:hint="default"/>
                <w:b w:val="0"/>
                <w:bCs w:val="0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à </w:t>
            </w:r>
            <w:r>
              <w:rPr>
                <w:rStyle w:val="None"/>
                <w:rFonts w:ascii="Cambria" w:cs="Times New Roman,Bold" w:hAnsi="Cambria" w:eastAsia="Times New Roman,Bold"/>
                <w:b w:val="0"/>
                <w:bCs w:val="0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utiliser selon </w:t>
            </w:r>
            <w:r>
              <w:rPr>
                <w:rStyle w:val="Hyperlink.1"/>
                <w:rFonts w:ascii="Times New Roman,Bold" w:cs="Times New Roman,Bold" w:hAnsi="Times New Roman,Bold" w:eastAsia="Times New Roman,Bold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l</w:t>
            </w:r>
            <w:r>
              <w:rPr>
                <w:rStyle w:val="Hyperlink.1"/>
                <w:rFonts w:ascii="Times New Roman,Bold" w:cs="Times New Roman,Bold" w:hAnsi="Times New Roman,Bold" w:eastAsia="Times New Roman,Bold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’</w:t>
            </w:r>
            <w:r>
              <w:rPr>
                <w:rStyle w:val="Hyperlink.1"/>
                <w:rFonts w:ascii="Times New Roman,Bold" w:cs="Times New Roman,Bold" w:hAnsi="Times New Roman,Bold" w:eastAsia="Times New Roman,Bold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Appendice 17 du RR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None"/>
                <w:rFonts w:ascii="Cambria Bold" w:hAnsi="Cambria Bold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6 268 kHz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 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: Fr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quence internationale de d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tresse pour la t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l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graphie 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à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impression directe 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à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bande 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troite (Cf. no 5.110 du RR).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jc w:val="left"/>
            </w:pPr>
            <w:r>
              <w:rPr>
                <w:rStyle w:val="None"/>
                <w:rFonts w:ascii="Cambria Bold" w:hAnsi="Cambria Bold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6 312 kHz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 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: Fr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quence internationale de d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tresse pour l'appel s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lectif num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rique. (cf. no 5.109 du RR).</w:t>
            </w:r>
          </w:p>
        </w:tc>
      </w:tr>
      <w:tr>
        <w:tblPrEx>
          <w:shd w:val="clear" w:color="auto" w:fill="ced7e7"/>
        </w:tblPrEx>
        <w:trPr>
          <w:trHeight w:val="390" w:hRule="atLeast"/>
        </w:trPr>
        <w:tc>
          <w:tcPr>
            <w:tcW w:type="dxa" w:w="13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6 525-6 685</w:t>
            </w:r>
          </w:p>
        </w:tc>
        <w:tc>
          <w:tcPr>
            <w:tcW w:type="dxa" w:w="38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RONAUTIQUE(R)</w:t>
            </w:r>
          </w:p>
        </w:tc>
        <w:tc>
          <w:tcPr>
            <w:tcW w:type="dxa" w:w="13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6 525-6 685</w:t>
            </w:r>
          </w:p>
        </w:tc>
        <w:tc>
          <w:tcPr>
            <w:tcW w:type="dxa" w:w="37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RONAUTIQUE(R)</w:t>
            </w:r>
          </w:p>
        </w:tc>
        <w:tc>
          <w:tcPr>
            <w:tcW w:type="dxa" w:w="4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Times New Roman" w:cs="Times New Roman,Bold" w:hAnsi="Times New Roman" w:eastAsia="Times New Roman,Bold"/>
                <w:b w:val="0"/>
                <w:bCs w:val="0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Plan d</w:t>
            </w:r>
            <w:r>
              <w:rPr>
                <w:rStyle w:val="None"/>
                <w:rFonts w:ascii="Times New Roman" w:cs="Times New Roman,Bold" w:hAnsi="Times New Roman" w:eastAsia="Times New Roman,Bold" w:hint="default"/>
                <w:b w:val="0"/>
                <w:bCs w:val="0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’</w:t>
            </w:r>
            <w:r>
              <w:rPr>
                <w:rStyle w:val="None"/>
                <w:rFonts w:ascii="Times New Roman" w:cs="Times New Roman,Bold" w:hAnsi="Times New Roman" w:eastAsia="Times New Roman,Bold"/>
                <w:b w:val="0"/>
                <w:bCs w:val="0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allotissement de fr</w:t>
            </w:r>
            <w:r>
              <w:rPr>
                <w:rStyle w:val="None"/>
                <w:rFonts w:ascii="Times New Roman" w:cs="Times New Roman,Bold" w:hAnsi="Times New Roman" w:eastAsia="Times New Roman,Bold" w:hint="default"/>
                <w:b w:val="0"/>
                <w:bCs w:val="0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None"/>
                <w:rFonts w:ascii="Times New Roman" w:cs="Times New Roman,Bold" w:hAnsi="Times New Roman" w:eastAsia="Times New Roman,Bold"/>
                <w:b w:val="0"/>
                <w:bCs w:val="0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quences </w:t>
            </w:r>
            <w:r>
              <w:rPr>
                <w:rStyle w:val="Hyperlink.1"/>
                <w:rFonts w:ascii="Times New Roman,Bold" w:cs="Times New Roman,Bold" w:hAnsi="Times New Roman,Bold" w:eastAsia="Times New Roman,Bold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de l</w:t>
            </w:r>
            <w:r>
              <w:rPr>
                <w:rStyle w:val="Hyperlink.1"/>
                <w:rFonts w:ascii="Times New Roman,Bold" w:cs="Times New Roman,Bold" w:hAnsi="Times New Roman,Bold" w:eastAsia="Times New Roman,Bold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’</w:t>
            </w:r>
            <w:r>
              <w:rPr>
                <w:rStyle w:val="Hyperlink.1"/>
                <w:rFonts w:ascii="Times New Roman,Bold" w:cs="Times New Roman,Bold" w:hAnsi="Times New Roman,Bold" w:eastAsia="Times New Roman,Bold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Appendice 27 </w:t>
            </w:r>
            <w:r>
              <w:rPr>
                <w:rStyle w:val="None"/>
                <w:rFonts w:ascii="Times New Roman" w:cs="Times New Roman,Bold" w:hAnsi="Times New Roman" w:eastAsia="Times New Roman,Bold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du RR</w:t>
            </w:r>
          </w:p>
        </w:tc>
      </w:tr>
      <w:tr>
        <w:tblPrEx>
          <w:shd w:val="clear" w:color="auto" w:fill="ced7e7"/>
        </w:tblPrEx>
        <w:trPr>
          <w:trHeight w:val="849" w:hRule="atLeast"/>
        </w:trPr>
        <w:tc>
          <w:tcPr>
            <w:tcW w:type="dxa" w:w="13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6 685-6 765</w:t>
            </w:r>
          </w:p>
        </w:tc>
        <w:tc>
          <w:tcPr>
            <w:tcW w:type="dxa" w:w="38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RONAUTIQUE(OR)</w:t>
            </w:r>
          </w:p>
        </w:tc>
        <w:tc>
          <w:tcPr>
            <w:tcW w:type="dxa" w:w="13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6 685-6 765</w:t>
            </w:r>
          </w:p>
        </w:tc>
        <w:tc>
          <w:tcPr>
            <w:tcW w:type="dxa" w:w="37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RONAUTIQUE(OR)</w:t>
            </w:r>
          </w:p>
        </w:tc>
        <w:tc>
          <w:tcPr>
            <w:tcW w:type="dxa" w:w="4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Dispositions et Plan associ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é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d'allotissement de fr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quences de </w:t>
            </w:r>
            <w:r>
              <w:rPr>
                <w:rStyle w:val="None"/>
                <w:rFonts w:ascii="Cambria,Bold" w:cs="Cambria,Bold" w:hAnsi="Cambria,Bold" w:eastAsia="Cambria,Bold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l</w:t>
            </w:r>
            <w:r>
              <w:rPr>
                <w:rStyle w:val="None"/>
                <w:rFonts w:ascii="Cambria,Bold" w:cs="Cambria,Bold" w:hAnsi="Cambria,Bold" w:eastAsia="Cambria,Bold" w:hint="default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’</w:t>
            </w:r>
            <w:r>
              <w:rPr>
                <w:rStyle w:val="None"/>
                <w:rFonts w:ascii="Cambria,Bold" w:cs="Cambria,Bold" w:hAnsi="Cambria,Bold" w:eastAsia="Cambria,Bold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Appendice 26 du RR.</w:t>
            </w:r>
          </w:p>
        </w:tc>
      </w:tr>
      <w:tr>
        <w:tblPrEx>
          <w:shd w:val="clear" w:color="auto" w:fill="ced7e7"/>
        </w:tblPrEx>
        <w:trPr>
          <w:trHeight w:val="811" w:hRule="atLeast"/>
        </w:trPr>
        <w:tc>
          <w:tcPr>
            <w:tcW w:type="dxa" w:w="1374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6 765-7 000</w:t>
            </w:r>
          </w:p>
        </w:tc>
        <w:tc>
          <w:tcPr>
            <w:tcW w:type="dxa" w:w="3849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sauf 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 (R)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5.138</w:t>
            </w:r>
          </w:p>
        </w:tc>
        <w:tc>
          <w:tcPr>
            <w:tcW w:type="dxa" w:w="13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6 765-6 900</w:t>
            </w:r>
          </w:p>
        </w:tc>
        <w:tc>
          <w:tcPr>
            <w:tcW w:type="dxa" w:w="3712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sauf 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 (R)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5.138</w:t>
            </w:r>
          </w:p>
        </w:tc>
        <w:tc>
          <w:tcPr>
            <w:tcW w:type="dxa" w:w="4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None"/>
                <w:rFonts w:ascii="Cambria,Bold" w:cs="Cambria,Bold" w:hAnsi="Cambria,Bold" w:eastAsia="Cambria,Bold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Applications SRD inductives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(6765-6795 kHz). Cf Rec. UIT-R SM 1896 et Rapport UIT-R SM 2153.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Bande ISM. Fr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quence centrale : 6 780 kHz (Cf. no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jc w:val="left"/>
            </w:pP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5.138 du RR)</w:t>
            </w:r>
          </w:p>
        </w:tc>
      </w:tr>
      <w:tr>
        <w:tblPrEx>
          <w:shd w:val="clear" w:color="auto" w:fill="ced7e7"/>
        </w:tblPrEx>
        <w:trPr>
          <w:trHeight w:val="489" w:hRule="atLeast"/>
        </w:trPr>
        <w:tc>
          <w:tcPr>
            <w:tcW w:type="dxa" w:w="1374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</w:tcPr>
          <w:p/>
        </w:tc>
        <w:tc>
          <w:tcPr>
            <w:tcW w:type="dxa" w:w="3849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</w:tcPr>
          <w:p/>
        </w:tc>
        <w:tc>
          <w:tcPr>
            <w:tcW w:type="dxa" w:w="13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6 900-7 000</w:t>
            </w:r>
          </w:p>
        </w:tc>
        <w:tc>
          <w:tcPr>
            <w:tcW w:type="dxa" w:w="3712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</w:tcPr>
          <w:p/>
        </w:tc>
        <w:tc>
          <w:tcPr>
            <w:tcW w:type="dxa" w:w="4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1457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03"/>
        <w:gridCol w:w="4371"/>
        <w:gridCol w:w="1798"/>
        <w:gridCol w:w="2754"/>
        <w:gridCol w:w="3844"/>
      </w:tblGrid>
      <w:tr>
        <w:tblPrEx>
          <w:shd w:val="clear" w:color="auto" w:fill="ced7e7"/>
        </w:tblPrEx>
        <w:trPr>
          <w:trHeight w:val="351" w:hRule="atLeast"/>
        </w:trPr>
        <w:tc>
          <w:tcPr>
            <w:tcW w:type="dxa" w:w="6174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8cce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None"/>
                <w:rFonts w:ascii="Cambria Bold" w:hAnsi="Cambria Bold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REGION 1</w:t>
            </w:r>
          </w:p>
        </w:tc>
        <w:tc>
          <w:tcPr>
            <w:tcW w:type="dxa" w:w="4552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8cce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None"/>
                <w:rFonts w:ascii="Cambria Bold" w:hAnsi="Cambria Bold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C</w:t>
            </w:r>
            <w:r>
              <w:rPr>
                <w:rStyle w:val="None"/>
                <w:rFonts w:ascii="Cambria Bold" w:hAnsi="Cambria Bold" w:hint="default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Ô</w:t>
            </w:r>
            <w:r>
              <w:rPr>
                <w:rStyle w:val="None"/>
                <w:rFonts w:ascii="Cambria Bold" w:hAnsi="Cambria Bold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TE D</w:t>
            </w:r>
            <w:r>
              <w:rPr>
                <w:rStyle w:val="None"/>
                <w:rFonts w:ascii="Cambria Bold" w:hAnsi="Cambria Bold" w:hint="default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None"/>
                <w:rFonts w:ascii="Cambria Bold" w:hAnsi="Cambria Bold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IVOIRE</w:t>
            </w:r>
          </w:p>
        </w:tc>
        <w:tc>
          <w:tcPr>
            <w:tcW w:type="dxa" w:w="3843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8cce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OBSERVATIONS</w:t>
            </w:r>
          </w:p>
        </w:tc>
      </w:tr>
      <w:tr>
        <w:tblPrEx>
          <w:shd w:val="clear" w:color="auto" w:fill="ced7e7"/>
        </w:tblPrEx>
        <w:trPr>
          <w:trHeight w:val="351" w:hRule="atLeast"/>
        </w:trPr>
        <w:tc>
          <w:tcPr>
            <w:tcW w:type="dxa" w:w="18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8cce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BANDES</w:t>
            </w:r>
          </w:p>
        </w:tc>
        <w:tc>
          <w:tcPr>
            <w:tcW w:type="dxa" w:w="43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8cce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None"/>
                <w:rFonts w:ascii="Cambria Bold" w:hAnsi="Cambria Bold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SERVICES</w:t>
            </w:r>
          </w:p>
        </w:tc>
        <w:tc>
          <w:tcPr>
            <w:tcW w:type="dxa" w:w="17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8cce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BANDES</w:t>
            </w:r>
          </w:p>
        </w:tc>
        <w:tc>
          <w:tcPr>
            <w:tcW w:type="dxa" w:w="27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8cce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None"/>
                <w:rFonts w:ascii="Cambria Bold" w:hAnsi="Cambria Bold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SERVICES</w:t>
            </w:r>
          </w:p>
        </w:tc>
        <w:tc>
          <w:tcPr>
            <w:tcW w:type="dxa" w:w="3843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8cce4"/>
          </w:tcPr>
          <w:p/>
        </w:tc>
      </w:tr>
      <w:tr>
        <w:tblPrEx>
          <w:shd w:val="clear" w:color="auto" w:fill="ced7e7"/>
        </w:tblPrEx>
        <w:trPr>
          <w:trHeight w:val="846" w:hRule="atLeast"/>
        </w:trPr>
        <w:tc>
          <w:tcPr>
            <w:tcW w:type="dxa" w:w="18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7 000-7 100</w:t>
            </w:r>
          </w:p>
        </w:tc>
        <w:tc>
          <w:tcPr>
            <w:tcW w:type="dxa" w:w="43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AMATEUR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AMATEUR PAR SATELLITE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5.140   5.141    5.141A</w:t>
            </w:r>
          </w:p>
        </w:tc>
        <w:tc>
          <w:tcPr>
            <w:tcW w:type="dxa" w:w="17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7 000-7 100</w:t>
            </w:r>
          </w:p>
        </w:tc>
        <w:tc>
          <w:tcPr>
            <w:tcW w:type="dxa" w:w="27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AMATEUR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spacing w:after="60"/>
              <w:jc w:val="left"/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AMATEUR PAR SATELLITE</w:t>
            </w:r>
            <w:r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r>
          </w:p>
        </w:tc>
        <w:tc>
          <w:tcPr>
            <w:tcW w:type="dxa" w:w="3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10" w:hRule="atLeast"/>
        </w:trPr>
        <w:tc>
          <w:tcPr>
            <w:tcW w:type="dxa" w:w="18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7 100-7 200</w:t>
            </w:r>
          </w:p>
        </w:tc>
        <w:tc>
          <w:tcPr>
            <w:tcW w:type="dxa" w:w="43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AMATEUR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5.141 A     5.141B</w:t>
            </w:r>
          </w:p>
        </w:tc>
        <w:tc>
          <w:tcPr>
            <w:tcW w:type="dxa" w:w="17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7 100-7 200</w:t>
            </w:r>
          </w:p>
        </w:tc>
        <w:tc>
          <w:tcPr>
            <w:tcW w:type="dxa" w:w="27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bidi w:val="0"/>
              <w:spacing w:after="60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AMATEUR</w:t>
            </w:r>
          </w:p>
        </w:tc>
        <w:tc>
          <w:tcPr>
            <w:tcW w:type="dxa" w:w="3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51" w:hRule="atLeast"/>
        </w:trPr>
        <w:tc>
          <w:tcPr>
            <w:tcW w:type="dxa" w:w="18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7 200-7 300</w:t>
            </w:r>
          </w:p>
        </w:tc>
        <w:tc>
          <w:tcPr>
            <w:tcW w:type="dxa" w:w="43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Cambria" w:hAnsi="Cambria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fr-FR"/>
                <w14:textFill>
                  <w14:solidFill>
                    <w14:srgbClr w14:val="000000"/>
                  </w14:solidFill>
                </w14:textFill>
              </w:rPr>
              <w:t xml:space="preserve">RADIODIFFUSION  </w:t>
            </w: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 xml:space="preserve"> </w:t>
            </w:r>
          </w:p>
        </w:tc>
        <w:tc>
          <w:tcPr>
            <w:tcW w:type="dxa" w:w="17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7 200-7 300</w:t>
            </w:r>
          </w:p>
        </w:tc>
        <w:tc>
          <w:tcPr>
            <w:tcW w:type="dxa" w:w="27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Cambria" w:hAnsi="Cambria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fr-FR"/>
                <w14:textFill>
                  <w14:solidFill>
                    <w14:srgbClr w14:val="000000"/>
                  </w14:solidFill>
                </w14:textFill>
              </w:rPr>
              <w:t xml:space="preserve">RADIODIFFUSION  </w:t>
            </w: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 xml:space="preserve"> </w:t>
            </w:r>
          </w:p>
        </w:tc>
        <w:tc>
          <w:tcPr>
            <w:tcW w:type="dxa" w:w="3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410" w:hRule="atLeast"/>
        </w:trPr>
        <w:tc>
          <w:tcPr>
            <w:tcW w:type="dxa" w:w="18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7 300-7 400</w:t>
            </w:r>
          </w:p>
        </w:tc>
        <w:tc>
          <w:tcPr>
            <w:tcW w:type="dxa" w:w="43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/>
              <w:ind w:left="0" w:right="0" w:firstLine="0"/>
              <w:jc w:val="left"/>
              <w:rPr>
                <w:rStyle w:val="None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14:textFill>
                  <w14:solidFill>
                    <w14:srgbClr w14:val="FF0000"/>
                  </w14:solidFill>
                </w14:textFill>
              </w:rPr>
            </w:pPr>
            <w:r>
              <w:rPr>
                <w:rStyle w:val="None"/>
                <w:rFonts w:ascii="Cambria" w:hAnsi="Cambria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fr-FR"/>
                <w14:textFill>
                  <w14:solidFill>
                    <w14:srgbClr w14:val="000000"/>
                  </w14:solidFill>
                </w14:textFill>
              </w:rPr>
              <w:t xml:space="preserve">RADIODIFFUSION </w:t>
            </w: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5.134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5.143 5.143A 5.143B 5.143C 5.143D</w:t>
            </w:r>
          </w:p>
        </w:tc>
        <w:tc>
          <w:tcPr>
            <w:tcW w:type="dxa" w:w="17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7 300-7 400</w:t>
            </w:r>
          </w:p>
        </w:tc>
        <w:tc>
          <w:tcPr>
            <w:tcW w:type="dxa" w:w="27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</w:tabs>
              <w:spacing w:after="60" w:line="276" w:lineRule="auto"/>
              <w:jc w:val="left"/>
              <w:rPr>
                <w:rStyle w:val="None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14:textFill>
                  <w14:solidFill>
                    <w14:srgbClr w14:val="FF0000"/>
                  </w14:solidFill>
                </w14:textFill>
              </w:rPr>
            </w:pPr>
            <w:r>
              <w:rPr>
                <w:rStyle w:val="None"/>
                <w:rFonts w:ascii="Cambria" w:hAnsi="Cambria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fr-FR"/>
                <w14:textFill>
                  <w14:solidFill>
                    <w14:srgbClr w14:val="000000"/>
                  </w14:solidFill>
                </w14:textFill>
              </w:rPr>
              <w:t>RADIODIFFUSION</w:t>
            </w:r>
            <w:r>
              <w:rPr>
                <w:rStyle w:val="None"/>
                <w:rFonts w:ascii="Cambria,Bold" w:cs="Cambria,Bold" w:hAnsi="Cambria,Bold" w:eastAsia="Cambria,Bold"/>
                <w:b w:val="1"/>
                <w:bCs w:val="1"/>
                <w:outline w:val="0"/>
                <w:color w:val="2e98d4"/>
                <w:sz w:val="13"/>
                <w:szCs w:val="13"/>
                <w:u w:color="2e98d4"/>
                <w:shd w:val="nil" w:color="auto" w:fill="auto"/>
                <w:rtl w:val="0"/>
                <w:lang w:val="fr-FR"/>
                <w14:textFill>
                  <w14:solidFill>
                    <w14:srgbClr w14:val="2E98D4"/>
                  </w14:solidFill>
                </w14:textFill>
              </w:rPr>
              <w:t xml:space="preserve"> </w:t>
            </w: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5.134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terrestre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 xml:space="preserve">5.143B </w:t>
            </w:r>
          </w:p>
        </w:tc>
        <w:tc>
          <w:tcPr>
            <w:tcW w:type="dxa" w:w="3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Application de la proc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dure d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finie dans l'Article 12 (Cf. no 5.134 du RR) Possibilit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é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d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’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utilisation des fr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quences de la bande 7 350-7 450 kHz par les stations des services fixe et mobile terrestre pour communiquer uniquement 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à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jc w:val="left"/>
            </w:pP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l'int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rieur des fronti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è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res du pays dans lequel elles sont situ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es (Cf. no 5.143B du RR).</w:t>
            </w:r>
          </w:p>
        </w:tc>
      </w:tr>
      <w:tr>
        <w:tblPrEx>
          <w:shd w:val="clear" w:color="auto" w:fill="ced7e7"/>
        </w:tblPrEx>
        <w:trPr>
          <w:trHeight w:val="1410" w:hRule="atLeast"/>
        </w:trPr>
        <w:tc>
          <w:tcPr>
            <w:tcW w:type="dxa" w:w="18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7</w:t>
            </w:r>
            <w:r>
              <w:rPr>
                <w:rStyle w:val="Hyperlink.1"/>
                <w:rFonts w:ascii="Cambria Bold" w:hAnsi="Cambria Bold" w:hint="default"/>
                <w:sz w:val="20"/>
                <w:szCs w:val="20"/>
                <w:u w:color="000000"/>
                <w:rtl w:val="0"/>
                <w:lang w:val="fr-FR"/>
              </w:rPr>
              <w:t> </w:t>
            </w: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400-7 450</w:t>
            </w:r>
          </w:p>
        </w:tc>
        <w:tc>
          <w:tcPr>
            <w:tcW w:type="dxa" w:w="43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RADIODIFFUSION </w:t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5.143B 5.143C</w:t>
            </w:r>
          </w:p>
        </w:tc>
        <w:tc>
          <w:tcPr>
            <w:tcW w:type="dxa" w:w="17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7</w:t>
            </w:r>
            <w:r>
              <w:rPr>
                <w:rStyle w:val="Hyperlink.1"/>
                <w:rFonts w:ascii="Cambria Bold" w:hAnsi="Cambria Bold" w:hint="default"/>
                <w:sz w:val="20"/>
                <w:szCs w:val="20"/>
                <w:u w:color="000000"/>
                <w:rtl w:val="0"/>
                <w:lang w:val="fr-FR"/>
              </w:rPr>
              <w:t> </w:t>
            </w: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400-7 450</w:t>
            </w:r>
          </w:p>
        </w:tc>
        <w:tc>
          <w:tcPr>
            <w:tcW w:type="dxa" w:w="27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</w:tabs>
              <w:spacing w:after="60" w:line="276" w:lineRule="auto"/>
              <w:jc w:val="left"/>
              <w:rPr>
                <w:rStyle w:val="None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14:textFill>
                  <w14:solidFill>
                    <w14:srgbClr w14:val="FF0000"/>
                  </w14:solidFill>
                </w14:textFill>
              </w:rPr>
            </w:pPr>
            <w:r>
              <w:rPr>
                <w:rStyle w:val="None"/>
                <w:rFonts w:ascii="Cambria" w:hAnsi="Cambria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fr-FR"/>
                <w14:textFill>
                  <w14:solidFill>
                    <w14:srgbClr w14:val="000000"/>
                  </w14:solidFill>
                </w14:textFill>
              </w:rPr>
              <w:t xml:space="preserve">RADIODIFFUSION </w:t>
            </w: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 xml:space="preserve">5.143B 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terrestre</w:t>
            </w:r>
          </w:p>
        </w:tc>
        <w:tc>
          <w:tcPr>
            <w:tcW w:type="dxa" w:w="3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Possibilit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é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d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’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utilisation des fr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quences de la bande 7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350-7 450 kHz par les stations des services fixe et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mobile terrestre pour communiquer uniquement 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à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l'int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rieur des fronti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è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res du pays dans lequel elles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None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sont situ</w:t>
            </w:r>
            <w:r>
              <w:rPr>
                <w:rStyle w:val="None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None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es (Cf. no 5.143B du RR).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1456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03"/>
        <w:gridCol w:w="4021"/>
        <w:gridCol w:w="1699"/>
        <w:gridCol w:w="3870"/>
        <w:gridCol w:w="3476"/>
      </w:tblGrid>
      <w:tr>
        <w:tblPrEx>
          <w:shd w:val="clear" w:color="auto" w:fill="ced7e7"/>
        </w:tblPrEx>
        <w:trPr>
          <w:trHeight w:val="379" w:hRule="atLeast"/>
        </w:trPr>
        <w:tc>
          <w:tcPr>
            <w:tcW w:type="dxa" w:w="5524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REGION 1</w:t>
            </w:r>
          </w:p>
        </w:tc>
        <w:tc>
          <w:tcPr>
            <w:tcW w:type="dxa" w:w="5568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COTE D</w:t>
            </w:r>
            <w:r>
              <w:rPr>
                <w:rStyle w:val="Hyperlink.1"/>
                <w:rFonts w:ascii="Cambria Bold" w:hAnsi="Cambria Bold" w:hint="default"/>
                <w:sz w:val="20"/>
                <w:szCs w:val="20"/>
                <w:u w:color="000000"/>
                <w:rtl w:val="0"/>
                <w:lang w:val="fr-FR"/>
              </w:rPr>
              <w:t>’</w:t>
            </w: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IVOIRE</w:t>
            </w:r>
          </w:p>
        </w:tc>
        <w:tc>
          <w:tcPr>
            <w:tcW w:type="dxa" w:w="3476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None"/>
                <w:rFonts w:ascii="Cambria Bold" w:hAnsi="Cambria Bold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fr-FR"/>
                <w14:textFill>
                  <w14:solidFill>
                    <w14:srgbClr w14:val="000000"/>
                  </w14:solidFill>
                </w14:textFill>
              </w:rPr>
              <w:t>OBSERVATIONS</w:t>
            </w:r>
          </w:p>
        </w:tc>
      </w:tr>
      <w:tr>
        <w:tblPrEx>
          <w:shd w:val="clear" w:color="auto" w:fill="ced7e7"/>
        </w:tblPrEx>
        <w:trPr>
          <w:trHeight w:val="643" w:hRule="atLeast"/>
        </w:trPr>
        <w:tc>
          <w:tcPr>
            <w:tcW w:type="dxa" w:w="15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BANDES</w:t>
            </w:r>
          </w:p>
        </w:tc>
        <w:tc>
          <w:tcPr>
            <w:tcW w:type="dxa" w:w="40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 xml:space="preserve">SERVICES </w:t>
            </w:r>
          </w:p>
        </w:tc>
        <w:tc>
          <w:tcPr>
            <w:tcW w:type="dxa" w:w="16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BANDES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 xml:space="preserve">SERVICES </w:t>
            </w:r>
          </w:p>
        </w:tc>
        <w:tc>
          <w:tcPr>
            <w:tcW w:type="dxa" w:w="3476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</w:tcPr>
          <w:p/>
        </w:tc>
      </w:tr>
      <w:tr>
        <w:tblPrEx>
          <w:shd w:val="clear" w:color="auto" w:fill="ced7e7"/>
        </w:tblPrEx>
        <w:trPr>
          <w:trHeight w:val="882" w:hRule="atLeast"/>
        </w:trPr>
        <w:tc>
          <w:tcPr>
            <w:tcW w:type="dxa" w:w="15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7 450-8 100</w:t>
            </w:r>
          </w:p>
        </w:tc>
        <w:tc>
          <w:tcPr>
            <w:tcW w:type="dxa" w:w="40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sauf 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 (R)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5.144</w:t>
            </w:r>
          </w:p>
        </w:tc>
        <w:tc>
          <w:tcPr>
            <w:tcW w:type="dxa" w:w="16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7 450-8 100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sauf 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 (R)</w:t>
            </w:r>
          </w:p>
        </w:tc>
        <w:tc>
          <w:tcPr>
            <w:tcW w:type="dxa" w:w="34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86" w:hRule="atLeast"/>
        </w:trPr>
        <w:tc>
          <w:tcPr>
            <w:tcW w:type="dxa" w:w="15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8 100-8 195</w:t>
            </w:r>
          </w:p>
        </w:tc>
        <w:tc>
          <w:tcPr>
            <w:tcW w:type="dxa" w:w="40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MARITIME</w:t>
            </w:r>
          </w:p>
        </w:tc>
        <w:tc>
          <w:tcPr>
            <w:tcW w:type="dxa" w:w="16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8 100-8 195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MARITIME</w:t>
            </w:r>
          </w:p>
        </w:tc>
        <w:tc>
          <w:tcPr>
            <w:tcW w:type="dxa" w:w="34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216" w:hRule="atLeast"/>
        </w:trPr>
        <w:tc>
          <w:tcPr>
            <w:tcW w:type="dxa" w:w="15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8 195-8 815</w:t>
            </w:r>
          </w:p>
        </w:tc>
        <w:tc>
          <w:tcPr>
            <w:tcW w:type="dxa" w:w="40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14:textFill>
                  <w14:solidFill>
                    <w14:srgbClr w14:val="FF0000"/>
                  </w14:solidFill>
                </w14:textFill>
              </w:rPr>
            </w:pPr>
            <w:r>
              <w:rPr>
                <w:rStyle w:val="None"/>
                <w:rFonts w:ascii="Cambria" w:hAnsi="Cambria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fr-FR"/>
                <w14:textFill>
                  <w14:solidFill>
                    <w14:srgbClr w14:val="000000"/>
                  </w14:solidFill>
                </w14:textFill>
              </w:rPr>
              <w:t xml:space="preserve">MOBILE MARITIME   </w:t>
            </w: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 xml:space="preserve">5.109     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  <w:rPr>
                <w:rStyle w:val="None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14:textFill>
                  <w14:solidFill>
                    <w14:srgbClr w14:val="FF0000"/>
                  </w14:solidFill>
                </w14:textFill>
              </w:rPr>
            </w:pP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 xml:space="preserve">       5.110   5.132   5.145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5.111</w:t>
            </w:r>
          </w:p>
        </w:tc>
        <w:tc>
          <w:tcPr>
            <w:tcW w:type="dxa" w:w="16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8 195-8 815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14:textFill>
                  <w14:solidFill>
                    <w14:srgbClr w14:val="FF0000"/>
                  </w14:solidFill>
                </w14:textFill>
              </w:rPr>
            </w:pPr>
            <w:r>
              <w:rPr>
                <w:rStyle w:val="None"/>
                <w:rFonts w:ascii="Cambria" w:hAnsi="Cambria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fr-FR"/>
                <w14:textFill>
                  <w14:solidFill>
                    <w14:srgbClr w14:val="000000"/>
                  </w14:solidFill>
                </w14:textFill>
              </w:rPr>
              <w:t xml:space="preserve">MOBILE MARITIME   </w:t>
            </w: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 xml:space="preserve">5.109  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  <w:rPr>
                <w:rStyle w:val="None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14:textFill>
                  <w14:solidFill>
                    <w14:srgbClr w14:val="FF0000"/>
                  </w14:solidFill>
                </w14:textFill>
              </w:rPr>
            </w:pP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 xml:space="preserve">        5.110   5.132   5.145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5.111</w:t>
            </w:r>
          </w:p>
        </w:tc>
        <w:tc>
          <w:tcPr>
            <w:tcW w:type="dxa" w:w="34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ind w:left="0" w:right="0" w:firstLine="0"/>
              <w:jc w:val="left"/>
              <w:rPr>
                <w:rStyle w:val="None"/>
                <w:rFonts w:ascii="Cambria Bold" w:cs="Cambria Bold" w:hAnsi="Cambria Bold" w:eastAsia="Cambria Bold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Hyperlink.1"/>
                <w:rFonts w:ascii="Cambria Bold" w:hAnsi="Cambria Bold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Fr</w:t>
            </w:r>
            <w:r>
              <w:rPr>
                <w:rStyle w:val="Hyperlink.1"/>
                <w:rFonts w:ascii="Cambria Bold" w:hAnsi="Cambria Bold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 Bold" w:hAnsi="Cambria Bold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quences et disposition des voies </w:t>
            </w:r>
            <w:r>
              <w:rPr>
                <w:rStyle w:val="Hyperlink.1"/>
                <w:rFonts w:ascii="Cambria Bold" w:hAnsi="Cambria Bold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à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jc w:val="left"/>
              <w:rPr>
                <w:rStyle w:val="None"/>
                <w:rFonts w:ascii="Times New Roman,Bold" w:cs="Times New Roman,Bold" w:hAnsi="Times New Roman,Bold" w:eastAsia="Times New Roman,Bold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None"/>
                <w:rFonts w:ascii="Cambria Bold" w:cs="Times New Roman,Bold" w:hAnsi="Cambria Bold" w:eastAsia="Times New Roman,Bold"/>
                <w:b w:val="0"/>
                <w:bCs w:val="0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utiliser selon </w:t>
            </w:r>
            <w:r>
              <w:rPr>
                <w:rStyle w:val="Hyperlink.1"/>
                <w:rFonts w:ascii="Times New Roman,Bold" w:cs="Times New Roman,Bold" w:hAnsi="Times New Roman,Bold" w:eastAsia="Times New Roman,Bold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l</w:t>
            </w:r>
            <w:r>
              <w:rPr>
                <w:rStyle w:val="Hyperlink.1"/>
                <w:rFonts w:ascii="Times New Roman,Bold" w:cs="Times New Roman,Bold" w:hAnsi="Times New Roman,Bold" w:eastAsia="Times New Roman,Bold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’</w:t>
            </w:r>
            <w:r>
              <w:rPr>
                <w:rStyle w:val="Hyperlink.1"/>
                <w:rFonts w:ascii="Times New Roman,Bold" w:cs="Times New Roman,Bold" w:hAnsi="Times New Roman,Bold" w:eastAsia="Times New Roman,Bold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Appendice 17 du RR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jc w:val="left"/>
              <w:rPr>
                <w:rStyle w:val="None"/>
                <w:rFonts w:ascii="Cambria,Bold" w:cs="Cambria,Bold" w:hAnsi="Cambria,Bold" w:eastAsia="Cambria,Bold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None"/>
                <w:rFonts w:ascii="Cambria" w:cs="Cambria,Bold" w:hAnsi="Cambria" w:eastAsia="Cambria,Bold"/>
                <w:b w:val="0"/>
                <w:bCs w:val="0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Dispositions et Plan associ</w:t>
            </w:r>
            <w:r>
              <w:rPr>
                <w:rStyle w:val="None"/>
                <w:rFonts w:ascii="Cambria" w:cs="Cambria,Bold" w:hAnsi="Cambria" w:eastAsia="Cambria,Bold" w:hint="default"/>
                <w:b w:val="0"/>
                <w:bCs w:val="0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é </w:t>
            </w:r>
            <w:r>
              <w:rPr>
                <w:rStyle w:val="None"/>
                <w:rFonts w:ascii="Cambria" w:cs="Cambria,Bold" w:hAnsi="Cambria" w:eastAsia="Cambria,Bold"/>
                <w:b w:val="0"/>
                <w:bCs w:val="0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d'allotissement de fr</w:t>
            </w:r>
            <w:r>
              <w:rPr>
                <w:rStyle w:val="None"/>
                <w:rFonts w:ascii="Cambria" w:cs="Cambria,Bold" w:hAnsi="Cambria" w:eastAsia="Cambria,Bold" w:hint="default"/>
                <w:b w:val="0"/>
                <w:bCs w:val="0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None"/>
                <w:rFonts w:ascii="Cambria" w:cs="Cambria,Bold" w:hAnsi="Cambria" w:eastAsia="Cambria,Bold"/>
                <w:b w:val="0"/>
                <w:bCs w:val="0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quences aux stations c</w:t>
            </w:r>
            <w:r>
              <w:rPr>
                <w:rStyle w:val="None"/>
                <w:rFonts w:ascii="Cambria" w:cs="Cambria,Bold" w:hAnsi="Cambria" w:eastAsia="Cambria,Bold" w:hint="default"/>
                <w:b w:val="0"/>
                <w:bCs w:val="0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ô</w:t>
            </w:r>
            <w:r>
              <w:rPr>
                <w:rStyle w:val="None"/>
                <w:rFonts w:ascii="Cambria" w:cs="Cambria,Bold" w:hAnsi="Cambria" w:eastAsia="Cambria,Bold"/>
                <w:b w:val="0"/>
                <w:bCs w:val="0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ti</w:t>
            </w:r>
            <w:r>
              <w:rPr>
                <w:rStyle w:val="None"/>
                <w:rFonts w:ascii="Cambria" w:cs="Cambria,Bold" w:hAnsi="Cambria" w:eastAsia="Cambria,Bold" w:hint="default"/>
                <w:b w:val="0"/>
                <w:bCs w:val="0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è</w:t>
            </w:r>
            <w:r>
              <w:rPr>
                <w:rStyle w:val="None"/>
                <w:rFonts w:ascii="Cambria" w:cs="Cambria,Bold" w:hAnsi="Cambria" w:eastAsia="Cambria,Bold"/>
                <w:b w:val="0"/>
                <w:bCs w:val="0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res radiot</w:t>
            </w:r>
            <w:r>
              <w:rPr>
                <w:rStyle w:val="None"/>
                <w:rFonts w:ascii="Cambria" w:cs="Cambria,Bold" w:hAnsi="Cambria" w:eastAsia="Cambria,Bold" w:hint="default"/>
                <w:b w:val="0"/>
                <w:bCs w:val="0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None"/>
                <w:rFonts w:ascii="Cambria" w:cs="Cambria,Bold" w:hAnsi="Cambria" w:eastAsia="Cambria,Bold"/>
                <w:b w:val="0"/>
                <w:bCs w:val="0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l</w:t>
            </w:r>
            <w:r>
              <w:rPr>
                <w:rStyle w:val="None"/>
                <w:rFonts w:ascii="Cambria" w:cs="Cambria,Bold" w:hAnsi="Cambria" w:eastAsia="Cambria,Bold" w:hint="default"/>
                <w:b w:val="0"/>
                <w:bCs w:val="0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None"/>
                <w:rFonts w:ascii="Cambria" w:cs="Cambria,Bold" w:hAnsi="Cambria" w:eastAsia="Cambria,Bold"/>
                <w:b w:val="0"/>
                <w:bCs w:val="0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phoniques selon </w:t>
            </w:r>
            <w:r>
              <w:rPr>
                <w:rStyle w:val="Hyperlink.1"/>
                <w:rFonts w:ascii="Cambria,Bold" w:cs="Cambria,Bold" w:hAnsi="Cambria,Bold" w:eastAsia="Cambria,Bold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l</w:t>
            </w:r>
            <w:r>
              <w:rPr>
                <w:rStyle w:val="Hyperlink.1"/>
                <w:rFonts w:ascii="Cambria,Bold" w:cs="Cambria,Bold" w:hAnsi="Cambria,Bold" w:eastAsia="Cambria,Bold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’</w:t>
            </w:r>
            <w:r>
              <w:rPr>
                <w:rStyle w:val="Hyperlink.1"/>
                <w:rFonts w:ascii="Cambria,Bold" w:cs="Cambria,Bold" w:hAnsi="Cambria,Bold" w:eastAsia="Cambria,Bold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Appendice 25</w:t>
            </w:r>
            <w:r>
              <w:rPr>
                <w:rStyle w:val="None"/>
                <w:rFonts w:ascii="Cambria" w:cs="Cambria,Bold" w:hAnsi="Cambria" w:eastAsia="Cambria,Bold"/>
                <w:b w:val="0"/>
                <w:bCs w:val="0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 </w:t>
            </w:r>
            <w:r>
              <w:rPr>
                <w:rStyle w:val="Hyperlink.1"/>
                <w:rFonts w:ascii="Cambria,Bold" w:cs="Cambria,Bold" w:hAnsi="Cambria,Bold" w:eastAsia="Cambria,Bold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du RR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None"/>
                <w:rFonts w:ascii="Cambria Bold" w:hAnsi="Cambria Bold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8 364 kHz</w:t>
            </w:r>
            <w:r>
              <w:rPr>
                <w:rStyle w:val="None"/>
                <w:rFonts w:ascii="Cambria Bold" w:hAnsi="Cambria Bold" w:hint="default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 </w:t>
            </w:r>
            <w:r>
              <w:rPr>
                <w:rStyle w:val="None"/>
                <w:rFonts w:ascii="Cambria Bold" w:hAnsi="Cambria Bold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: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 Possibilit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é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d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’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utiliser la fr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quence pour les op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rations de recherche et de sauvetage des v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hicules spatiaux habit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s (cf. no5.111).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None"/>
                <w:rFonts w:ascii="Cambria,Bold" w:cs="Cambria,Bold" w:hAnsi="Cambria,Bold" w:eastAsia="Cambria,Bold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8 376.5 kHz :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Fr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quence internationale de d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tresse pour la t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l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graphie 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à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impression directe 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à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bande 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troite (Cf. no 5.110 et Ap 17 du RR). Application de l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’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Art.31 du RR.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None"/>
                <w:rFonts w:ascii="Cambria,Bold" w:cs="Cambria,Bold" w:hAnsi="Cambria,Bold" w:eastAsia="Cambria,Bold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8 414.5kHz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: fr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quences internationales de d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tresse pour l'appel s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lectif num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rique (Cf. no 109). Application de l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’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Art.31 du RR.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None"/>
                <w:rFonts w:ascii="Cambria,Bold" w:cs="Cambria,Bold" w:hAnsi="Cambria,Bold" w:eastAsia="Cambria,Bold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8 416.5 kHz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: Fr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quence d'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mission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jc w:val="left"/>
            </w:pP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d'informations sur la s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curit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é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en haute mer par la t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l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graphie 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à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impression directe 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à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bande 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troite (NBDP). (Cf. Appendice 17)</w:t>
            </w:r>
          </w:p>
        </w:tc>
      </w:tr>
      <w:tr>
        <w:tblPrEx>
          <w:shd w:val="clear" w:color="auto" w:fill="ced7e7"/>
        </w:tblPrEx>
        <w:trPr>
          <w:trHeight w:val="507" w:hRule="atLeast"/>
        </w:trPr>
        <w:tc>
          <w:tcPr>
            <w:tcW w:type="dxa" w:w="15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8 815-8 965</w:t>
            </w:r>
          </w:p>
        </w:tc>
        <w:tc>
          <w:tcPr>
            <w:tcW w:type="dxa" w:w="40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 (R)</w:t>
            </w:r>
          </w:p>
        </w:tc>
        <w:tc>
          <w:tcPr>
            <w:tcW w:type="dxa" w:w="16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8 815-8 965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 (R)</w:t>
            </w:r>
          </w:p>
        </w:tc>
        <w:tc>
          <w:tcPr>
            <w:tcW w:type="dxa" w:w="34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ind w:left="0" w:right="0" w:firstLine="0"/>
              <w:jc w:val="left"/>
              <w:rPr>
                <w:rStyle w:val="None"/>
                <w:rFonts w:ascii="Times New Roman" w:cs="Times New Roman" w:hAnsi="Times New Roman" w:eastAsia="Times New Roman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Hyperlink.1"/>
                <w:rFonts w:ascii="Times New Roman" w:hAnsi="Times New Roman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Plan d</w:t>
            </w:r>
            <w:r>
              <w:rPr>
                <w:rStyle w:val="Hyperlink.1"/>
                <w:rFonts w:ascii="Times New Roman" w:hAnsi="Times New Roman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’</w:t>
            </w:r>
            <w:r>
              <w:rPr>
                <w:rStyle w:val="Hyperlink.1"/>
                <w:rFonts w:ascii="Times New Roman" w:hAnsi="Times New Roman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allotissement de fr</w:t>
            </w:r>
            <w:r>
              <w:rPr>
                <w:rStyle w:val="Hyperlink.1"/>
                <w:rFonts w:ascii="Times New Roman" w:hAnsi="Times New Roman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Times New Roman" w:hAnsi="Times New Roman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quences de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None"/>
                <w:rFonts w:ascii="Times New Roman,Bold" w:cs="Times New Roman,Bold" w:hAnsi="Times New Roman,Bold" w:eastAsia="Times New Roman,Bold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l</w:t>
            </w:r>
            <w:r>
              <w:rPr>
                <w:rStyle w:val="None"/>
                <w:rFonts w:ascii="Times New Roman,Bold" w:cs="Times New Roman,Bold" w:hAnsi="Times New Roman,Bold" w:eastAsia="Times New Roman,Bold" w:hint="default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’</w:t>
            </w:r>
            <w:r>
              <w:rPr>
                <w:rStyle w:val="None"/>
                <w:rFonts w:ascii="Times New Roman,Bold" w:cs="Times New Roman,Bold" w:hAnsi="Times New Roman,Bold" w:eastAsia="Times New Roman,Bold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Appendice 27 du RR</w:t>
            </w:r>
            <w:r>
              <w:rPr>
                <w:rStyle w:val="None"/>
                <w:rFonts w:ascii="Times New Roman" w:hAnsi="Times New Roman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507" w:hRule="atLeast"/>
        </w:trPr>
        <w:tc>
          <w:tcPr>
            <w:tcW w:type="dxa" w:w="15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8 965-9 040</w:t>
            </w:r>
          </w:p>
        </w:tc>
        <w:tc>
          <w:tcPr>
            <w:tcW w:type="dxa" w:w="40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RONAUTIQUE(OR)</w:t>
            </w:r>
          </w:p>
        </w:tc>
        <w:tc>
          <w:tcPr>
            <w:tcW w:type="dxa" w:w="16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8 965-9 040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RONAUTIQUE(OR)</w:t>
            </w:r>
          </w:p>
        </w:tc>
        <w:tc>
          <w:tcPr>
            <w:tcW w:type="dxa" w:w="34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Dispositions et Plan associ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é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d'allotissement de fr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quences de </w:t>
            </w:r>
            <w:r>
              <w:rPr>
                <w:rStyle w:val="None"/>
                <w:rFonts w:ascii="Cambria,Bold" w:cs="Cambria,Bold" w:hAnsi="Cambria,Bold" w:eastAsia="Cambria,Bold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l</w:t>
            </w:r>
            <w:r>
              <w:rPr>
                <w:rStyle w:val="None"/>
                <w:rFonts w:ascii="Cambria,Bold" w:cs="Cambria,Bold" w:hAnsi="Cambria,Bold" w:eastAsia="Cambria,Bold" w:hint="default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’</w:t>
            </w:r>
            <w:r>
              <w:rPr>
                <w:rStyle w:val="None"/>
                <w:rFonts w:ascii="Cambria,Bold" w:cs="Cambria,Bold" w:hAnsi="Cambria,Bold" w:eastAsia="Cambria,Bold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Appendice 26 du RR.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tbl>
      <w:tblPr>
        <w:tblW w:w="1457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03"/>
        <w:gridCol w:w="4022"/>
        <w:gridCol w:w="1701"/>
        <w:gridCol w:w="3870"/>
        <w:gridCol w:w="3474"/>
      </w:tblGrid>
      <w:tr>
        <w:tblPrEx>
          <w:shd w:val="clear" w:color="auto" w:fill="ced7e7"/>
        </w:tblPrEx>
        <w:trPr>
          <w:trHeight w:val="419" w:hRule="atLeast"/>
        </w:trPr>
        <w:tc>
          <w:tcPr>
            <w:tcW w:type="dxa" w:w="5525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dd6e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REGION 1</w:t>
            </w:r>
          </w:p>
        </w:tc>
        <w:tc>
          <w:tcPr>
            <w:tcW w:type="dxa" w:w="5571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dd6e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COTE D</w:t>
            </w:r>
            <w:r>
              <w:rPr>
                <w:rStyle w:val="Hyperlink.1"/>
                <w:rFonts w:ascii="Cambria Bold" w:hAnsi="Cambria Bold" w:hint="default"/>
                <w:sz w:val="20"/>
                <w:szCs w:val="20"/>
                <w:u w:color="000000"/>
                <w:rtl w:val="0"/>
                <w:lang w:val="fr-FR"/>
              </w:rPr>
              <w:t>’</w:t>
            </w: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IVOIRE</w:t>
            </w:r>
          </w:p>
        </w:tc>
        <w:tc>
          <w:tcPr>
            <w:tcW w:type="dxa" w:w="3473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dd6e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None"/>
                <w:rFonts w:ascii="Cambria Bold" w:hAnsi="Cambria Bold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fr-FR"/>
                <w14:textFill>
                  <w14:solidFill>
                    <w14:srgbClr w14:val="000000"/>
                  </w14:solidFill>
                </w14:textFill>
              </w:rPr>
              <w:t>OBSERVATIONS</w:t>
            </w:r>
          </w:p>
        </w:tc>
      </w:tr>
      <w:tr>
        <w:tblPrEx>
          <w:shd w:val="clear" w:color="auto" w:fill="ced7e7"/>
        </w:tblPrEx>
        <w:trPr>
          <w:trHeight w:val="511" w:hRule="atLeast"/>
        </w:trPr>
        <w:tc>
          <w:tcPr>
            <w:tcW w:type="dxa" w:w="15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dd6e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BANDES</w:t>
            </w:r>
          </w:p>
        </w:tc>
        <w:tc>
          <w:tcPr>
            <w:tcW w:type="dxa" w:w="40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dd6e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 xml:space="preserve">SERVICES 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dd6e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BANDES</w:t>
            </w:r>
          </w:p>
        </w:tc>
        <w:tc>
          <w:tcPr>
            <w:tcW w:type="dxa" w:w="3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dd6e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 xml:space="preserve">SERVICES </w:t>
            </w:r>
          </w:p>
        </w:tc>
        <w:tc>
          <w:tcPr>
            <w:tcW w:type="dxa" w:w="3473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dd6ee"/>
          </w:tcPr>
          <w:p/>
        </w:tc>
      </w:tr>
      <w:tr>
        <w:tblPrEx>
          <w:shd w:val="clear" w:color="auto" w:fill="ced7e7"/>
        </w:tblPrEx>
        <w:trPr>
          <w:trHeight w:val="876" w:hRule="atLeast"/>
        </w:trPr>
        <w:tc>
          <w:tcPr>
            <w:tcW w:type="dxa" w:w="15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9 040-9 305</w:t>
            </w:r>
          </w:p>
        </w:tc>
        <w:tc>
          <w:tcPr>
            <w:tcW w:type="dxa" w:w="40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9 040-9 305</w:t>
            </w:r>
          </w:p>
        </w:tc>
        <w:tc>
          <w:tcPr>
            <w:tcW w:type="dxa" w:w="3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</w:tc>
        <w:tc>
          <w:tcPr>
            <w:tcW w:type="dxa" w:w="34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876" w:hRule="atLeast"/>
        </w:trPr>
        <w:tc>
          <w:tcPr>
            <w:tcW w:type="dxa" w:w="15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9 305-9 355</w:t>
            </w:r>
          </w:p>
        </w:tc>
        <w:tc>
          <w:tcPr>
            <w:tcW w:type="dxa" w:w="40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jc w:val="left"/>
              <w:rPr>
                <w:rStyle w:val="None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14:textFill>
                  <w14:solidFill>
                    <w14:srgbClr w14:val="FF0000"/>
                  </w14:solidFill>
                </w14:textFill>
              </w:rPr>
            </w:pPr>
            <w:r>
              <w:rPr>
                <w:rStyle w:val="None"/>
                <w:rFonts w:ascii="Cambria" w:hAnsi="Cambria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fr-FR"/>
                <w14:textFill>
                  <w14:solidFill>
                    <w14:srgbClr w14:val="000000"/>
                  </w14:solidFill>
                </w14:textFill>
              </w:rPr>
              <w:t xml:space="preserve">Radiolocalisation </w:t>
            </w: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5.145A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5.145B</w:t>
            </w:r>
            <w:r>
              <w:rPr>
                <w:rStyle w:val="None"/>
                <w:rFonts w:ascii="Times New Roman" w:hAnsi="Times New Roman"/>
                <w:sz w:val="13"/>
                <w:szCs w:val="13"/>
                <w:u w:color="000000"/>
                <w:shd w:val="nil" w:color="auto" w:fill="auto"/>
                <w:rtl w:val="0"/>
                <w:lang w:val="fr-FR"/>
              </w:rPr>
              <w:t xml:space="preserve"> 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9 305-9 355</w:t>
            </w:r>
          </w:p>
        </w:tc>
        <w:tc>
          <w:tcPr>
            <w:tcW w:type="dxa" w:w="3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/>
              <w:jc w:val="left"/>
              <w:rPr>
                <w:rStyle w:val="None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14:textFill>
                  <w14:solidFill>
                    <w14:srgbClr w14:val="FF0000"/>
                  </w14:solidFill>
                </w14:textFill>
              </w:rPr>
            </w:pPr>
            <w:r>
              <w:rPr>
                <w:rStyle w:val="None"/>
                <w:rFonts w:ascii="Cambria" w:hAnsi="Cambria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fr-FR"/>
                <w14:textFill>
                  <w14:solidFill>
                    <w14:srgbClr w14:val="000000"/>
                  </w14:solidFill>
                </w14:textFill>
              </w:rPr>
              <w:t xml:space="preserve">Radiolocalisation </w:t>
            </w: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5.145A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5.145B</w:t>
            </w:r>
            <w:r>
              <w:rPr>
                <w:rStyle w:val="None"/>
                <w:rFonts w:ascii="Times New Roman" w:hAnsi="Times New Roman"/>
                <w:sz w:val="13"/>
                <w:szCs w:val="13"/>
                <w:u w:color="000000"/>
                <w:shd w:val="nil" w:color="auto" w:fill="auto"/>
                <w:rtl w:val="0"/>
                <w:lang w:val="fr-FR"/>
              </w:rPr>
              <w:t xml:space="preserve"> </w:t>
            </w:r>
          </w:p>
        </w:tc>
        <w:tc>
          <w:tcPr>
            <w:tcW w:type="dxa" w:w="34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876" w:hRule="atLeast"/>
        </w:trPr>
        <w:tc>
          <w:tcPr>
            <w:tcW w:type="dxa" w:w="15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9 355-9 400</w:t>
            </w:r>
          </w:p>
        </w:tc>
        <w:tc>
          <w:tcPr>
            <w:tcW w:type="dxa" w:w="40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FIXE 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9 355-9 400</w:t>
            </w:r>
          </w:p>
        </w:tc>
        <w:tc>
          <w:tcPr>
            <w:tcW w:type="dxa" w:w="3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FIXE </w:t>
            </w:r>
          </w:p>
        </w:tc>
        <w:tc>
          <w:tcPr>
            <w:tcW w:type="dxa" w:w="34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876" w:hRule="atLeast"/>
        </w:trPr>
        <w:tc>
          <w:tcPr>
            <w:tcW w:type="dxa" w:w="15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9 400-9 500</w:t>
            </w:r>
          </w:p>
        </w:tc>
        <w:tc>
          <w:tcPr>
            <w:tcW w:type="dxa" w:w="40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/>
              <w:ind w:left="0" w:right="0" w:firstLine="0"/>
              <w:jc w:val="left"/>
              <w:rPr>
                <w:rStyle w:val="None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14:textFill>
                  <w14:solidFill>
                    <w14:srgbClr w14:val="FF0000"/>
                  </w14:solidFill>
                </w14:textFill>
              </w:rPr>
            </w:pPr>
            <w:r>
              <w:rPr>
                <w:rStyle w:val="None"/>
                <w:rFonts w:ascii="Cambria" w:hAnsi="Cambria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fr-FR"/>
                <w14:textFill>
                  <w14:solidFill>
                    <w14:srgbClr w14:val="000000"/>
                  </w14:solidFill>
                </w14:textFill>
              </w:rPr>
              <w:t xml:space="preserve">RADIODIFFUSION </w:t>
            </w: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5.134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5.146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9 400-9 500</w:t>
            </w:r>
          </w:p>
        </w:tc>
        <w:tc>
          <w:tcPr>
            <w:tcW w:type="dxa" w:w="3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/>
              <w:ind w:left="0" w:right="0" w:firstLine="0"/>
              <w:jc w:val="left"/>
              <w:rPr>
                <w:rStyle w:val="None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14:textFill>
                  <w14:solidFill>
                    <w14:srgbClr w14:val="FF0000"/>
                  </w14:solidFill>
                </w14:textFill>
              </w:rPr>
            </w:pPr>
            <w:r>
              <w:rPr>
                <w:rStyle w:val="None"/>
                <w:rFonts w:ascii="Cambria" w:hAnsi="Cambria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fr-FR"/>
                <w14:textFill>
                  <w14:solidFill>
                    <w14:srgbClr w14:val="000000"/>
                  </w14:solidFill>
                </w14:textFill>
              </w:rPr>
              <w:t xml:space="preserve">RADIODIFFUSION </w:t>
            </w: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5.134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5.146</w:t>
            </w:r>
          </w:p>
        </w:tc>
        <w:tc>
          <w:tcPr>
            <w:tcW w:type="dxa" w:w="34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Application de la proc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dure d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finie dans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/>
              <w:jc w:val="left"/>
            </w:pPr>
            <w:r>
              <w:rPr>
                <w:rStyle w:val="None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l'Article 12 (Cf. no 5.134 du RR)</w:t>
            </w:r>
          </w:p>
        </w:tc>
      </w:tr>
      <w:tr>
        <w:tblPrEx>
          <w:shd w:val="clear" w:color="auto" w:fill="ced7e7"/>
        </w:tblPrEx>
        <w:trPr>
          <w:trHeight w:val="876" w:hRule="atLeast"/>
        </w:trPr>
        <w:tc>
          <w:tcPr>
            <w:tcW w:type="dxa" w:w="15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9 500-9 900</w:t>
            </w:r>
          </w:p>
        </w:tc>
        <w:tc>
          <w:tcPr>
            <w:tcW w:type="dxa" w:w="40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RADIODIFFUSION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5.147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9 500-9 900</w:t>
            </w:r>
          </w:p>
        </w:tc>
        <w:tc>
          <w:tcPr>
            <w:tcW w:type="dxa" w:w="3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RADIODIFFUSION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5.147</w:t>
            </w:r>
          </w:p>
        </w:tc>
        <w:tc>
          <w:tcPr>
            <w:tcW w:type="dxa" w:w="34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876" w:hRule="atLeast"/>
        </w:trPr>
        <w:tc>
          <w:tcPr>
            <w:tcW w:type="dxa" w:w="15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9 900-9 995</w:t>
            </w:r>
          </w:p>
        </w:tc>
        <w:tc>
          <w:tcPr>
            <w:tcW w:type="dxa" w:w="40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9 900-9 995</w:t>
            </w:r>
          </w:p>
        </w:tc>
        <w:tc>
          <w:tcPr>
            <w:tcW w:type="dxa" w:w="3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</w:tc>
        <w:tc>
          <w:tcPr>
            <w:tcW w:type="dxa" w:w="34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1457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689"/>
        <w:gridCol w:w="4003"/>
        <w:gridCol w:w="1691"/>
        <w:gridCol w:w="3689"/>
        <w:gridCol w:w="3498"/>
      </w:tblGrid>
      <w:tr>
        <w:tblPrEx>
          <w:shd w:val="clear" w:color="auto" w:fill="ced7e7"/>
        </w:tblPrEx>
        <w:trPr>
          <w:trHeight w:val="390" w:hRule="atLeast"/>
        </w:trPr>
        <w:tc>
          <w:tcPr>
            <w:tcW w:type="dxa" w:w="5692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REGION 1</w:t>
            </w:r>
          </w:p>
        </w:tc>
        <w:tc>
          <w:tcPr>
            <w:tcW w:type="dxa" w:w="5380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COTE D</w:t>
            </w:r>
            <w:r>
              <w:rPr>
                <w:rStyle w:val="Hyperlink.1"/>
                <w:rFonts w:ascii="Cambria Bold" w:hAnsi="Cambria Bold" w:hint="default"/>
                <w:sz w:val="20"/>
                <w:szCs w:val="20"/>
                <w:u w:color="000000"/>
                <w:rtl w:val="0"/>
                <w:lang w:val="fr-FR"/>
              </w:rPr>
              <w:t>’</w:t>
            </w: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IVOIRE</w:t>
            </w:r>
          </w:p>
        </w:tc>
        <w:tc>
          <w:tcPr>
            <w:tcW w:type="dxa" w:w="3497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None"/>
                <w:rFonts w:ascii="Cambria Bold" w:hAnsi="Cambria Bold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fr-FR"/>
                <w14:textFill>
                  <w14:solidFill>
                    <w14:srgbClr w14:val="000000"/>
                  </w14:solidFill>
                </w14:textFill>
              </w:rPr>
              <w:t>OBSERVATIONS</w:t>
            </w:r>
          </w:p>
        </w:tc>
      </w:tr>
      <w:tr>
        <w:tblPrEx>
          <w:shd w:val="clear" w:color="auto" w:fill="ced7e7"/>
        </w:tblPrEx>
        <w:trPr>
          <w:trHeight w:val="326" w:hRule="atLeast"/>
        </w:trPr>
        <w:tc>
          <w:tcPr>
            <w:tcW w:type="dxa" w:w="16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BANDES</w:t>
            </w:r>
          </w:p>
        </w:tc>
        <w:tc>
          <w:tcPr>
            <w:tcW w:type="dxa" w:w="40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 xml:space="preserve">SERVICES </w:t>
            </w:r>
          </w:p>
        </w:tc>
        <w:tc>
          <w:tcPr>
            <w:tcW w:type="dxa" w:w="16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BANDES</w:t>
            </w:r>
          </w:p>
        </w:tc>
        <w:tc>
          <w:tcPr>
            <w:tcW w:type="dxa" w:w="36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 xml:space="preserve">SERVICES </w:t>
            </w:r>
          </w:p>
        </w:tc>
        <w:tc>
          <w:tcPr>
            <w:tcW w:type="dxa" w:w="3497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</w:tcPr>
          <w:p/>
        </w:tc>
      </w:tr>
      <w:tr>
        <w:tblPrEx>
          <w:shd w:val="clear" w:color="auto" w:fill="ced7e7"/>
        </w:tblPrEx>
        <w:trPr>
          <w:trHeight w:val="1150" w:hRule="atLeast"/>
        </w:trPr>
        <w:tc>
          <w:tcPr>
            <w:tcW w:type="dxa" w:w="16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9 995-10 003</w:t>
            </w:r>
          </w:p>
        </w:tc>
        <w:tc>
          <w:tcPr>
            <w:tcW w:type="dxa" w:w="40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FR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QUENCES 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TALON ET SIGNAUX HORAIRES (10 000 kHz)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5.111</w:t>
            </w:r>
          </w:p>
        </w:tc>
        <w:tc>
          <w:tcPr>
            <w:tcW w:type="dxa" w:w="16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9 995-10 003</w:t>
            </w:r>
          </w:p>
        </w:tc>
        <w:tc>
          <w:tcPr>
            <w:tcW w:type="dxa" w:w="36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FR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QUENCES 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TALON ET SIGNAUX HORAIRES (10 000 kHz)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5.111</w:t>
            </w:r>
          </w:p>
        </w:tc>
        <w:tc>
          <w:tcPr>
            <w:tcW w:type="dxa" w:w="34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Application de l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’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Article 26 du RR.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/>
              <w:jc w:val="left"/>
            </w:pPr>
            <w:r>
              <w:rPr>
                <w:rStyle w:val="None"/>
                <w:rFonts w:ascii="Cambria Bold" w:hAnsi="Cambria Bold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10 003 kHz (</w:t>
            </w:r>
            <w:r>
              <w:rPr>
                <w:rStyle w:val="None"/>
                <w:rFonts w:ascii="Cambria Bold" w:hAnsi="Cambria Bold" w:hint="default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± </w:t>
            </w:r>
            <w:r>
              <w:rPr>
                <w:rStyle w:val="None"/>
                <w:rFonts w:ascii="Cambria Bold" w:hAnsi="Cambria Bold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3 kHz)</w:t>
            </w:r>
            <w:r>
              <w:rPr>
                <w:rStyle w:val="None"/>
                <w:rFonts w:ascii="Cambria" w:hAnsi="Cambria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 : Possibilit</w:t>
            </w:r>
            <w:r>
              <w:rPr>
                <w:rStyle w:val="None"/>
                <w:rFonts w:ascii="Cambria" w:hAnsi="Cambria" w:hint="default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é </w:t>
            </w:r>
            <w:r>
              <w:rPr>
                <w:rStyle w:val="None"/>
                <w:rFonts w:ascii="Cambria" w:hAnsi="Cambria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d</w:t>
            </w:r>
            <w:r>
              <w:rPr>
                <w:rStyle w:val="None"/>
                <w:rFonts w:ascii="Cambria" w:hAnsi="Cambria" w:hint="default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’</w:t>
            </w:r>
            <w:r>
              <w:rPr>
                <w:rStyle w:val="None"/>
                <w:rFonts w:ascii="Cambria" w:hAnsi="Cambria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utiliser la fr</w:t>
            </w:r>
            <w:r>
              <w:rPr>
                <w:rStyle w:val="None"/>
                <w:rFonts w:ascii="Cambria" w:hAnsi="Cambria" w:hint="default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None"/>
                <w:rFonts w:ascii="Cambria" w:hAnsi="Cambria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quence pour les op</w:t>
            </w:r>
            <w:r>
              <w:rPr>
                <w:rStyle w:val="None"/>
                <w:rFonts w:ascii="Cambria" w:hAnsi="Cambria" w:hint="default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None"/>
                <w:rFonts w:ascii="Cambria" w:hAnsi="Cambria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rations de recherche et de sauvetage des v</w:t>
            </w:r>
            <w:r>
              <w:rPr>
                <w:rStyle w:val="None"/>
                <w:rFonts w:ascii="Cambria" w:hAnsi="Cambria" w:hint="default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None"/>
                <w:rFonts w:ascii="Cambria" w:hAnsi="Cambria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hicules spatiaux habit</w:t>
            </w:r>
            <w:r>
              <w:rPr>
                <w:rStyle w:val="None"/>
                <w:rFonts w:ascii="Cambria" w:hAnsi="Cambria" w:hint="default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None"/>
                <w:rFonts w:ascii="Cambria" w:hAnsi="Cambria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s (cf. no 5.111).</w:t>
            </w:r>
          </w:p>
        </w:tc>
      </w:tr>
      <w:tr>
        <w:tblPrEx>
          <w:shd w:val="clear" w:color="auto" w:fill="ced7e7"/>
        </w:tblPrEx>
        <w:trPr>
          <w:trHeight w:val="1150" w:hRule="atLeast"/>
        </w:trPr>
        <w:tc>
          <w:tcPr>
            <w:tcW w:type="dxa" w:w="16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10 003-10 005</w:t>
            </w:r>
          </w:p>
        </w:tc>
        <w:tc>
          <w:tcPr>
            <w:tcW w:type="dxa" w:w="40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FR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QUENCES 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TALON ET SIGNAUX HORAIRES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Recherche spatiale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5.111</w:t>
            </w:r>
          </w:p>
        </w:tc>
        <w:tc>
          <w:tcPr>
            <w:tcW w:type="dxa" w:w="16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10 003-10 005</w:t>
            </w:r>
          </w:p>
        </w:tc>
        <w:tc>
          <w:tcPr>
            <w:tcW w:type="dxa" w:w="36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FR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QUENCES 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TALON ET SIGNAUX HORAIRES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Recherche spatiale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5.111</w:t>
            </w:r>
          </w:p>
        </w:tc>
        <w:tc>
          <w:tcPr>
            <w:tcW w:type="dxa" w:w="34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Application de l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’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Article 26 du RR.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/>
              <w:jc w:val="left"/>
            </w:pPr>
            <w:r>
              <w:rPr>
                <w:rStyle w:val="None"/>
                <w:rFonts w:ascii="Cambria Bold" w:hAnsi="Cambria Bold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10 003 kHz (</w:t>
            </w:r>
            <w:r>
              <w:rPr>
                <w:rStyle w:val="None"/>
                <w:rFonts w:ascii="Cambria Bold" w:hAnsi="Cambria Bold" w:hint="default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± </w:t>
            </w:r>
            <w:r>
              <w:rPr>
                <w:rStyle w:val="None"/>
                <w:rFonts w:ascii="Cambria Bold" w:hAnsi="Cambria Bold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3 kHz)</w:t>
            </w:r>
            <w:r>
              <w:rPr>
                <w:rStyle w:val="None"/>
                <w:rFonts w:ascii="Cambria" w:hAnsi="Cambria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 : Possibilit</w:t>
            </w:r>
            <w:r>
              <w:rPr>
                <w:rStyle w:val="None"/>
                <w:rFonts w:ascii="Cambria" w:hAnsi="Cambria" w:hint="default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é </w:t>
            </w:r>
            <w:r>
              <w:rPr>
                <w:rStyle w:val="None"/>
                <w:rFonts w:ascii="Cambria" w:hAnsi="Cambria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d</w:t>
            </w:r>
            <w:r>
              <w:rPr>
                <w:rStyle w:val="None"/>
                <w:rFonts w:ascii="Cambria" w:hAnsi="Cambria" w:hint="default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’</w:t>
            </w:r>
            <w:r>
              <w:rPr>
                <w:rStyle w:val="None"/>
                <w:rFonts w:ascii="Cambria" w:hAnsi="Cambria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utiliser la fr</w:t>
            </w:r>
            <w:r>
              <w:rPr>
                <w:rStyle w:val="None"/>
                <w:rFonts w:ascii="Cambria" w:hAnsi="Cambria" w:hint="default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None"/>
                <w:rFonts w:ascii="Cambria" w:hAnsi="Cambria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quence pour les op</w:t>
            </w:r>
            <w:r>
              <w:rPr>
                <w:rStyle w:val="None"/>
                <w:rFonts w:ascii="Cambria" w:hAnsi="Cambria" w:hint="default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None"/>
                <w:rFonts w:ascii="Cambria" w:hAnsi="Cambria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rations de recherche et de sauvetage des v</w:t>
            </w:r>
            <w:r>
              <w:rPr>
                <w:rStyle w:val="None"/>
                <w:rFonts w:ascii="Cambria" w:hAnsi="Cambria" w:hint="default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None"/>
                <w:rFonts w:ascii="Cambria" w:hAnsi="Cambria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hicules spatiaux habit</w:t>
            </w:r>
            <w:r>
              <w:rPr>
                <w:rStyle w:val="None"/>
                <w:rFonts w:ascii="Cambria" w:hAnsi="Cambria" w:hint="default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None"/>
                <w:rFonts w:ascii="Cambria" w:hAnsi="Cambria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s (cf. no 5.111).</w:t>
            </w:r>
          </w:p>
        </w:tc>
      </w:tr>
      <w:tr>
        <w:tblPrEx>
          <w:shd w:val="clear" w:color="auto" w:fill="ced7e7"/>
        </w:tblPrEx>
        <w:trPr>
          <w:trHeight w:val="390" w:hRule="atLeast"/>
        </w:trPr>
        <w:tc>
          <w:tcPr>
            <w:tcW w:type="dxa" w:w="16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10 005-10 100</w:t>
            </w:r>
          </w:p>
        </w:tc>
        <w:tc>
          <w:tcPr>
            <w:tcW w:type="dxa" w:w="40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MOBILE AERONAUTIQUE (R)  </w:t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5.111</w:t>
            </w:r>
          </w:p>
        </w:tc>
        <w:tc>
          <w:tcPr>
            <w:tcW w:type="dxa" w:w="16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10 005-10 100</w:t>
            </w:r>
          </w:p>
        </w:tc>
        <w:tc>
          <w:tcPr>
            <w:tcW w:type="dxa" w:w="36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AERONAUTIQUE (R)</w:t>
            </w:r>
          </w:p>
        </w:tc>
        <w:tc>
          <w:tcPr>
            <w:tcW w:type="dxa" w:w="34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Times New Roman" w:hAnsi="Times New Roman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Plan d</w:t>
            </w:r>
            <w:r>
              <w:rPr>
                <w:rStyle w:val="Hyperlink.1"/>
                <w:rFonts w:ascii="Times New Roman" w:hAnsi="Times New Roman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’</w:t>
            </w:r>
            <w:r>
              <w:rPr>
                <w:rStyle w:val="Hyperlink.1"/>
                <w:rFonts w:ascii="Times New Roman" w:hAnsi="Times New Roman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allotissement de fr</w:t>
            </w:r>
            <w:r>
              <w:rPr>
                <w:rStyle w:val="Hyperlink.1"/>
                <w:rFonts w:ascii="Times New Roman" w:hAnsi="Times New Roman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Times New Roman" w:hAnsi="Times New Roman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quences de </w:t>
            </w:r>
            <w:r>
              <w:rPr>
                <w:rStyle w:val="None"/>
                <w:rFonts w:ascii="Times New Roman,Bold" w:cs="Times New Roman,Bold" w:hAnsi="Times New Roman,Bold" w:eastAsia="Times New Roman,Bold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l</w:t>
            </w:r>
            <w:r>
              <w:rPr>
                <w:rStyle w:val="None"/>
                <w:rFonts w:ascii="Times New Roman,Bold" w:cs="Times New Roman,Bold" w:hAnsi="Times New Roman,Bold" w:eastAsia="Times New Roman,Bold" w:hint="default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’</w:t>
            </w:r>
            <w:r>
              <w:rPr>
                <w:rStyle w:val="None"/>
                <w:rFonts w:ascii="Times New Roman,Bold" w:cs="Times New Roman,Bold" w:hAnsi="Times New Roman,Bold" w:eastAsia="Times New Roman,Bold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Appendice 27 du RR</w:t>
            </w:r>
          </w:p>
        </w:tc>
      </w:tr>
      <w:tr>
        <w:tblPrEx>
          <w:shd w:val="clear" w:color="auto" w:fill="ced7e7"/>
        </w:tblPrEx>
        <w:trPr>
          <w:trHeight w:val="550" w:hRule="atLeast"/>
        </w:trPr>
        <w:tc>
          <w:tcPr>
            <w:tcW w:type="dxa" w:w="16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10 100-10 150</w:t>
            </w:r>
          </w:p>
        </w:tc>
        <w:tc>
          <w:tcPr>
            <w:tcW w:type="dxa" w:w="40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Amateur</w:t>
            </w:r>
          </w:p>
        </w:tc>
        <w:tc>
          <w:tcPr>
            <w:tcW w:type="dxa" w:w="16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10 100-10 150</w:t>
            </w:r>
          </w:p>
        </w:tc>
        <w:tc>
          <w:tcPr>
            <w:tcW w:type="dxa" w:w="36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Amateur</w:t>
            </w:r>
          </w:p>
        </w:tc>
        <w:tc>
          <w:tcPr>
            <w:tcW w:type="dxa" w:w="34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50" w:hRule="atLeast"/>
        </w:trPr>
        <w:tc>
          <w:tcPr>
            <w:tcW w:type="dxa" w:w="16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10 150-11 175</w:t>
            </w:r>
          </w:p>
        </w:tc>
        <w:tc>
          <w:tcPr>
            <w:tcW w:type="dxa" w:w="40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sauf 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 (R)</w:t>
            </w:r>
          </w:p>
        </w:tc>
        <w:tc>
          <w:tcPr>
            <w:tcW w:type="dxa" w:w="16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10 150-11 175</w:t>
            </w:r>
          </w:p>
        </w:tc>
        <w:tc>
          <w:tcPr>
            <w:tcW w:type="dxa" w:w="36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sauf 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 (R)</w:t>
            </w:r>
          </w:p>
        </w:tc>
        <w:tc>
          <w:tcPr>
            <w:tcW w:type="dxa" w:w="34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610" w:hRule="atLeast"/>
        </w:trPr>
        <w:tc>
          <w:tcPr>
            <w:tcW w:type="dxa" w:w="16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11 175 -11 275</w:t>
            </w:r>
          </w:p>
        </w:tc>
        <w:tc>
          <w:tcPr>
            <w:tcW w:type="dxa" w:w="40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 (OR)</w:t>
            </w:r>
          </w:p>
        </w:tc>
        <w:tc>
          <w:tcPr>
            <w:tcW w:type="dxa" w:w="16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11 175 -11 275</w:t>
            </w:r>
          </w:p>
        </w:tc>
        <w:tc>
          <w:tcPr>
            <w:tcW w:type="dxa" w:w="36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 (OR)</w:t>
            </w:r>
          </w:p>
        </w:tc>
        <w:tc>
          <w:tcPr>
            <w:tcW w:type="dxa" w:w="34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Dispositions et Plan associ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d'allotissement de fr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quences de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None"/>
                <w:rFonts w:ascii="Cambria,Bold" w:cs="Cambria,Bold" w:hAnsi="Cambria,Bold" w:eastAsia="Cambria,Bold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l</w:t>
            </w:r>
            <w:r>
              <w:rPr>
                <w:rStyle w:val="None"/>
                <w:rFonts w:ascii="Cambria,Bold" w:cs="Cambria,Bold" w:hAnsi="Cambria,Bold" w:eastAsia="Cambria,Bold" w:hint="default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’</w:t>
            </w:r>
            <w:r>
              <w:rPr>
                <w:rStyle w:val="None"/>
                <w:rFonts w:ascii="Cambria,Bold" w:cs="Cambria,Bold" w:hAnsi="Cambria,Bold" w:eastAsia="Cambria,Bold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Appendice 26 du RR.</w:t>
            </w:r>
          </w:p>
        </w:tc>
      </w:tr>
      <w:tr>
        <w:tblPrEx>
          <w:shd w:val="clear" w:color="auto" w:fill="ced7e7"/>
        </w:tblPrEx>
        <w:trPr>
          <w:trHeight w:val="390" w:hRule="atLeast"/>
        </w:trPr>
        <w:tc>
          <w:tcPr>
            <w:tcW w:type="dxa" w:w="16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11 275-11 400</w:t>
            </w:r>
          </w:p>
        </w:tc>
        <w:tc>
          <w:tcPr>
            <w:tcW w:type="dxa" w:w="40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 (R)</w:t>
            </w:r>
          </w:p>
        </w:tc>
        <w:tc>
          <w:tcPr>
            <w:tcW w:type="dxa" w:w="16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11 275-11 400</w:t>
            </w:r>
          </w:p>
        </w:tc>
        <w:tc>
          <w:tcPr>
            <w:tcW w:type="dxa" w:w="36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 (R)</w:t>
            </w:r>
          </w:p>
        </w:tc>
        <w:tc>
          <w:tcPr>
            <w:tcW w:type="dxa" w:w="34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ind w:left="0" w:right="0" w:firstLine="0"/>
              <w:jc w:val="left"/>
              <w:rPr>
                <w:rStyle w:val="None"/>
                <w:rFonts w:ascii="Times New Roman" w:cs="Times New Roman" w:hAnsi="Times New Roman" w:eastAsia="Times New Roman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Hyperlink.1"/>
                <w:rFonts w:ascii="Times New Roman" w:hAnsi="Times New Roman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Plan d</w:t>
            </w:r>
            <w:r>
              <w:rPr>
                <w:rStyle w:val="Hyperlink.1"/>
                <w:rFonts w:ascii="Times New Roman" w:hAnsi="Times New Roman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’</w:t>
            </w:r>
            <w:r>
              <w:rPr>
                <w:rStyle w:val="Hyperlink.1"/>
                <w:rFonts w:ascii="Times New Roman" w:hAnsi="Times New Roman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allotissement de fr</w:t>
            </w:r>
            <w:r>
              <w:rPr>
                <w:rStyle w:val="Hyperlink.1"/>
                <w:rFonts w:ascii="Times New Roman" w:hAnsi="Times New Roman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Times New Roman" w:hAnsi="Times New Roman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quences de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center"/>
            </w:pPr>
            <w:r>
              <w:rPr>
                <w:rStyle w:val="None"/>
                <w:rFonts w:ascii="Times New Roman,Bold" w:cs="Times New Roman,Bold" w:hAnsi="Times New Roman,Bold" w:eastAsia="Times New Roman,Bold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l</w:t>
            </w:r>
            <w:r>
              <w:rPr>
                <w:rStyle w:val="None"/>
                <w:rFonts w:ascii="Times New Roman,Bold" w:cs="Times New Roman,Bold" w:hAnsi="Times New Roman,Bold" w:eastAsia="Times New Roman,Bold" w:hint="default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’</w:t>
            </w:r>
            <w:r>
              <w:rPr>
                <w:rStyle w:val="None"/>
                <w:rFonts w:ascii="Times New Roman,Bold" w:cs="Times New Roman,Bold" w:hAnsi="Times New Roman,Bold" w:eastAsia="Times New Roman,Bold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Appendice 27 du RR</w:t>
            </w:r>
          </w:p>
        </w:tc>
      </w:tr>
      <w:tr>
        <w:tblPrEx>
          <w:shd w:val="clear" w:color="auto" w:fill="ced7e7"/>
        </w:tblPrEx>
        <w:trPr>
          <w:trHeight w:val="338" w:hRule="atLeast"/>
        </w:trPr>
        <w:tc>
          <w:tcPr>
            <w:tcW w:type="dxa" w:w="16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11 400-11 600</w:t>
            </w:r>
          </w:p>
        </w:tc>
        <w:tc>
          <w:tcPr>
            <w:tcW w:type="dxa" w:w="40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FIXE </w:t>
            </w:r>
          </w:p>
        </w:tc>
        <w:tc>
          <w:tcPr>
            <w:tcW w:type="dxa" w:w="16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11 400-11 600</w:t>
            </w:r>
          </w:p>
        </w:tc>
        <w:tc>
          <w:tcPr>
            <w:tcW w:type="dxa" w:w="36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FIXE </w:t>
            </w:r>
          </w:p>
        </w:tc>
        <w:tc>
          <w:tcPr>
            <w:tcW w:type="dxa" w:w="34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46" w:hRule="atLeast"/>
        </w:trPr>
        <w:tc>
          <w:tcPr>
            <w:tcW w:type="dxa" w:w="16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11 600-11 650</w:t>
            </w:r>
          </w:p>
        </w:tc>
        <w:tc>
          <w:tcPr>
            <w:tcW w:type="dxa" w:w="40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14:textFill>
                  <w14:solidFill>
                    <w14:srgbClr w14:val="FF0000"/>
                  </w14:solidFill>
                </w14:textFill>
              </w:rPr>
            </w:pPr>
            <w:r>
              <w:rPr>
                <w:rStyle w:val="None"/>
                <w:rFonts w:ascii="Cambria" w:hAnsi="Cambria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fr-FR"/>
                <w14:textFill>
                  <w14:solidFill>
                    <w14:srgbClr w14:val="000000"/>
                  </w14:solidFill>
                </w14:textFill>
              </w:rPr>
              <w:t xml:space="preserve">RADIODIFFUSION   </w:t>
            </w: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5.134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5.146</w:t>
            </w:r>
          </w:p>
        </w:tc>
        <w:tc>
          <w:tcPr>
            <w:tcW w:type="dxa" w:w="16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11 600-11 650</w:t>
            </w:r>
          </w:p>
        </w:tc>
        <w:tc>
          <w:tcPr>
            <w:tcW w:type="dxa" w:w="36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14:textFill>
                  <w14:solidFill>
                    <w14:srgbClr w14:val="FF0000"/>
                  </w14:solidFill>
                </w14:textFill>
              </w:rPr>
            </w:pPr>
            <w:r>
              <w:rPr>
                <w:rStyle w:val="None"/>
                <w:rFonts w:ascii="Cambria" w:hAnsi="Cambria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fr-FR"/>
                <w14:textFill>
                  <w14:solidFill>
                    <w14:srgbClr w14:val="000000"/>
                  </w14:solidFill>
                </w14:textFill>
              </w:rPr>
              <w:t xml:space="preserve">RADIODIFFUSION   </w:t>
            </w: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5.134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5.146</w:t>
            </w:r>
          </w:p>
        </w:tc>
        <w:tc>
          <w:tcPr>
            <w:tcW w:type="dxa" w:w="34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Application de la proc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dure d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finie dans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None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l'Article 12 (Cf. no 5.134 du RR)</w:t>
            </w:r>
          </w:p>
        </w:tc>
      </w:tr>
      <w:tr>
        <w:tblPrEx>
          <w:shd w:val="clear" w:color="auto" w:fill="ced7e7"/>
        </w:tblPrEx>
        <w:trPr>
          <w:trHeight w:val="1610" w:hRule="atLeast"/>
        </w:trPr>
        <w:tc>
          <w:tcPr>
            <w:tcW w:type="dxa" w:w="16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11 650-12 050</w:t>
            </w:r>
          </w:p>
        </w:tc>
        <w:tc>
          <w:tcPr>
            <w:tcW w:type="dxa" w:w="40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RADIODIFFUSION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5.147</w:t>
            </w:r>
          </w:p>
        </w:tc>
        <w:tc>
          <w:tcPr>
            <w:tcW w:type="dxa" w:w="16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11 650-12 050</w:t>
            </w:r>
          </w:p>
        </w:tc>
        <w:tc>
          <w:tcPr>
            <w:tcW w:type="dxa" w:w="36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RADIODIFFUSION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5.147</w:t>
            </w:r>
          </w:p>
        </w:tc>
        <w:tc>
          <w:tcPr>
            <w:tcW w:type="dxa" w:w="34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Possibilit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é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d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’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utilisation des fr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quences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des bandes 11 650-11 700 kHz et et 11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975-12 050 kHz par des stations du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service fixe communiquant seulement 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à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l'int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rieur des fronti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è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res nationales, la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puissance totale rayonn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e de chaque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station ne d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passant pas 24 dBW (Cf. no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/>
              <w:jc w:val="left"/>
            </w:pPr>
            <w:r>
              <w:rPr>
                <w:rStyle w:val="None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5.147 du RR)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1457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73"/>
        <w:gridCol w:w="3423"/>
        <w:gridCol w:w="1868"/>
        <w:gridCol w:w="3585"/>
        <w:gridCol w:w="3821"/>
      </w:tblGrid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5296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REGION 1</w:t>
            </w:r>
          </w:p>
        </w:tc>
        <w:tc>
          <w:tcPr>
            <w:tcW w:type="dxa" w:w="5452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bidi w:val="0"/>
              <w:spacing w:before="60"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COTE D</w:t>
            </w:r>
            <w:r>
              <w:rPr>
                <w:rStyle w:val="Hyperlink.1"/>
                <w:rFonts w:ascii="Cambria Bold" w:hAnsi="Cambria Bold" w:hint="default"/>
                <w:sz w:val="20"/>
                <w:szCs w:val="20"/>
                <w:u w:color="000000"/>
                <w:rtl w:val="0"/>
                <w:lang w:val="fr-FR"/>
              </w:rPr>
              <w:t>’</w:t>
            </w: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IVOIRE</w:t>
            </w:r>
          </w:p>
        </w:tc>
        <w:tc>
          <w:tcPr>
            <w:tcW w:type="dxa" w:w="3820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None"/>
                <w:rFonts w:ascii="Cambria Bold" w:hAnsi="Cambria Bold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fr-FR"/>
                <w14:textFill>
                  <w14:solidFill>
                    <w14:srgbClr w14:val="000000"/>
                  </w14:solidFill>
                </w14:textFill>
              </w:rPr>
              <w:t>OBSERVATIONS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1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BANDES</w:t>
            </w:r>
          </w:p>
        </w:tc>
        <w:tc>
          <w:tcPr>
            <w:tcW w:type="dxa" w:w="342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 xml:space="preserve">SERVICES </w:t>
            </w:r>
          </w:p>
        </w:tc>
        <w:tc>
          <w:tcPr>
            <w:tcW w:type="dxa" w:w="18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BANDES</w:t>
            </w:r>
          </w:p>
        </w:tc>
        <w:tc>
          <w:tcPr>
            <w:tcW w:type="dxa" w:w="35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 xml:space="preserve">SERVICES </w:t>
            </w:r>
          </w:p>
        </w:tc>
        <w:tc>
          <w:tcPr>
            <w:tcW w:type="dxa" w:w="382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</w:tcPr>
          <w:p/>
        </w:tc>
      </w:tr>
      <w:tr>
        <w:tblPrEx>
          <w:shd w:val="clear" w:color="auto" w:fill="ced7e7"/>
        </w:tblPrEx>
        <w:trPr>
          <w:trHeight w:val="510" w:hRule="atLeast"/>
        </w:trPr>
        <w:tc>
          <w:tcPr>
            <w:tcW w:type="dxa" w:w="1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12 050-12  100</w:t>
            </w:r>
          </w:p>
        </w:tc>
        <w:tc>
          <w:tcPr>
            <w:tcW w:type="dxa" w:w="342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/>
              <w:ind w:left="0" w:right="0" w:firstLine="0"/>
              <w:jc w:val="left"/>
              <w:rPr>
                <w:rStyle w:val="None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14:textFill>
                  <w14:solidFill>
                    <w14:srgbClr w14:val="FF0000"/>
                  </w14:solidFill>
                </w14:textFill>
              </w:rPr>
            </w:pPr>
            <w:r>
              <w:rPr>
                <w:rStyle w:val="None"/>
                <w:rFonts w:ascii="Cambria" w:hAnsi="Cambria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fr-FR"/>
                <w14:textFill>
                  <w14:solidFill>
                    <w14:srgbClr w14:val="000000"/>
                  </w14:solidFill>
                </w14:textFill>
              </w:rPr>
              <w:t xml:space="preserve">RADIODIFFUSION </w:t>
            </w: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5.134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5.146</w:t>
            </w:r>
          </w:p>
        </w:tc>
        <w:tc>
          <w:tcPr>
            <w:tcW w:type="dxa" w:w="18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12 050-12  100</w:t>
            </w:r>
          </w:p>
        </w:tc>
        <w:tc>
          <w:tcPr>
            <w:tcW w:type="dxa" w:w="35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/>
              <w:ind w:left="0" w:right="0" w:firstLine="0"/>
              <w:jc w:val="left"/>
              <w:rPr>
                <w:rStyle w:val="None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14:textFill>
                  <w14:solidFill>
                    <w14:srgbClr w14:val="FF0000"/>
                  </w14:solidFill>
                </w14:textFill>
              </w:rPr>
            </w:pPr>
            <w:r>
              <w:rPr>
                <w:rStyle w:val="None"/>
                <w:rFonts w:ascii="Cambria" w:hAnsi="Cambria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fr-FR"/>
                <w14:textFill>
                  <w14:solidFill>
                    <w14:srgbClr w14:val="000000"/>
                  </w14:solidFill>
                </w14:textFill>
              </w:rPr>
              <w:t xml:space="preserve">RADIODIFFUSION </w:t>
            </w: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5.134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5.146</w:t>
            </w:r>
          </w:p>
        </w:tc>
        <w:tc>
          <w:tcPr>
            <w:tcW w:type="dxa" w:w="38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Application de la proc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dure d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finie dans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/>
              <w:jc w:val="center"/>
            </w:pPr>
            <w:r>
              <w:rPr>
                <w:rStyle w:val="None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l'Article 12 (Cf. no 5.134 du RR)</w:t>
            </w:r>
          </w:p>
        </w:tc>
      </w:tr>
      <w:tr>
        <w:tblPrEx>
          <w:shd w:val="clear" w:color="auto" w:fill="ced7e7"/>
        </w:tblPrEx>
        <w:trPr>
          <w:trHeight w:val="403" w:hRule="atLeast"/>
        </w:trPr>
        <w:tc>
          <w:tcPr>
            <w:tcW w:type="dxa" w:w="1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12 100-12 230</w:t>
            </w:r>
          </w:p>
        </w:tc>
        <w:tc>
          <w:tcPr>
            <w:tcW w:type="dxa" w:w="342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FIXE </w:t>
            </w:r>
          </w:p>
        </w:tc>
        <w:tc>
          <w:tcPr>
            <w:tcW w:type="dxa" w:w="18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12 100-12 230</w:t>
            </w:r>
          </w:p>
        </w:tc>
        <w:tc>
          <w:tcPr>
            <w:tcW w:type="dxa" w:w="35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FIXE </w:t>
            </w:r>
          </w:p>
        </w:tc>
        <w:tc>
          <w:tcPr>
            <w:tcW w:type="dxa" w:w="38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215" w:hRule="atLeast"/>
        </w:trPr>
        <w:tc>
          <w:tcPr>
            <w:tcW w:type="dxa" w:w="1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12 230-13 200</w:t>
            </w:r>
          </w:p>
        </w:tc>
        <w:tc>
          <w:tcPr>
            <w:tcW w:type="dxa" w:w="342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MOBILE MARITIME </w:t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5.109 5.110 5.132 5.145</w:t>
            </w:r>
          </w:p>
        </w:tc>
        <w:tc>
          <w:tcPr>
            <w:tcW w:type="dxa" w:w="18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12 230-13 200</w:t>
            </w:r>
          </w:p>
        </w:tc>
        <w:tc>
          <w:tcPr>
            <w:tcW w:type="dxa" w:w="35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MOBILE MARITIME </w:t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5.109 5.110 5.132 5.145</w:t>
            </w:r>
          </w:p>
        </w:tc>
        <w:tc>
          <w:tcPr>
            <w:tcW w:type="dxa" w:w="38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ind w:left="0" w:right="0" w:firstLine="0"/>
              <w:jc w:val="left"/>
              <w:rPr>
                <w:rStyle w:val="None"/>
                <w:rFonts w:ascii="Cambria Bold" w:cs="Cambria Bold" w:hAnsi="Cambria Bold" w:eastAsia="Cambria Bold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Hyperlink.1"/>
                <w:rFonts w:ascii="Cambria Bold" w:hAnsi="Cambria Bold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Fr</w:t>
            </w:r>
            <w:r>
              <w:rPr>
                <w:rStyle w:val="Hyperlink.1"/>
                <w:rFonts w:ascii="Cambria Bold" w:hAnsi="Cambria Bold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 Bold" w:hAnsi="Cambria Bold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quences et disposition des voies </w:t>
            </w:r>
            <w:r>
              <w:rPr>
                <w:rStyle w:val="Hyperlink.1"/>
                <w:rFonts w:ascii="Cambria Bold" w:hAnsi="Cambria Bold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à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jc w:val="left"/>
              <w:rPr>
                <w:rStyle w:val="None"/>
                <w:rFonts w:ascii="Cambria,Bold" w:cs="Cambria,Bold" w:hAnsi="Cambria,Bold" w:eastAsia="Cambria,Bold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None"/>
                <w:rFonts w:ascii="Cambria Bold" w:cs="Cambria,Bold" w:hAnsi="Cambria Bold" w:eastAsia="Cambria,Bold"/>
                <w:b w:val="0"/>
                <w:bCs w:val="0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utiliser selon </w:t>
            </w:r>
            <w:r>
              <w:rPr>
                <w:rStyle w:val="Hyperlink.1"/>
                <w:rFonts w:ascii="Cambria,Bold" w:cs="Cambria,Bold" w:hAnsi="Cambria,Bold" w:eastAsia="Cambria,Bold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l</w:t>
            </w:r>
            <w:r>
              <w:rPr>
                <w:rStyle w:val="Hyperlink.1"/>
                <w:rFonts w:ascii="Cambria,Bold" w:cs="Cambria,Bold" w:hAnsi="Cambria,Bold" w:eastAsia="Cambria,Bold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’</w:t>
            </w:r>
            <w:r>
              <w:rPr>
                <w:rStyle w:val="Hyperlink.1"/>
                <w:rFonts w:ascii="Cambria,Bold" w:cs="Cambria,Bold" w:hAnsi="Cambria,Bold" w:eastAsia="Cambria,Bold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Appendice 17 du RR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None"/>
                <w:rFonts w:ascii="Cambria,Bold" w:cs="Cambria,Bold" w:hAnsi="Cambria,Bold" w:eastAsia="Cambria,Bold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12 520 kHz :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Fr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quence internationale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de d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tresse pour la t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l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graphie 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à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impression directe 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à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bande 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troite (Cf. no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5.110 et Ap 17 du RR). Application de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l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’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Art.31 du RR.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None"/>
                <w:rFonts w:ascii="Cambria,Bold" w:cs="Cambria,Bold" w:hAnsi="Cambria,Bold" w:eastAsia="Cambria,Bold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12 577 kHz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: fr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quences internationales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de d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tresse pour l'appel s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lectif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num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rique (Cf. no 109). Application de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l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’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Art.31 du RR.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None"/>
                <w:rFonts w:ascii="Cambria,Bold" w:cs="Cambria,Bold" w:hAnsi="Cambria,Bold" w:eastAsia="Cambria,Bold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12 579 kHz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: Fr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quence d'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mission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d'informations sur la s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curit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é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en haute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mer par la t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l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graphie 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à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impression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directe 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à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bande 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troite (NBDP). (Cf.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None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Appendice 17).</w:t>
            </w:r>
          </w:p>
        </w:tc>
      </w:tr>
      <w:tr>
        <w:tblPrEx>
          <w:shd w:val="clear" w:color="auto" w:fill="ced7e7"/>
        </w:tblPrEx>
        <w:trPr>
          <w:trHeight w:val="610" w:hRule="atLeast"/>
        </w:trPr>
        <w:tc>
          <w:tcPr>
            <w:tcW w:type="dxa" w:w="1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13</w:t>
            </w:r>
            <w:r>
              <w:rPr>
                <w:rStyle w:val="Hyperlink.1"/>
                <w:rFonts w:ascii="Cambria Bold" w:hAnsi="Cambria Bold" w:hint="default"/>
                <w:sz w:val="20"/>
                <w:szCs w:val="20"/>
                <w:u w:color="000000"/>
                <w:rtl w:val="0"/>
                <w:lang w:val="fr-FR"/>
              </w:rPr>
              <w:t> </w:t>
            </w: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200-13260</w:t>
            </w:r>
          </w:p>
        </w:tc>
        <w:tc>
          <w:tcPr>
            <w:tcW w:type="dxa" w:w="342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 (OR)</w:t>
            </w:r>
          </w:p>
        </w:tc>
        <w:tc>
          <w:tcPr>
            <w:tcW w:type="dxa" w:w="18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13</w:t>
            </w:r>
            <w:r>
              <w:rPr>
                <w:rStyle w:val="Hyperlink.1"/>
                <w:rFonts w:ascii="Cambria Bold" w:hAnsi="Cambria Bold" w:hint="default"/>
                <w:sz w:val="20"/>
                <w:szCs w:val="20"/>
                <w:u w:color="000000"/>
                <w:rtl w:val="0"/>
                <w:lang w:val="fr-FR"/>
              </w:rPr>
              <w:t> </w:t>
            </w: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200-13260</w:t>
            </w:r>
          </w:p>
        </w:tc>
        <w:tc>
          <w:tcPr>
            <w:tcW w:type="dxa" w:w="35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 (OR)</w:t>
            </w:r>
          </w:p>
        </w:tc>
        <w:tc>
          <w:tcPr>
            <w:tcW w:type="dxa" w:w="38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Dispositions et Plan associ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d'allotissement de fr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quences de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None"/>
                <w:rFonts w:ascii="Cambria,Bold" w:cs="Cambria,Bold" w:hAnsi="Cambria,Bold" w:eastAsia="Cambria,Bold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l</w:t>
            </w:r>
            <w:r>
              <w:rPr>
                <w:rStyle w:val="None"/>
                <w:rFonts w:ascii="Cambria,Bold" w:cs="Cambria,Bold" w:hAnsi="Cambria,Bold" w:eastAsia="Cambria,Bold" w:hint="default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’</w:t>
            </w:r>
            <w:r>
              <w:rPr>
                <w:rStyle w:val="None"/>
                <w:rFonts w:ascii="Cambria,Bold" w:cs="Cambria,Bold" w:hAnsi="Cambria,Bold" w:eastAsia="Cambria,Bold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Appendice 26 du RR.</w:t>
            </w:r>
          </w:p>
        </w:tc>
      </w:tr>
      <w:tr>
        <w:tblPrEx>
          <w:shd w:val="clear" w:color="auto" w:fill="ced7e7"/>
        </w:tblPrEx>
        <w:trPr>
          <w:trHeight w:val="403" w:hRule="atLeast"/>
        </w:trPr>
        <w:tc>
          <w:tcPr>
            <w:tcW w:type="dxa" w:w="1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13</w:t>
            </w:r>
            <w:r>
              <w:rPr>
                <w:rStyle w:val="Hyperlink.1"/>
                <w:rFonts w:ascii="Cambria Bold" w:hAnsi="Cambria Bold" w:hint="default"/>
                <w:sz w:val="20"/>
                <w:szCs w:val="20"/>
                <w:u w:color="000000"/>
                <w:rtl w:val="0"/>
                <w:lang w:val="fr-FR"/>
              </w:rPr>
              <w:t> </w:t>
            </w: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260-13 360</w:t>
            </w:r>
          </w:p>
        </w:tc>
        <w:tc>
          <w:tcPr>
            <w:tcW w:type="dxa" w:w="342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 (R)</w:t>
            </w:r>
          </w:p>
        </w:tc>
        <w:tc>
          <w:tcPr>
            <w:tcW w:type="dxa" w:w="18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13</w:t>
            </w:r>
            <w:r>
              <w:rPr>
                <w:rStyle w:val="Hyperlink.1"/>
                <w:rFonts w:ascii="Cambria Bold" w:hAnsi="Cambria Bold" w:hint="default"/>
                <w:sz w:val="20"/>
                <w:szCs w:val="20"/>
                <w:u w:color="000000"/>
                <w:rtl w:val="0"/>
                <w:lang w:val="fr-FR"/>
              </w:rPr>
              <w:t> </w:t>
            </w: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260-13 360</w:t>
            </w:r>
          </w:p>
        </w:tc>
        <w:tc>
          <w:tcPr>
            <w:tcW w:type="dxa" w:w="35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 (R)</w:t>
            </w:r>
          </w:p>
        </w:tc>
        <w:tc>
          <w:tcPr>
            <w:tcW w:type="dxa" w:w="38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ind w:left="0" w:right="0" w:firstLine="0"/>
              <w:jc w:val="left"/>
              <w:rPr>
                <w:rStyle w:val="None"/>
                <w:rFonts w:ascii="Times New Roman" w:cs="Times New Roman" w:hAnsi="Times New Roman" w:eastAsia="Times New Roman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Hyperlink.1"/>
                <w:rFonts w:ascii="Times New Roman" w:hAnsi="Times New Roman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Plan d</w:t>
            </w:r>
            <w:r>
              <w:rPr>
                <w:rStyle w:val="Hyperlink.1"/>
                <w:rFonts w:ascii="Times New Roman" w:hAnsi="Times New Roman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’</w:t>
            </w:r>
            <w:r>
              <w:rPr>
                <w:rStyle w:val="Hyperlink.1"/>
                <w:rFonts w:ascii="Times New Roman" w:hAnsi="Times New Roman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allotissement de fr</w:t>
            </w:r>
            <w:r>
              <w:rPr>
                <w:rStyle w:val="Hyperlink.1"/>
                <w:rFonts w:ascii="Times New Roman" w:hAnsi="Times New Roman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Times New Roman" w:hAnsi="Times New Roman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quences de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None"/>
                <w:rFonts w:ascii="Times New Roman,Bold" w:cs="Times New Roman,Bold" w:hAnsi="Times New Roman,Bold" w:eastAsia="Times New Roman,Bold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l</w:t>
            </w:r>
            <w:r>
              <w:rPr>
                <w:rStyle w:val="None"/>
                <w:rFonts w:ascii="Times New Roman,Bold" w:cs="Times New Roman,Bold" w:hAnsi="Times New Roman,Bold" w:eastAsia="Times New Roman,Bold" w:hint="default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’</w:t>
            </w:r>
            <w:r>
              <w:rPr>
                <w:rStyle w:val="None"/>
                <w:rFonts w:ascii="Times New Roman,Bold" w:cs="Times New Roman,Bold" w:hAnsi="Times New Roman,Bold" w:eastAsia="Times New Roman,Bold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Appendice 27 du RR</w:t>
            </w:r>
            <w:r>
              <w:rPr>
                <w:rStyle w:val="None"/>
                <w:rFonts w:ascii="Times New Roman" w:hAnsi="Times New Roman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.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1457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08"/>
        <w:gridCol w:w="3882"/>
        <w:gridCol w:w="1842"/>
        <w:gridCol w:w="4310"/>
        <w:gridCol w:w="2728"/>
      </w:tblGrid>
      <w:tr>
        <w:tblPrEx>
          <w:shd w:val="clear" w:color="auto" w:fill="ced7e7"/>
        </w:tblPrEx>
        <w:trPr>
          <w:trHeight w:val="255" w:hRule="atLeast"/>
        </w:trPr>
        <w:tc>
          <w:tcPr>
            <w:tcW w:type="dxa" w:w="5690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REGION 1</w:t>
            </w:r>
          </w:p>
        </w:tc>
        <w:tc>
          <w:tcPr>
            <w:tcW w:type="dxa" w:w="6151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bidi w:val="0"/>
              <w:spacing w:before="60"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COTE D</w:t>
            </w:r>
            <w:r>
              <w:rPr>
                <w:rStyle w:val="Hyperlink.1"/>
                <w:rFonts w:ascii="Cambria Bold" w:hAnsi="Cambria Bold" w:hint="default"/>
                <w:sz w:val="20"/>
                <w:szCs w:val="20"/>
                <w:u w:color="000000"/>
                <w:rtl w:val="0"/>
                <w:lang w:val="fr-FR"/>
              </w:rPr>
              <w:t>’</w:t>
            </w: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IVOIRE</w:t>
            </w:r>
          </w:p>
        </w:tc>
        <w:tc>
          <w:tcPr>
            <w:tcW w:type="dxa" w:w="2727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None"/>
                <w:rFonts w:ascii="Cambria Bold" w:hAnsi="Cambria Bold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fr-FR"/>
                <w14:textFill>
                  <w14:solidFill>
                    <w14:srgbClr w14:val="000000"/>
                  </w14:solidFill>
                </w14:textFill>
              </w:rPr>
              <w:t>OBSERVATIONS</w:t>
            </w:r>
          </w:p>
        </w:tc>
      </w:tr>
      <w:tr>
        <w:tblPrEx>
          <w:shd w:val="clear" w:color="auto" w:fill="ced7e7"/>
        </w:tblPrEx>
        <w:trPr>
          <w:trHeight w:val="467" w:hRule="atLeast"/>
        </w:trPr>
        <w:tc>
          <w:tcPr>
            <w:tcW w:type="dxa" w:w="18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BANDES</w:t>
            </w:r>
          </w:p>
        </w:tc>
        <w:tc>
          <w:tcPr>
            <w:tcW w:type="dxa" w:w="38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 xml:space="preserve">SERVICES </w:t>
            </w:r>
          </w:p>
        </w:tc>
        <w:tc>
          <w:tcPr>
            <w:tcW w:type="dxa" w:w="18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BANDES</w:t>
            </w:r>
          </w:p>
        </w:tc>
        <w:tc>
          <w:tcPr>
            <w:tcW w:type="dxa" w:w="43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 xml:space="preserve">SERVICES </w:t>
            </w:r>
          </w:p>
        </w:tc>
        <w:tc>
          <w:tcPr>
            <w:tcW w:type="dxa" w:w="2727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</w:tcPr>
          <w:p/>
        </w:tc>
      </w:tr>
      <w:tr>
        <w:tblPrEx>
          <w:shd w:val="clear" w:color="auto" w:fill="ced7e7"/>
        </w:tblPrEx>
        <w:trPr>
          <w:trHeight w:val="882" w:hRule="atLeast"/>
        </w:trPr>
        <w:tc>
          <w:tcPr>
            <w:tcW w:type="dxa" w:w="18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13 360-13 410</w:t>
            </w:r>
          </w:p>
        </w:tc>
        <w:tc>
          <w:tcPr>
            <w:tcW w:type="dxa" w:w="38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RADIOASTRONOMIE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5.149</w:t>
            </w:r>
          </w:p>
        </w:tc>
        <w:tc>
          <w:tcPr>
            <w:tcW w:type="dxa" w:w="18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13 360-13 410</w:t>
            </w:r>
          </w:p>
        </w:tc>
        <w:tc>
          <w:tcPr>
            <w:tcW w:type="dxa" w:w="43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RADIOASTRONOMIE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5.149</w:t>
            </w:r>
          </w:p>
        </w:tc>
        <w:tc>
          <w:tcPr>
            <w:tcW w:type="dxa" w:w="27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86" w:hRule="atLeast"/>
        </w:trPr>
        <w:tc>
          <w:tcPr>
            <w:tcW w:type="dxa" w:w="18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13 410-13 450</w:t>
            </w:r>
          </w:p>
        </w:tc>
        <w:tc>
          <w:tcPr>
            <w:tcW w:type="dxa" w:w="38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sauf mobile 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 (R)</w:t>
            </w:r>
          </w:p>
        </w:tc>
        <w:tc>
          <w:tcPr>
            <w:tcW w:type="dxa" w:w="18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13 410-13 450</w:t>
            </w:r>
          </w:p>
        </w:tc>
        <w:tc>
          <w:tcPr>
            <w:tcW w:type="dxa" w:w="43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sauf 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ronautique (R) </w:t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5.150</w:t>
            </w:r>
          </w:p>
        </w:tc>
        <w:tc>
          <w:tcPr>
            <w:tcW w:type="dxa" w:w="27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110" w:hRule="atLeast"/>
        </w:trPr>
        <w:tc>
          <w:tcPr>
            <w:tcW w:type="dxa" w:w="18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13 450-13 550</w:t>
            </w:r>
          </w:p>
        </w:tc>
        <w:tc>
          <w:tcPr>
            <w:tcW w:type="dxa" w:w="38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sauf 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 (R)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/>
              <w:jc w:val="left"/>
              <w:rPr>
                <w:rStyle w:val="None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14:textFill>
                  <w14:solidFill>
                    <w14:srgbClr w14:val="FF0000"/>
                  </w14:solidFill>
                </w14:textFill>
              </w:rPr>
            </w:pPr>
            <w:r>
              <w:rPr>
                <w:rStyle w:val="None"/>
                <w:rFonts w:ascii="Cambria" w:hAnsi="Cambria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fr-FR"/>
                <w14:textFill>
                  <w14:solidFill>
                    <w14:srgbClr w14:val="000000"/>
                  </w14:solidFill>
                </w14:textFill>
              </w:rPr>
              <w:t xml:space="preserve">Radiolocalisation </w:t>
            </w: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5.149A 5.132A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5.149A</w:t>
            </w:r>
          </w:p>
        </w:tc>
        <w:tc>
          <w:tcPr>
            <w:tcW w:type="dxa" w:w="18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13 450-13 550</w:t>
            </w:r>
          </w:p>
        </w:tc>
        <w:tc>
          <w:tcPr>
            <w:tcW w:type="dxa" w:w="43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sauf 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 (R)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jc w:val="left"/>
              <w:rPr>
                <w:rStyle w:val="None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14:textFill>
                  <w14:solidFill>
                    <w14:srgbClr w14:val="FF0000"/>
                  </w14:solidFill>
                </w14:textFill>
              </w:rPr>
            </w:pPr>
            <w:r>
              <w:rPr>
                <w:rStyle w:val="None"/>
                <w:rFonts w:ascii="Cambria" w:hAnsi="Cambria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fr-FR"/>
                <w14:textFill>
                  <w14:solidFill>
                    <w14:srgbClr w14:val="000000"/>
                  </w14:solidFill>
                </w14:textFill>
              </w:rPr>
              <w:t xml:space="preserve">Radiolocalisation </w:t>
            </w: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5.149A 5.132A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5.149A</w:t>
            </w:r>
          </w:p>
        </w:tc>
        <w:tc>
          <w:tcPr>
            <w:tcW w:type="dxa" w:w="27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bidi w:val="0"/>
              <w:ind w:left="0" w:right="0" w:firstLine="0"/>
              <w:jc w:val="center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Application de la proc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dure d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finie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jc w:val="center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dans l'Article 12 (Cf. no 5.134 du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spacing w:after="60"/>
              <w:jc w:val="center"/>
            </w:pPr>
            <w:r>
              <w:rPr>
                <w:rStyle w:val="None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RR)</w:t>
            </w:r>
          </w:p>
        </w:tc>
      </w:tr>
      <w:tr>
        <w:tblPrEx>
          <w:shd w:val="clear" w:color="auto" w:fill="ced7e7"/>
        </w:tblPrEx>
        <w:trPr>
          <w:trHeight w:val="810" w:hRule="atLeast"/>
        </w:trPr>
        <w:tc>
          <w:tcPr>
            <w:tcW w:type="dxa" w:w="18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13 550-13 570</w:t>
            </w:r>
          </w:p>
        </w:tc>
        <w:tc>
          <w:tcPr>
            <w:tcW w:type="dxa" w:w="38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sauf 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 (R)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5.150</w:t>
            </w:r>
          </w:p>
        </w:tc>
        <w:tc>
          <w:tcPr>
            <w:tcW w:type="dxa" w:w="18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13 550-13 570</w:t>
            </w:r>
          </w:p>
        </w:tc>
        <w:tc>
          <w:tcPr>
            <w:tcW w:type="dxa" w:w="43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sauf 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 (R)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5.150</w:t>
            </w:r>
          </w:p>
        </w:tc>
        <w:tc>
          <w:tcPr>
            <w:tcW w:type="dxa" w:w="27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bidi w:val="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Bande ISM. SRD inductifs dans la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bande 13 553-13 567 kHz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spacing w:after="60"/>
              <w:jc w:val="center"/>
            </w:pPr>
            <w:r>
              <w:rPr>
                <w:rStyle w:val="None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(fr</w:t>
            </w:r>
            <w:r>
              <w:rPr>
                <w:rStyle w:val="None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None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quence centrale 13 560 kHz)</w:t>
            </w:r>
          </w:p>
        </w:tc>
      </w:tr>
      <w:tr>
        <w:tblPrEx>
          <w:shd w:val="clear" w:color="auto" w:fill="ced7e7"/>
        </w:tblPrEx>
        <w:trPr>
          <w:trHeight w:val="610" w:hRule="atLeast"/>
        </w:trPr>
        <w:tc>
          <w:tcPr>
            <w:tcW w:type="dxa" w:w="18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13 570-13 600</w:t>
            </w:r>
          </w:p>
        </w:tc>
        <w:tc>
          <w:tcPr>
            <w:tcW w:type="dxa" w:w="38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14:textFill>
                  <w14:solidFill>
                    <w14:srgbClr w14:val="FF0000"/>
                  </w14:solidFill>
                </w14:textFill>
              </w:rPr>
            </w:pPr>
            <w:r>
              <w:rPr>
                <w:rStyle w:val="None"/>
                <w:rFonts w:ascii="Cambria" w:hAnsi="Cambria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fr-FR"/>
                <w14:textFill>
                  <w14:solidFill>
                    <w14:srgbClr w14:val="000000"/>
                  </w14:solidFill>
                </w14:textFill>
              </w:rPr>
              <w:t xml:space="preserve">RADIODIFFUSION   </w:t>
            </w: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5.134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5.151</w:t>
            </w:r>
          </w:p>
        </w:tc>
        <w:tc>
          <w:tcPr>
            <w:tcW w:type="dxa" w:w="18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13 570-13 600</w:t>
            </w:r>
          </w:p>
        </w:tc>
        <w:tc>
          <w:tcPr>
            <w:tcW w:type="dxa" w:w="43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14:textFill>
                  <w14:solidFill>
                    <w14:srgbClr w14:val="FF0000"/>
                  </w14:solidFill>
                </w14:textFill>
              </w:rPr>
            </w:pPr>
            <w:r>
              <w:rPr>
                <w:rStyle w:val="None"/>
                <w:rFonts w:ascii="Cambria" w:hAnsi="Cambria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fr-FR"/>
                <w14:textFill>
                  <w14:solidFill>
                    <w14:srgbClr w14:val="000000"/>
                  </w14:solidFill>
                </w14:textFill>
              </w:rPr>
              <w:t xml:space="preserve">RADIODIFFUSION   </w:t>
            </w: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5.134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5.151</w:t>
            </w:r>
          </w:p>
        </w:tc>
        <w:tc>
          <w:tcPr>
            <w:tcW w:type="dxa" w:w="27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bidi w:val="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Application de la proc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dure d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finie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dans l'Article 12 (Cf. no 5.134 du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</w:tabs>
              <w:spacing w:after="60" w:line="276" w:lineRule="auto"/>
              <w:jc w:val="left"/>
            </w:pPr>
            <w:r>
              <w:rPr>
                <w:rStyle w:val="None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RR)</w:t>
            </w:r>
          </w:p>
        </w:tc>
      </w:tr>
      <w:tr>
        <w:tblPrEx>
          <w:shd w:val="clear" w:color="auto" w:fill="ced7e7"/>
        </w:tblPrEx>
        <w:trPr>
          <w:trHeight w:val="359" w:hRule="atLeast"/>
        </w:trPr>
        <w:tc>
          <w:tcPr>
            <w:tcW w:type="dxa" w:w="18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13 600-13 800</w:t>
            </w:r>
          </w:p>
        </w:tc>
        <w:tc>
          <w:tcPr>
            <w:tcW w:type="dxa" w:w="38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/>
              <w:ind w:left="0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Cambria" w:hAnsi="Cambria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fr-FR"/>
                <w14:textFill>
                  <w14:solidFill>
                    <w14:srgbClr w14:val="000000"/>
                  </w14:solidFill>
                </w14:textFill>
              </w:rPr>
              <w:t xml:space="preserve">RADIODIFFUSION </w:t>
            </w:r>
          </w:p>
        </w:tc>
        <w:tc>
          <w:tcPr>
            <w:tcW w:type="dxa" w:w="18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13 600-13 800</w:t>
            </w:r>
          </w:p>
        </w:tc>
        <w:tc>
          <w:tcPr>
            <w:tcW w:type="dxa" w:w="43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/>
              <w:ind w:left="0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Cambria" w:hAnsi="Cambria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fr-FR"/>
                <w14:textFill>
                  <w14:solidFill>
                    <w14:srgbClr w14:val="000000"/>
                  </w14:solidFill>
                </w14:textFill>
              </w:rPr>
              <w:t xml:space="preserve">RADIODIFFUSION </w:t>
            </w:r>
          </w:p>
        </w:tc>
        <w:tc>
          <w:tcPr>
            <w:tcW w:type="dxa" w:w="27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610" w:hRule="atLeast"/>
        </w:trPr>
        <w:tc>
          <w:tcPr>
            <w:tcW w:type="dxa" w:w="18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13 800-13 870</w:t>
            </w:r>
          </w:p>
        </w:tc>
        <w:tc>
          <w:tcPr>
            <w:tcW w:type="dxa" w:w="38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/>
              <w:ind w:left="0" w:right="0" w:firstLine="0"/>
              <w:jc w:val="left"/>
              <w:rPr>
                <w:rStyle w:val="None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14:textFill>
                  <w14:solidFill>
                    <w14:srgbClr w14:val="FF0000"/>
                  </w14:solidFill>
                </w14:textFill>
              </w:rPr>
            </w:pPr>
            <w:r>
              <w:rPr>
                <w:rStyle w:val="None"/>
                <w:rFonts w:ascii="Cambria" w:hAnsi="Cambria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fr-FR"/>
                <w14:textFill>
                  <w14:solidFill>
                    <w14:srgbClr w14:val="000000"/>
                  </w14:solidFill>
                </w14:textFill>
              </w:rPr>
              <w:t xml:space="preserve">RADIODIFFUSION </w:t>
            </w: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5.134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5.151</w:t>
            </w:r>
          </w:p>
        </w:tc>
        <w:tc>
          <w:tcPr>
            <w:tcW w:type="dxa" w:w="18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13 800-13 870</w:t>
            </w:r>
          </w:p>
        </w:tc>
        <w:tc>
          <w:tcPr>
            <w:tcW w:type="dxa" w:w="43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/>
              <w:ind w:left="0" w:right="0" w:firstLine="0"/>
              <w:jc w:val="left"/>
              <w:rPr>
                <w:rStyle w:val="None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14:textFill>
                  <w14:solidFill>
                    <w14:srgbClr w14:val="FF0000"/>
                  </w14:solidFill>
                </w14:textFill>
              </w:rPr>
            </w:pPr>
            <w:r>
              <w:rPr>
                <w:rStyle w:val="None"/>
                <w:rFonts w:ascii="Cambria" w:hAnsi="Cambria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fr-FR"/>
                <w14:textFill>
                  <w14:solidFill>
                    <w14:srgbClr w14:val="000000"/>
                  </w14:solidFill>
                </w14:textFill>
              </w:rPr>
              <w:t xml:space="preserve">RADIODIFFUSION </w:t>
            </w: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5.134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5.151</w:t>
            </w:r>
          </w:p>
        </w:tc>
        <w:tc>
          <w:tcPr>
            <w:tcW w:type="dxa" w:w="27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bidi w:val="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Application de la proc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dure d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finie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dans l'Article 12 (Cf. no 5.134 du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spacing w:after="60"/>
              <w:jc w:val="left"/>
            </w:pPr>
            <w:r>
              <w:rPr>
                <w:rStyle w:val="None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RR)</w:t>
            </w:r>
          </w:p>
        </w:tc>
      </w:tr>
      <w:tr>
        <w:tblPrEx>
          <w:shd w:val="clear" w:color="auto" w:fill="ced7e7"/>
        </w:tblPrEx>
        <w:trPr>
          <w:trHeight w:val="550" w:hRule="atLeast"/>
        </w:trPr>
        <w:tc>
          <w:tcPr>
            <w:tcW w:type="dxa" w:w="18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13 870-14 000</w:t>
            </w:r>
          </w:p>
        </w:tc>
        <w:tc>
          <w:tcPr>
            <w:tcW w:type="dxa" w:w="38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sauf 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 (R)</w:t>
            </w:r>
          </w:p>
        </w:tc>
        <w:tc>
          <w:tcPr>
            <w:tcW w:type="dxa" w:w="18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13 870-14 000</w:t>
            </w:r>
          </w:p>
        </w:tc>
        <w:tc>
          <w:tcPr>
            <w:tcW w:type="dxa" w:w="43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sauf 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 (R)</w:t>
            </w:r>
          </w:p>
        </w:tc>
        <w:tc>
          <w:tcPr>
            <w:tcW w:type="dxa" w:w="27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50" w:hRule="atLeast"/>
        </w:trPr>
        <w:tc>
          <w:tcPr>
            <w:tcW w:type="dxa" w:w="18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14 000-14 250</w:t>
            </w:r>
          </w:p>
        </w:tc>
        <w:tc>
          <w:tcPr>
            <w:tcW w:type="dxa" w:w="38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AMATEUR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AMATEUR PAR SATELLITE</w:t>
            </w:r>
          </w:p>
        </w:tc>
        <w:tc>
          <w:tcPr>
            <w:tcW w:type="dxa" w:w="18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14 000-14 250</w:t>
            </w:r>
          </w:p>
        </w:tc>
        <w:tc>
          <w:tcPr>
            <w:tcW w:type="dxa" w:w="43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AMATEUR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AMATEUR PAR SATELLITE</w:t>
            </w:r>
          </w:p>
        </w:tc>
        <w:tc>
          <w:tcPr>
            <w:tcW w:type="dxa" w:w="27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1457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24"/>
        <w:gridCol w:w="3859"/>
        <w:gridCol w:w="1847"/>
        <w:gridCol w:w="3869"/>
        <w:gridCol w:w="3171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5683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REGION 1</w:t>
            </w:r>
          </w:p>
        </w:tc>
        <w:tc>
          <w:tcPr>
            <w:tcW w:type="dxa" w:w="5716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COTE D</w:t>
            </w:r>
            <w:r>
              <w:rPr>
                <w:rStyle w:val="Hyperlink.1"/>
                <w:rFonts w:ascii="Cambria Bold" w:hAnsi="Cambria Bold" w:hint="default"/>
                <w:sz w:val="20"/>
                <w:szCs w:val="20"/>
                <w:u w:color="000000"/>
                <w:rtl w:val="0"/>
                <w:lang w:val="fr-FR"/>
              </w:rPr>
              <w:t>’</w:t>
            </w: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IVOIRE</w:t>
            </w:r>
          </w:p>
        </w:tc>
        <w:tc>
          <w:tcPr>
            <w:tcW w:type="dxa" w:w="3170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None"/>
                <w:rFonts w:ascii="Cambria Bold" w:hAnsi="Cambria Bold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fr-FR"/>
                <w14:textFill>
                  <w14:solidFill>
                    <w14:srgbClr w14:val="000000"/>
                  </w14:solidFill>
                </w14:textFill>
              </w:rPr>
              <w:t>OBSERVATIONS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18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BANDES</w:t>
            </w:r>
          </w:p>
        </w:tc>
        <w:tc>
          <w:tcPr>
            <w:tcW w:type="dxa" w:w="38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 xml:space="preserve">SERVICES </w:t>
            </w:r>
          </w:p>
        </w:tc>
        <w:tc>
          <w:tcPr>
            <w:tcW w:type="dxa" w:w="18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BANDES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 xml:space="preserve">SERVICES </w:t>
            </w:r>
          </w:p>
        </w:tc>
        <w:tc>
          <w:tcPr>
            <w:tcW w:type="dxa" w:w="317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</w:tcPr>
          <w:p/>
        </w:tc>
      </w:tr>
      <w:tr>
        <w:tblPrEx>
          <w:shd w:val="clear" w:color="auto" w:fill="ced7e7"/>
        </w:tblPrEx>
        <w:trPr>
          <w:trHeight w:val="810" w:hRule="atLeast"/>
        </w:trPr>
        <w:tc>
          <w:tcPr>
            <w:tcW w:type="dxa" w:w="18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14 250-14 350</w:t>
            </w:r>
          </w:p>
        </w:tc>
        <w:tc>
          <w:tcPr>
            <w:tcW w:type="dxa" w:w="38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AMATEUR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5.152</w:t>
            </w:r>
          </w:p>
        </w:tc>
        <w:tc>
          <w:tcPr>
            <w:tcW w:type="dxa" w:w="18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14 250-14 350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AMATEUR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5.152</w:t>
            </w:r>
          </w:p>
        </w:tc>
        <w:tc>
          <w:tcPr>
            <w:tcW w:type="dxa" w:w="3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bidi w:val="0"/>
              <w:spacing w:after="60"/>
              <w:ind w:left="0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La puissance rayonn</w:t>
            </w:r>
            <w:r>
              <w:rPr>
                <w:rStyle w:val="None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None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e des stations du service fixe ne doit pas d</w:t>
            </w:r>
            <w:r>
              <w:rPr>
                <w:rStyle w:val="None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None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passer </w:t>
            </w:r>
            <w:r>
              <w:rPr>
                <w:rStyle w:val="Hyperlink.2"/>
                <w:rFonts w:ascii="Cambria Bold" w:hAnsi="Cambria Bold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24 dBW (cf. 5.152).</w:t>
            </w:r>
          </w:p>
        </w:tc>
      </w:tr>
      <w:tr>
        <w:tblPrEx>
          <w:shd w:val="clear" w:color="auto" w:fill="ced7e7"/>
        </w:tblPrEx>
        <w:trPr>
          <w:trHeight w:val="550" w:hRule="atLeast"/>
        </w:trPr>
        <w:tc>
          <w:tcPr>
            <w:tcW w:type="dxa" w:w="18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14 350-14 990</w:t>
            </w:r>
          </w:p>
        </w:tc>
        <w:tc>
          <w:tcPr>
            <w:tcW w:type="dxa" w:w="38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sauf 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 (R)</w:t>
            </w:r>
          </w:p>
        </w:tc>
        <w:tc>
          <w:tcPr>
            <w:tcW w:type="dxa" w:w="18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14 350-14 990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sauf 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 (R)</w:t>
            </w:r>
          </w:p>
        </w:tc>
        <w:tc>
          <w:tcPr>
            <w:tcW w:type="dxa" w:w="3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370" w:hRule="atLeast"/>
        </w:trPr>
        <w:tc>
          <w:tcPr>
            <w:tcW w:type="dxa" w:w="18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14 990-15 005</w:t>
            </w:r>
          </w:p>
        </w:tc>
        <w:tc>
          <w:tcPr>
            <w:tcW w:type="dxa" w:w="38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FR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QUENCES 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TALON ET SIGNAUX HORAIRES (15 000 kHz)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5.111</w:t>
            </w:r>
          </w:p>
        </w:tc>
        <w:tc>
          <w:tcPr>
            <w:tcW w:type="dxa" w:w="18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14 990-15 005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FR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QUENCES 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TALON ET SIGNAUX HORAIRES (15 000 kHz)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5.111</w:t>
            </w:r>
          </w:p>
        </w:tc>
        <w:tc>
          <w:tcPr>
            <w:tcW w:type="dxa" w:w="3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bidi w:val="0"/>
              <w:spacing w:after="60"/>
              <w:ind w:left="0" w:right="0" w:firstLine="0"/>
              <w:jc w:val="center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Application de l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’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Article 26 du RR.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60"/>
              <w:jc w:val="center"/>
            </w:pPr>
            <w:r>
              <w:rPr>
                <w:rStyle w:val="None"/>
                <w:rFonts w:ascii="Cambria Bold" w:hAnsi="Cambria Bold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14 993 kHz</w:t>
            </w:r>
            <w:r>
              <w:rPr>
                <w:rStyle w:val="None"/>
                <w:rFonts w:ascii="Cambria Bold" w:hAnsi="Cambria Bold" w:hint="default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 </w:t>
            </w:r>
            <w:r>
              <w:rPr>
                <w:rStyle w:val="None"/>
                <w:rFonts w:ascii="Cambria Bold" w:hAnsi="Cambria Bold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(</w:t>
            </w:r>
            <w:r>
              <w:rPr>
                <w:rStyle w:val="None"/>
                <w:rFonts w:ascii="Cambria Bold" w:hAnsi="Cambria Bold" w:hint="default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± </w:t>
            </w:r>
            <w:r>
              <w:rPr>
                <w:rStyle w:val="None"/>
                <w:rFonts w:ascii="Cambria Bold" w:hAnsi="Cambria Bold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3 kHz) :</w:t>
            </w:r>
            <w:r>
              <w:rPr>
                <w:rStyle w:val="None"/>
                <w:rFonts w:ascii="Cambria" w:hAnsi="Cambria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 Possibilit</w:t>
            </w:r>
            <w:r>
              <w:rPr>
                <w:rStyle w:val="None"/>
                <w:rFonts w:ascii="Cambria" w:hAnsi="Cambria" w:hint="default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é </w:t>
            </w:r>
            <w:r>
              <w:rPr>
                <w:rStyle w:val="None"/>
                <w:rFonts w:ascii="Cambria" w:hAnsi="Cambria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d</w:t>
            </w:r>
            <w:r>
              <w:rPr>
                <w:rStyle w:val="None"/>
                <w:rFonts w:ascii="Cambria" w:hAnsi="Cambria" w:hint="default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’</w:t>
            </w:r>
            <w:r>
              <w:rPr>
                <w:rStyle w:val="None"/>
                <w:rFonts w:ascii="Cambria" w:hAnsi="Cambria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utiliser la fr</w:t>
            </w:r>
            <w:r>
              <w:rPr>
                <w:rStyle w:val="None"/>
                <w:rFonts w:ascii="Cambria" w:hAnsi="Cambria" w:hint="default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None"/>
                <w:rFonts w:ascii="Cambria" w:hAnsi="Cambria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quence pour les op</w:t>
            </w:r>
            <w:r>
              <w:rPr>
                <w:rStyle w:val="None"/>
                <w:rFonts w:ascii="Cambria" w:hAnsi="Cambria" w:hint="default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None"/>
                <w:rFonts w:ascii="Cambria" w:hAnsi="Cambria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rations de recherche et de sauvetage des v</w:t>
            </w:r>
            <w:r>
              <w:rPr>
                <w:rStyle w:val="None"/>
                <w:rFonts w:ascii="Cambria" w:hAnsi="Cambria" w:hint="default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None"/>
                <w:rFonts w:ascii="Cambria" w:hAnsi="Cambria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hicules spatiaux habit</w:t>
            </w:r>
            <w:r>
              <w:rPr>
                <w:rStyle w:val="None"/>
                <w:rFonts w:ascii="Cambria" w:hAnsi="Cambria" w:hint="default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None"/>
                <w:rFonts w:ascii="Cambria" w:hAnsi="Cambria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s (cf. no 5.111).</w:t>
            </w:r>
          </w:p>
        </w:tc>
      </w:tr>
      <w:tr>
        <w:tblPrEx>
          <w:shd w:val="clear" w:color="auto" w:fill="ced7e7"/>
        </w:tblPrEx>
        <w:trPr>
          <w:trHeight w:val="796" w:hRule="atLeast"/>
        </w:trPr>
        <w:tc>
          <w:tcPr>
            <w:tcW w:type="dxa" w:w="18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15 005-15 010</w:t>
            </w:r>
          </w:p>
        </w:tc>
        <w:tc>
          <w:tcPr>
            <w:tcW w:type="dxa" w:w="38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FR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QUENCES 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TALON ET SIGNAUX HORAIRES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Recherche spatiale</w:t>
            </w:r>
          </w:p>
        </w:tc>
        <w:tc>
          <w:tcPr>
            <w:tcW w:type="dxa" w:w="18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15 005-15 010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FR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QUENCES 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TALON ET SIGNAUX HORAIRES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Recherche spatiale</w:t>
            </w:r>
          </w:p>
        </w:tc>
        <w:tc>
          <w:tcPr>
            <w:tcW w:type="dxa" w:w="3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bidi w:val="0"/>
              <w:spacing w:after="60"/>
              <w:ind w:left="0" w:right="0" w:firstLine="0"/>
              <w:jc w:val="center"/>
              <w:rPr>
                <w:rtl w:val="0"/>
              </w:rPr>
            </w:pPr>
            <w:r>
              <w:rPr>
                <w:rStyle w:val="None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Application de l</w:t>
            </w:r>
            <w:r>
              <w:rPr>
                <w:rStyle w:val="None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’</w:t>
            </w:r>
            <w:r>
              <w:rPr>
                <w:rStyle w:val="None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Article 26 du RR.</w:t>
            </w:r>
          </w:p>
        </w:tc>
      </w:tr>
      <w:tr>
        <w:tblPrEx>
          <w:shd w:val="clear" w:color="auto" w:fill="ced7e7"/>
        </w:tblPrEx>
        <w:trPr>
          <w:trHeight w:val="610" w:hRule="atLeast"/>
        </w:trPr>
        <w:tc>
          <w:tcPr>
            <w:tcW w:type="dxa" w:w="18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15 010-15 100</w:t>
            </w:r>
          </w:p>
        </w:tc>
        <w:tc>
          <w:tcPr>
            <w:tcW w:type="dxa" w:w="38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 (OR)</w:t>
            </w:r>
          </w:p>
        </w:tc>
        <w:tc>
          <w:tcPr>
            <w:tcW w:type="dxa" w:w="18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15 010-15 100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 (OR)</w:t>
            </w:r>
          </w:p>
        </w:tc>
        <w:tc>
          <w:tcPr>
            <w:tcW w:type="dxa" w:w="3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bidi w:val="0"/>
              <w:ind w:left="0" w:right="0" w:firstLine="0"/>
              <w:jc w:val="center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Dispositions et Plan associ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jc w:val="center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d'allotissement de fr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quences de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60" w:line="276" w:lineRule="auto"/>
              <w:jc w:val="center"/>
            </w:pPr>
            <w:r>
              <w:rPr>
                <w:rStyle w:val="None"/>
                <w:rFonts w:ascii="Cambria,Bold" w:cs="Cambria,Bold" w:hAnsi="Cambria,Bold" w:eastAsia="Cambria,Bold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l</w:t>
            </w:r>
            <w:r>
              <w:rPr>
                <w:rStyle w:val="None"/>
                <w:rFonts w:ascii="Cambria,Bold" w:cs="Cambria,Bold" w:hAnsi="Cambria,Bold" w:eastAsia="Cambria,Bold" w:hint="default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’</w:t>
            </w:r>
            <w:r>
              <w:rPr>
                <w:rStyle w:val="None"/>
                <w:rFonts w:ascii="Cambria,Bold" w:cs="Cambria,Bold" w:hAnsi="Cambria,Bold" w:eastAsia="Cambria,Bold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Appendice 26 du RR.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18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15 100-15 600</w:t>
            </w:r>
          </w:p>
        </w:tc>
        <w:tc>
          <w:tcPr>
            <w:tcW w:type="dxa" w:w="38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RADIODIFFUSION</w:t>
            </w:r>
          </w:p>
        </w:tc>
        <w:tc>
          <w:tcPr>
            <w:tcW w:type="dxa" w:w="18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15 100-15 600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RADIODIFFUSION</w:t>
            </w:r>
          </w:p>
        </w:tc>
        <w:tc>
          <w:tcPr>
            <w:tcW w:type="dxa" w:w="3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10" w:hRule="atLeast"/>
        </w:trPr>
        <w:tc>
          <w:tcPr>
            <w:tcW w:type="dxa" w:w="18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15 600-15 800</w:t>
            </w:r>
          </w:p>
        </w:tc>
        <w:tc>
          <w:tcPr>
            <w:tcW w:type="dxa" w:w="38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/>
              <w:ind w:left="0" w:right="0" w:firstLine="0"/>
              <w:jc w:val="left"/>
              <w:rPr>
                <w:rStyle w:val="None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14:textFill>
                  <w14:solidFill>
                    <w14:srgbClr w14:val="FF0000"/>
                  </w14:solidFill>
                </w14:textFill>
              </w:rPr>
            </w:pPr>
            <w:r>
              <w:rPr>
                <w:rStyle w:val="None"/>
                <w:rFonts w:ascii="Cambria" w:hAnsi="Cambria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fr-FR"/>
                <w14:textFill>
                  <w14:solidFill>
                    <w14:srgbClr w14:val="000000"/>
                  </w14:solidFill>
                </w14:textFill>
              </w:rPr>
              <w:t xml:space="preserve">RADIODIFFUSION </w:t>
            </w: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5.134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5.146</w:t>
            </w:r>
          </w:p>
        </w:tc>
        <w:tc>
          <w:tcPr>
            <w:tcW w:type="dxa" w:w="18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15 600-15 800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/>
              <w:ind w:left="0" w:right="0" w:firstLine="0"/>
              <w:jc w:val="left"/>
              <w:rPr>
                <w:rStyle w:val="None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14:textFill>
                  <w14:solidFill>
                    <w14:srgbClr w14:val="FF0000"/>
                  </w14:solidFill>
                </w14:textFill>
              </w:rPr>
            </w:pPr>
            <w:r>
              <w:rPr>
                <w:rStyle w:val="None"/>
                <w:rFonts w:ascii="Cambria" w:hAnsi="Cambria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fr-FR"/>
                <w14:textFill>
                  <w14:solidFill>
                    <w14:srgbClr w14:val="000000"/>
                  </w14:solidFill>
                </w14:textFill>
              </w:rPr>
              <w:t xml:space="preserve">RADIODIFFUSION </w:t>
            </w: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5.134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5.146</w:t>
            </w:r>
          </w:p>
        </w:tc>
        <w:tc>
          <w:tcPr>
            <w:tcW w:type="dxa" w:w="3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bidi w:val="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Application de la proc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dure d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finie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60"/>
              <w:jc w:val="center"/>
            </w:pPr>
            <w:r>
              <w:rPr>
                <w:rStyle w:val="None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dans l'Article 12 (Cf. no 5.134 du RR)</w:t>
            </w:r>
          </w:p>
        </w:tc>
      </w:tr>
      <w:tr>
        <w:tblPrEx>
          <w:shd w:val="clear" w:color="auto" w:fill="ced7e7"/>
        </w:tblPrEx>
        <w:trPr>
          <w:trHeight w:val="546" w:hRule="atLeast"/>
        </w:trPr>
        <w:tc>
          <w:tcPr>
            <w:tcW w:type="dxa" w:w="18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15 800 -16 100</w:t>
            </w:r>
          </w:p>
        </w:tc>
        <w:tc>
          <w:tcPr>
            <w:tcW w:type="dxa" w:w="38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FIXE 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5.153</w:t>
            </w:r>
          </w:p>
        </w:tc>
        <w:tc>
          <w:tcPr>
            <w:tcW w:type="dxa" w:w="18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15 800 -16 100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FIXE  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5.153</w:t>
            </w:r>
          </w:p>
        </w:tc>
        <w:tc>
          <w:tcPr>
            <w:tcW w:type="dxa" w:w="3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86" w:hRule="atLeast"/>
        </w:trPr>
        <w:tc>
          <w:tcPr>
            <w:tcW w:type="dxa" w:w="18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16 100-16 200</w:t>
            </w:r>
          </w:p>
        </w:tc>
        <w:tc>
          <w:tcPr>
            <w:tcW w:type="dxa" w:w="38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Radiolocalisation </w:t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5.145A 5.145B</w:t>
            </w:r>
          </w:p>
        </w:tc>
        <w:tc>
          <w:tcPr>
            <w:tcW w:type="dxa" w:w="18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16 100-16 200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Radiolocalisation </w:t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5.145A 5.145B</w:t>
            </w:r>
          </w:p>
        </w:tc>
        <w:tc>
          <w:tcPr>
            <w:tcW w:type="dxa" w:w="3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14" w:hRule="atLeast"/>
        </w:trPr>
        <w:tc>
          <w:tcPr>
            <w:tcW w:type="dxa" w:w="18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16 200-16 360</w:t>
            </w:r>
          </w:p>
        </w:tc>
        <w:tc>
          <w:tcPr>
            <w:tcW w:type="dxa" w:w="38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</w:tc>
        <w:tc>
          <w:tcPr>
            <w:tcW w:type="dxa" w:w="18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16 200-16 360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</w:tc>
        <w:tc>
          <w:tcPr>
            <w:tcW w:type="dxa" w:w="3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1457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777"/>
        <w:gridCol w:w="3899"/>
        <w:gridCol w:w="1656"/>
        <w:gridCol w:w="3601"/>
        <w:gridCol w:w="3637"/>
      </w:tblGrid>
      <w:tr>
        <w:tblPrEx>
          <w:shd w:val="clear" w:color="auto" w:fill="ced7e7"/>
        </w:tblPrEx>
        <w:trPr>
          <w:trHeight w:val="432" w:hRule="atLeast"/>
        </w:trPr>
        <w:tc>
          <w:tcPr>
            <w:tcW w:type="dxa" w:w="5676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REGION 1</w:t>
            </w:r>
          </w:p>
        </w:tc>
        <w:tc>
          <w:tcPr>
            <w:tcW w:type="dxa" w:w="5256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COTE D</w:t>
            </w:r>
            <w:r>
              <w:rPr>
                <w:rStyle w:val="Hyperlink.1"/>
                <w:rFonts w:ascii="Cambria Bold" w:hAnsi="Cambria Bold" w:hint="default"/>
                <w:sz w:val="20"/>
                <w:szCs w:val="20"/>
                <w:u w:color="000000"/>
                <w:rtl w:val="0"/>
                <w:lang w:val="fr-FR"/>
              </w:rPr>
              <w:t>’</w:t>
            </w: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IVOIRE</w:t>
            </w:r>
          </w:p>
        </w:tc>
        <w:tc>
          <w:tcPr>
            <w:tcW w:type="dxa" w:w="3636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None"/>
                <w:rFonts w:ascii="Cambria Bold" w:hAnsi="Cambria Bold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fr-FR"/>
                <w14:textFill>
                  <w14:solidFill>
                    <w14:srgbClr w14:val="000000"/>
                  </w14:solidFill>
                </w14:textFill>
              </w:rPr>
              <w:t>OBSERVATIONS</w:t>
            </w:r>
          </w:p>
        </w:tc>
      </w:tr>
      <w:tr>
        <w:tblPrEx>
          <w:shd w:val="clear" w:color="auto" w:fill="ced7e7"/>
        </w:tblPrEx>
        <w:trPr>
          <w:trHeight w:val="694" w:hRule="atLeast"/>
        </w:trPr>
        <w:tc>
          <w:tcPr>
            <w:tcW w:type="dxa" w:w="17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BANDES</w:t>
            </w:r>
          </w:p>
        </w:tc>
        <w:tc>
          <w:tcPr>
            <w:tcW w:type="dxa" w:w="389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 xml:space="preserve">SERVICES </w:t>
            </w:r>
          </w:p>
        </w:tc>
        <w:tc>
          <w:tcPr>
            <w:tcW w:type="dxa" w:w="16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BANDES</w:t>
            </w:r>
          </w:p>
        </w:tc>
        <w:tc>
          <w:tcPr>
            <w:tcW w:type="dxa" w:w="36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 xml:space="preserve">SERVICES </w:t>
            </w:r>
          </w:p>
        </w:tc>
        <w:tc>
          <w:tcPr>
            <w:tcW w:type="dxa" w:w="3636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</w:tcPr>
          <w:p/>
        </w:tc>
      </w:tr>
      <w:tr>
        <w:tblPrEx>
          <w:shd w:val="clear" w:color="auto" w:fill="ced7e7"/>
        </w:tblPrEx>
        <w:trPr>
          <w:trHeight w:val="2110" w:hRule="atLeast"/>
        </w:trPr>
        <w:tc>
          <w:tcPr>
            <w:tcW w:type="dxa" w:w="17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16 360-17 410</w:t>
            </w:r>
          </w:p>
        </w:tc>
        <w:tc>
          <w:tcPr>
            <w:tcW w:type="dxa" w:w="389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MOBILE MARITIME </w:t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5.109 5.110 5.132 5.145</w:t>
            </w:r>
          </w:p>
        </w:tc>
        <w:tc>
          <w:tcPr>
            <w:tcW w:type="dxa" w:w="16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16 360-17 410</w:t>
            </w:r>
          </w:p>
        </w:tc>
        <w:tc>
          <w:tcPr>
            <w:tcW w:type="dxa" w:w="36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MOBILE MARITIME </w:t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5.109 5.110 5.132 5.145</w:t>
            </w:r>
          </w:p>
        </w:tc>
        <w:tc>
          <w:tcPr>
            <w:tcW w:type="dxa" w:w="36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ind w:left="0" w:right="0" w:firstLine="0"/>
              <w:jc w:val="center"/>
              <w:rPr>
                <w:rStyle w:val="None"/>
                <w:rFonts w:ascii="Cambria,Bold" w:cs="Cambria,Bold" w:hAnsi="Cambria,Bold" w:eastAsia="Cambria,Bold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None"/>
                <w:rFonts w:ascii="Cambria" w:cs="Cambria,Bold" w:hAnsi="Cambria" w:eastAsia="Cambria,Bold"/>
                <w:b w:val="0"/>
                <w:bCs w:val="0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Fr</w:t>
            </w:r>
            <w:r>
              <w:rPr>
                <w:rStyle w:val="None"/>
                <w:rFonts w:ascii="Cambria" w:cs="Cambria,Bold" w:hAnsi="Cambria" w:eastAsia="Cambria,Bold" w:hint="default"/>
                <w:b w:val="0"/>
                <w:bCs w:val="0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None"/>
                <w:rFonts w:ascii="Cambria" w:cs="Cambria,Bold" w:hAnsi="Cambria" w:eastAsia="Cambria,Bold"/>
                <w:b w:val="0"/>
                <w:bCs w:val="0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quences et disposition des voies </w:t>
            </w:r>
            <w:r>
              <w:rPr>
                <w:rStyle w:val="None"/>
                <w:rFonts w:ascii="Cambria" w:cs="Cambria,Bold" w:hAnsi="Cambria" w:eastAsia="Cambria,Bold" w:hint="default"/>
                <w:b w:val="0"/>
                <w:bCs w:val="0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à </w:t>
            </w:r>
            <w:r>
              <w:rPr>
                <w:rStyle w:val="None"/>
                <w:rFonts w:ascii="Cambria" w:cs="Cambria,Bold" w:hAnsi="Cambria" w:eastAsia="Cambria,Bold"/>
                <w:b w:val="0"/>
                <w:bCs w:val="0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utiliser selon </w:t>
            </w:r>
            <w:r>
              <w:rPr>
                <w:rStyle w:val="Hyperlink.1"/>
                <w:rFonts w:ascii="Cambria,Bold" w:cs="Cambria,Bold" w:hAnsi="Cambria,Bold" w:eastAsia="Cambria,Bold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l</w:t>
            </w:r>
            <w:r>
              <w:rPr>
                <w:rStyle w:val="Hyperlink.1"/>
                <w:rFonts w:ascii="Cambria,Bold" w:cs="Cambria,Bold" w:hAnsi="Cambria,Bold" w:eastAsia="Cambria,Bold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’</w:t>
            </w:r>
            <w:r>
              <w:rPr>
                <w:rStyle w:val="Hyperlink.1"/>
                <w:rFonts w:ascii="Cambria,Bold" w:cs="Cambria,Bold" w:hAnsi="Cambria,Bold" w:eastAsia="Cambria,Bold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Appendice 17 du RR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center"/>
              <w:rPr>
                <w:rStyle w:val="None"/>
                <w:rFonts w:ascii="Cambria" w:cs="Cambria" w:hAnsi="Cambria" w:eastAsia="Cambria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None"/>
                <w:rFonts w:ascii="Cambria Bold" w:hAnsi="Cambria Bold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16 804,5 kHz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8"/>
                <w:szCs w:val="18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 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8"/>
                <w:szCs w:val="18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: Fr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8"/>
                <w:szCs w:val="18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8"/>
                <w:szCs w:val="18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quence internationale de d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8"/>
                <w:szCs w:val="18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8"/>
                <w:szCs w:val="18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tresse pour l'appel s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8"/>
                <w:szCs w:val="18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8"/>
                <w:szCs w:val="18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lectif num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8"/>
                <w:szCs w:val="18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8"/>
                <w:szCs w:val="18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rique. (Cf. no 5.109 du RR).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jc w:val="center"/>
            </w:pPr>
            <w:r>
              <w:rPr>
                <w:rStyle w:val="None"/>
                <w:rFonts w:ascii="Cambria Bold" w:hAnsi="Cambria Bold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16</w:t>
            </w:r>
            <w:r>
              <w:rPr>
                <w:rStyle w:val="None"/>
                <w:rFonts w:ascii="Cambria Bold" w:hAnsi="Cambria Bold" w:hint="default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 </w:t>
            </w:r>
            <w:r>
              <w:rPr>
                <w:rStyle w:val="None"/>
                <w:rFonts w:ascii="Cambria Bold" w:hAnsi="Cambria Bold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695 kHz</w:t>
            </w:r>
            <w:r>
              <w:rPr>
                <w:rStyle w:val="None"/>
                <w:rFonts w:ascii="Cambria" w:hAnsi="Cambria" w:hint="default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 </w:t>
            </w:r>
            <w:r>
              <w:rPr>
                <w:rStyle w:val="None"/>
                <w:rFonts w:ascii="Cambria" w:hAnsi="Cambria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: Fr</w:t>
            </w:r>
            <w:r>
              <w:rPr>
                <w:rStyle w:val="None"/>
                <w:rFonts w:ascii="Cambria" w:hAnsi="Cambria" w:hint="default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None"/>
                <w:rFonts w:ascii="Cambria" w:hAnsi="Cambria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quence internationale de d</w:t>
            </w:r>
            <w:r>
              <w:rPr>
                <w:rStyle w:val="None"/>
                <w:rFonts w:ascii="Cambria" w:hAnsi="Cambria" w:hint="default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None"/>
                <w:rFonts w:ascii="Cambria" w:hAnsi="Cambria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tresse pour la t</w:t>
            </w:r>
            <w:r>
              <w:rPr>
                <w:rStyle w:val="None"/>
                <w:rFonts w:ascii="Cambria" w:hAnsi="Cambria" w:hint="default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None"/>
                <w:rFonts w:ascii="Cambria" w:hAnsi="Cambria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l</w:t>
            </w:r>
            <w:r>
              <w:rPr>
                <w:rStyle w:val="None"/>
                <w:rFonts w:ascii="Cambria" w:hAnsi="Cambria" w:hint="default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None"/>
                <w:rFonts w:ascii="Cambria" w:hAnsi="Cambria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graphie </w:t>
            </w:r>
            <w:r>
              <w:rPr>
                <w:rStyle w:val="None"/>
                <w:rFonts w:ascii="Cambria" w:hAnsi="Cambria" w:hint="default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à </w:t>
            </w:r>
            <w:r>
              <w:rPr>
                <w:rStyle w:val="None"/>
                <w:rFonts w:ascii="Cambria" w:hAnsi="Cambria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impression directe </w:t>
            </w:r>
            <w:r>
              <w:rPr>
                <w:rStyle w:val="None"/>
                <w:rFonts w:ascii="Cambria" w:hAnsi="Cambria" w:hint="default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à </w:t>
            </w:r>
            <w:r>
              <w:rPr>
                <w:rStyle w:val="None"/>
                <w:rFonts w:ascii="Cambria" w:hAnsi="Cambria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bande </w:t>
            </w:r>
            <w:r>
              <w:rPr>
                <w:rStyle w:val="None"/>
                <w:rFonts w:ascii="Cambria" w:hAnsi="Cambria" w:hint="default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None"/>
                <w:rFonts w:ascii="Cambria" w:hAnsi="Cambria"/>
                <w:outline w:val="0"/>
                <w:color w:val="0070c0"/>
                <w:sz w:val="18"/>
                <w:szCs w:val="18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troite (cf. no 5.110 du RR).</w:t>
            </w:r>
          </w:p>
        </w:tc>
      </w:tr>
      <w:tr>
        <w:tblPrEx>
          <w:shd w:val="clear" w:color="auto" w:fill="ced7e7"/>
        </w:tblPrEx>
        <w:trPr>
          <w:trHeight w:val="268" w:hRule="atLeast"/>
        </w:trPr>
        <w:tc>
          <w:tcPr>
            <w:tcW w:type="dxa" w:w="17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17</w:t>
            </w:r>
            <w:r>
              <w:rPr>
                <w:rStyle w:val="Hyperlink.1"/>
                <w:rFonts w:ascii="Cambria Bold" w:hAnsi="Cambria Bold" w:hint="default"/>
                <w:sz w:val="20"/>
                <w:szCs w:val="20"/>
                <w:u w:color="000000"/>
                <w:rtl w:val="0"/>
                <w:lang w:val="fr-FR"/>
              </w:rPr>
              <w:t> </w:t>
            </w: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410-17 480</w:t>
            </w:r>
          </w:p>
        </w:tc>
        <w:tc>
          <w:tcPr>
            <w:tcW w:type="dxa" w:w="389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FIXE </w:t>
            </w:r>
          </w:p>
        </w:tc>
        <w:tc>
          <w:tcPr>
            <w:tcW w:type="dxa" w:w="16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17</w:t>
            </w:r>
            <w:r>
              <w:rPr>
                <w:rStyle w:val="Hyperlink.1"/>
                <w:rFonts w:ascii="Cambria Bold" w:hAnsi="Cambria Bold" w:hint="default"/>
                <w:sz w:val="20"/>
                <w:szCs w:val="20"/>
                <w:u w:color="000000"/>
                <w:rtl w:val="0"/>
                <w:lang w:val="fr-FR"/>
              </w:rPr>
              <w:t> </w:t>
            </w: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410-17 480</w:t>
            </w:r>
          </w:p>
        </w:tc>
        <w:tc>
          <w:tcPr>
            <w:tcW w:type="dxa" w:w="36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FIXE </w:t>
            </w:r>
          </w:p>
        </w:tc>
        <w:tc>
          <w:tcPr>
            <w:tcW w:type="dxa" w:w="36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44" w:hRule="atLeast"/>
        </w:trPr>
        <w:tc>
          <w:tcPr>
            <w:tcW w:type="dxa" w:w="17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17</w:t>
            </w:r>
            <w:r>
              <w:rPr>
                <w:rStyle w:val="Hyperlink.1"/>
                <w:rFonts w:ascii="Cambria Bold" w:hAnsi="Cambria Bold" w:hint="default"/>
                <w:sz w:val="20"/>
                <w:szCs w:val="20"/>
                <w:u w:color="000000"/>
                <w:rtl w:val="0"/>
                <w:lang w:val="fr-FR"/>
              </w:rPr>
              <w:t> </w:t>
            </w: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480-17 550</w:t>
            </w:r>
          </w:p>
        </w:tc>
        <w:tc>
          <w:tcPr>
            <w:tcW w:type="dxa" w:w="389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/>
              <w:ind w:left="0" w:right="0" w:firstLine="0"/>
              <w:jc w:val="left"/>
              <w:rPr>
                <w:rStyle w:val="None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14:textFill>
                  <w14:solidFill>
                    <w14:srgbClr w14:val="FF0000"/>
                  </w14:solidFill>
                </w14:textFill>
              </w:rPr>
            </w:pPr>
            <w:r>
              <w:rPr>
                <w:rStyle w:val="None"/>
                <w:rFonts w:ascii="Cambria" w:hAnsi="Cambria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fr-FR"/>
                <w14:textFill>
                  <w14:solidFill>
                    <w14:srgbClr w14:val="000000"/>
                  </w14:solidFill>
                </w14:textFill>
              </w:rPr>
              <w:t xml:space="preserve">RADIODIFFUSION </w:t>
            </w: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5.134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5.146</w:t>
            </w:r>
          </w:p>
        </w:tc>
        <w:tc>
          <w:tcPr>
            <w:tcW w:type="dxa" w:w="16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17</w:t>
            </w:r>
            <w:r>
              <w:rPr>
                <w:rStyle w:val="Hyperlink.1"/>
                <w:rFonts w:ascii="Cambria Bold" w:hAnsi="Cambria Bold" w:hint="default"/>
                <w:sz w:val="20"/>
                <w:szCs w:val="20"/>
                <w:u w:color="000000"/>
                <w:rtl w:val="0"/>
                <w:lang w:val="fr-FR"/>
              </w:rPr>
              <w:t> </w:t>
            </w: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480-17 550</w:t>
            </w:r>
          </w:p>
        </w:tc>
        <w:tc>
          <w:tcPr>
            <w:tcW w:type="dxa" w:w="36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/>
              <w:ind w:left="0" w:right="0" w:firstLine="0"/>
              <w:jc w:val="left"/>
              <w:rPr>
                <w:rStyle w:val="None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14:textFill>
                  <w14:solidFill>
                    <w14:srgbClr w14:val="FF0000"/>
                  </w14:solidFill>
                </w14:textFill>
              </w:rPr>
            </w:pPr>
            <w:r>
              <w:rPr>
                <w:rStyle w:val="None"/>
                <w:rFonts w:ascii="Cambria" w:hAnsi="Cambria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fr-FR"/>
                <w14:textFill>
                  <w14:solidFill>
                    <w14:srgbClr w14:val="000000"/>
                  </w14:solidFill>
                </w14:textFill>
              </w:rPr>
              <w:t xml:space="preserve">RADIODIFFUSION </w:t>
            </w: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5.134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5.146</w:t>
            </w:r>
          </w:p>
        </w:tc>
        <w:tc>
          <w:tcPr>
            <w:tcW w:type="dxa" w:w="36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Application de la proc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dure d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finie dans l'Article 12 (Cf. no 5.134 du RR)</w:t>
            </w:r>
          </w:p>
        </w:tc>
      </w:tr>
      <w:tr>
        <w:tblPrEx>
          <w:shd w:val="clear" w:color="auto" w:fill="ced7e7"/>
        </w:tblPrEx>
        <w:trPr>
          <w:trHeight w:val="398" w:hRule="atLeast"/>
        </w:trPr>
        <w:tc>
          <w:tcPr>
            <w:tcW w:type="dxa" w:w="17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17</w:t>
            </w:r>
            <w:r>
              <w:rPr>
                <w:rStyle w:val="Hyperlink.1"/>
                <w:rFonts w:ascii="Cambria Bold" w:hAnsi="Cambria Bold" w:hint="default"/>
                <w:sz w:val="20"/>
                <w:szCs w:val="20"/>
                <w:u w:color="000000"/>
                <w:rtl w:val="0"/>
                <w:lang w:val="fr-FR"/>
              </w:rPr>
              <w:t> </w:t>
            </w: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550-17 900</w:t>
            </w:r>
          </w:p>
        </w:tc>
        <w:tc>
          <w:tcPr>
            <w:tcW w:type="dxa" w:w="389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RADIODIFFUSION</w:t>
            </w:r>
          </w:p>
        </w:tc>
        <w:tc>
          <w:tcPr>
            <w:tcW w:type="dxa" w:w="16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17</w:t>
            </w:r>
            <w:r>
              <w:rPr>
                <w:rStyle w:val="Hyperlink.1"/>
                <w:rFonts w:ascii="Cambria Bold" w:hAnsi="Cambria Bold" w:hint="default"/>
                <w:sz w:val="20"/>
                <w:szCs w:val="20"/>
                <w:u w:color="000000"/>
                <w:rtl w:val="0"/>
                <w:lang w:val="fr-FR"/>
              </w:rPr>
              <w:t> </w:t>
            </w: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550-17 900</w:t>
            </w:r>
          </w:p>
        </w:tc>
        <w:tc>
          <w:tcPr>
            <w:tcW w:type="dxa" w:w="36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RADIODIFFUSION</w:t>
            </w:r>
          </w:p>
        </w:tc>
        <w:tc>
          <w:tcPr>
            <w:tcW w:type="dxa" w:w="36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10" w:hRule="atLeast"/>
        </w:trPr>
        <w:tc>
          <w:tcPr>
            <w:tcW w:type="dxa" w:w="17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17</w:t>
            </w:r>
            <w:r>
              <w:rPr>
                <w:rStyle w:val="Hyperlink.1"/>
                <w:rFonts w:ascii="Cambria Bold" w:hAnsi="Cambria Bold" w:hint="default"/>
                <w:sz w:val="20"/>
                <w:szCs w:val="20"/>
                <w:u w:color="000000"/>
                <w:rtl w:val="0"/>
                <w:lang w:val="fr-FR"/>
              </w:rPr>
              <w:t> </w:t>
            </w: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900- 17 970</w:t>
            </w:r>
          </w:p>
        </w:tc>
        <w:tc>
          <w:tcPr>
            <w:tcW w:type="dxa" w:w="389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 (R)</w:t>
            </w:r>
          </w:p>
        </w:tc>
        <w:tc>
          <w:tcPr>
            <w:tcW w:type="dxa" w:w="16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17</w:t>
            </w:r>
            <w:r>
              <w:rPr>
                <w:rStyle w:val="Hyperlink.1"/>
                <w:rFonts w:ascii="Cambria Bold" w:hAnsi="Cambria Bold" w:hint="default"/>
                <w:sz w:val="20"/>
                <w:szCs w:val="20"/>
                <w:u w:color="000000"/>
                <w:rtl w:val="0"/>
                <w:lang w:val="fr-FR"/>
              </w:rPr>
              <w:t> </w:t>
            </w: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900- 17 970</w:t>
            </w:r>
          </w:p>
        </w:tc>
        <w:tc>
          <w:tcPr>
            <w:tcW w:type="dxa" w:w="36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 (R)</w:t>
            </w:r>
          </w:p>
        </w:tc>
        <w:tc>
          <w:tcPr>
            <w:tcW w:type="dxa" w:w="36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Plan d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’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allotissement de fr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quences de </w:t>
            </w:r>
            <w:r>
              <w:rPr>
                <w:rStyle w:val="None"/>
                <w:rFonts w:ascii="Cambria,Bold" w:cs="Cambria,Bold" w:hAnsi="Cambria,Bold" w:eastAsia="Cambria,Bold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l</w:t>
            </w:r>
            <w:r>
              <w:rPr>
                <w:rStyle w:val="None"/>
                <w:rFonts w:ascii="Cambria,Bold" w:cs="Cambria,Bold" w:hAnsi="Cambria,Bold" w:eastAsia="Cambria,Bold" w:hint="default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’</w:t>
            </w:r>
            <w:r>
              <w:rPr>
                <w:rStyle w:val="None"/>
                <w:rFonts w:ascii="Cambria,Bold" w:cs="Cambria,Bold" w:hAnsi="Cambria,Bold" w:eastAsia="Cambria,Bold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Appendice 27 du RR.</w:t>
            </w:r>
          </w:p>
        </w:tc>
      </w:tr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17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17</w:t>
            </w:r>
            <w:r>
              <w:rPr>
                <w:rStyle w:val="Hyperlink.1"/>
                <w:rFonts w:ascii="Cambria Bold" w:hAnsi="Cambria Bold" w:hint="default"/>
                <w:sz w:val="20"/>
                <w:szCs w:val="20"/>
                <w:u w:color="000000"/>
                <w:rtl w:val="0"/>
                <w:lang w:val="fr-FR"/>
              </w:rPr>
              <w:t> </w:t>
            </w: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970-18 030</w:t>
            </w:r>
          </w:p>
        </w:tc>
        <w:tc>
          <w:tcPr>
            <w:tcW w:type="dxa" w:w="389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 (OR)</w:t>
            </w:r>
          </w:p>
        </w:tc>
        <w:tc>
          <w:tcPr>
            <w:tcW w:type="dxa" w:w="16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17</w:t>
            </w:r>
            <w:r>
              <w:rPr>
                <w:rStyle w:val="Hyperlink.1"/>
                <w:rFonts w:ascii="Cambria Bold" w:hAnsi="Cambria Bold" w:hint="default"/>
                <w:sz w:val="20"/>
                <w:szCs w:val="20"/>
                <w:u w:color="000000"/>
                <w:rtl w:val="0"/>
                <w:lang w:val="fr-FR"/>
              </w:rPr>
              <w:t> </w:t>
            </w: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970-18 020</w:t>
            </w:r>
          </w:p>
        </w:tc>
        <w:tc>
          <w:tcPr>
            <w:tcW w:type="dxa" w:w="36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 (OR)</w:t>
            </w:r>
          </w:p>
        </w:tc>
        <w:tc>
          <w:tcPr>
            <w:tcW w:type="dxa" w:w="36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1457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772"/>
        <w:gridCol w:w="4035"/>
        <w:gridCol w:w="1895"/>
        <w:gridCol w:w="4085"/>
        <w:gridCol w:w="2783"/>
      </w:tblGrid>
      <w:tr>
        <w:tblPrEx>
          <w:shd w:val="clear" w:color="auto" w:fill="ced7e7"/>
        </w:tblPrEx>
        <w:trPr>
          <w:trHeight w:val="402" w:hRule="atLeast"/>
        </w:trPr>
        <w:tc>
          <w:tcPr>
            <w:tcW w:type="dxa" w:w="5807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REGION 1</w:t>
            </w:r>
          </w:p>
        </w:tc>
        <w:tc>
          <w:tcPr>
            <w:tcW w:type="dxa" w:w="5979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C</w:t>
            </w:r>
            <w:r>
              <w:rPr>
                <w:rStyle w:val="Hyperlink.1"/>
                <w:rFonts w:ascii="Cambria Bold" w:hAnsi="Cambria Bold" w:hint="default"/>
                <w:sz w:val="20"/>
                <w:szCs w:val="20"/>
                <w:u w:color="000000"/>
                <w:rtl w:val="0"/>
                <w:lang w:val="fr-FR"/>
              </w:rPr>
              <w:t>Ô</w:t>
            </w: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TE D</w:t>
            </w:r>
            <w:r>
              <w:rPr>
                <w:rStyle w:val="Hyperlink.1"/>
                <w:rFonts w:ascii="Cambria Bold" w:hAnsi="Cambria Bold" w:hint="default"/>
                <w:sz w:val="20"/>
                <w:szCs w:val="20"/>
                <w:u w:color="000000"/>
                <w:rtl w:val="0"/>
                <w:lang w:val="fr-FR"/>
              </w:rPr>
              <w:t>’</w:t>
            </w: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IVOIRE</w:t>
            </w:r>
          </w:p>
        </w:tc>
        <w:tc>
          <w:tcPr>
            <w:tcW w:type="dxa" w:w="2782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None"/>
                <w:rFonts w:ascii="Cambria Bold" w:hAnsi="Cambria Bold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fr-FR"/>
                <w14:textFill>
                  <w14:solidFill>
                    <w14:srgbClr w14:val="000000"/>
                  </w14:solidFill>
                </w14:textFill>
              </w:rPr>
              <w:t>OBSERVATIONS</w:t>
            </w:r>
          </w:p>
        </w:tc>
      </w:tr>
      <w:tr>
        <w:tblPrEx>
          <w:shd w:val="clear" w:color="auto" w:fill="ced7e7"/>
        </w:tblPrEx>
        <w:trPr>
          <w:trHeight w:val="357" w:hRule="atLeast"/>
        </w:trPr>
        <w:tc>
          <w:tcPr>
            <w:tcW w:type="dxa" w:w="17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BANDES</w:t>
            </w:r>
          </w:p>
        </w:tc>
        <w:tc>
          <w:tcPr>
            <w:tcW w:type="dxa" w:w="40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 xml:space="preserve">SERVICES </w:t>
            </w:r>
          </w:p>
        </w:tc>
        <w:tc>
          <w:tcPr>
            <w:tcW w:type="dxa" w:w="18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BANDES</w:t>
            </w:r>
          </w:p>
        </w:tc>
        <w:tc>
          <w:tcPr>
            <w:tcW w:type="dxa" w:w="40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 xml:space="preserve">SERVICES </w:t>
            </w:r>
          </w:p>
        </w:tc>
        <w:tc>
          <w:tcPr>
            <w:tcW w:type="dxa" w:w="2782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</w:tcPr>
          <w:p/>
        </w:tc>
      </w:tr>
      <w:tr>
        <w:tblPrEx>
          <w:shd w:val="clear" w:color="auto" w:fill="ced7e7"/>
        </w:tblPrEx>
        <w:trPr>
          <w:trHeight w:val="473" w:hRule="atLeast"/>
        </w:trPr>
        <w:tc>
          <w:tcPr>
            <w:tcW w:type="dxa" w:w="17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18 030-18 052</w:t>
            </w:r>
          </w:p>
        </w:tc>
        <w:tc>
          <w:tcPr>
            <w:tcW w:type="dxa" w:w="40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</w:tc>
        <w:tc>
          <w:tcPr>
            <w:tcW w:type="dxa" w:w="18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18 030-18 052</w:t>
            </w:r>
          </w:p>
        </w:tc>
        <w:tc>
          <w:tcPr>
            <w:tcW w:type="dxa" w:w="40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</w:tc>
        <w:tc>
          <w:tcPr>
            <w:tcW w:type="dxa" w:w="278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86" w:hRule="atLeast"/>
        </w:trPr>
        <w:tc>
          <w:tcPr>
            <w:tcW w:type="dxa" w:w="17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18 052-18 068</w:t>
            </w:r>
          </w:p>
        </w:tc>
        <w:tc>
          <w:tcPr>
            <w:tcW w:type="dxa" w:w="40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Recherche spatiale</w:t>
            </w:r>
          </w:p>
        </w:tc>
        <w:tc>
          <w:tcPr>
            <w:tcW w:type="dxa" w:w="18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18 052-18 068</w:t>
            </w:r>
          </w:p>
        </w:tc>
        <w:tc>
          <w:tcPr>
            <w:tcW w:type="dxa" w:w="40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Recherche spatiale</w:t>
            </w:r>
          </w:p>
        </w:tc>
        <w:tc>
          <w:tcPr>
            <w:tcW w:type="dxa" w:w="278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890" w:hRule="atLeast"/>
        </w:trPr>
        <w:tc>
          <w:tcPr>
            <w:tcW w:type="dxa" w:w="17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18 068-18 168</w:t>
            </w:r>
          </w:p>
        </w:tc>
        <w:tc>
          <w:tcPr>
            <w:tcW w:type="dxa" w:w="40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AMATEUR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AMATEUR PAR SATELLITE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5.154</w:t>
            </w:r>
          </w:p>
        </w:tc>
        <w:tc>
          <w:tcPr>
            <w:tcW w:type="dxa" w:w="18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18 068-18 168</w:t>
            </w:r>
          </w:p>
        </w:tc>
        <w:tc>
          <w:tcPr>
            <w:tcW w:type="dxa" w:w="40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AMATEUR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AMATEUR PAR SATELLITE</w:t>
            </w:r>
          </w:p>
        </w:tc>
        <w:tc>
          <w:tcPr>
            <w:tcW w:type="dxa" w:w="278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610" w:hRule="atLeast"/>
        </w:trPr>
        <w:tc>
          <w:tcPr>
            <w:tcW w:type="dxa" w:w="17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18 168-18 780</w:t>
            </w:r>
          </w:p>
        </w:tc>
        <w:tc>
          <w:tcPr>
            <w:tcW w:type="dxa" w:w="40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sauf mobile 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</w:t>
            </w:r>
          </w:p>
        </w:tc>
        <w:tc>
          <w:tcPr>
            <w:tcW w:type="dxa" w:w="18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18 168-18 780</w:t>
            </w:r>
          </w:p>
        </w:tc>
        <w:tc>
          <w:tcPr>
            <w:tcW w:type="dxa" w:w="40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sauf 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</w:t>
            </w:r>
          </w:p>
        </w:tc>
        <w:tc>
          <w:tcPr>
            <w:tcW w:type="dxa" w:w="278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611" w:hRule="atLeast"/>
        </w:trPr>
        <w:tc>
          <w:tcPr>
            <w:tcW w:type="dxa" w:w="17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18 780-18 900</w:t>
            </w:r>
          </w:p>
        </w:tc>
        <w:tc>
          <w:tcPr>
            <w:tcW w:type="dxa" w:w="40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MARITIME</w:t>
            </w:r>
          </w:p>
        </w:tc>
        <w:tc>
          <w:tcPr>
            <w:tcW w:type="dxa" w:w="18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18 780-18 900</w:t>
            </w:r>
          </w:p>
        </w:tc>
        <w:tc>
          <w:tcPr>
            <w:tcW w:type="dxa" w:w="40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MARITIME</w:t>
            </w:r>
          </w:p>
        </w:tc>
        <w:tc>
          <w:tcPr>
            <w:tcW w:type="dxa" w:w="278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Fr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quences et disposition des voies 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à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utiliser selon </w:t>
            </w:r>
            <w:r>
              <w:rPr>
                <w:rStyle w:val="None"/>
                <w:rFonts w:ascii="Cambria,Bold" w:cs="Cambria,Bold" w:hAnsi="Cambria,Bold" w:eastAsia="Cambria,Bold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l</w:t>
            </w:r>
            <w:r>
              <w:rPr>
                <w:rStyle w:val="None"/>
                <w:rFonts w:ascii="Cambria,Bold" w:cs="Cambria,Bold" w:hAnsi="Cambria,Bold" w:eastAsia="Cambria,Bold" w:hint="default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’</w:t>
            </w:r>
            <w:r>
              <w:rPr>
                <w:rStyle w:val="None"/>
                <w:rFonts w:ascii="Cambria,Bold" w:cs="Cambria,Bold" w:hAnsi="Cambria,Bold" w:eastAsia="Cambria,Bold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Appendice 17 du RR</w:t>
            </w:r>
          </w:p>
        </w:tc>
      </w:tr>
      <w:tr>
        <w:tblPrEx>
          <w:shd w:val="clear" w:color="auto" w:fill="ced7e7"/>
        </w:tblPrEx>
        <w:trPr>
          <w:trHeight w:val="546" w:hRule="atLeast"/>
        </w:trPr>
        <w:tc>
          <w:tcPr>
            <w:tcW w:type="dxa" w:w="17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18 900-19 020</w:t>
            </w:r>
          </w:p>
        </w:tc>
        <w:tc>
          <w:tcPr>
            <w:tcW w:type="dxa" w:w="40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RADIODIFFUSION   </w:t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5.134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5.146</w:t>
            </w:r>
          </w:p>
        </w:tc>
        <w:tc>
          <w:tcPr>
            <w:tcW w:type="dxa" w:w="18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18 900-19 020</w:t>
            </w:r>
          </w:p>
        </w:tc>
        <w:tc>
          <w:tcPr>
            <w:tcW w:type="dxa" w:w="40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RADIODIFFUSION   </w:t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5.134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5.146</w:t>
            </w:r>
          </w:p>
        </w:tc>
        <w:tc>
          <w:tcPr>
            <w:tcW w:type="dxa" w:w="278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Application de la proc</w:t>
            </w:r>
            <w:r>
              <w:rPr>
                <w:rStyle w:val="None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None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dure d</w:t>
            </w:r>
            <w:r>
              <w:rPr>
                <w:rStyle w:val="None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None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finie</w:t>
            </w:r>
          </w:p>
        </w:tc>
      </w:tr>
      <w:tr>
        <w:tblPrEx>
          <w:shd w:val="clear" w:color="auto" w:fill="ced7e7"/>
        </w:tblPrEx>
        <w:trPr>
          <w:trHeight w:val="473" w:hRule="atLeast"/>
        </w:trPr>
        <w:tc>
          <w:tcPr>
            <w:tcW w:type="dxa" w:w="17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19 020-19 680</w:t>
            </w:r>
          </w:p>
        </w:tc>
        <w:tc>
          <w:tcPr>
            <w:tcW w:type="dxa" w:w="40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</w:tc>
        <w:tc>
          <w:tcPr>
            <w:tcW w:type="dxa" w:w="18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19 020-19 680</w:t>
            </w:r>
          </w:p>
        </w:tc>
        <w:tc>
          <w:tcPr>
            <w:tcW w:type="dxa" w:w="40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</w:tc>
        <w:tc>
          <w:tcPr>
            <w:tcW w:type="dxa" w:w="278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727" w:hRule="atLeast"/>
        </w:trPr>
        <w:tc>
          <w:tcPr>
            <w:tcW w:type="dxa" w:w="17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19 680-19 800</w:t>
            </w:r>
          </w:p>
        </w:tc>
        <w:tc>
          <w:tcPr>
            <w:tcW w:type="dxa" w:w="40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MOBILE MARITIME   </w:t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5.132</w:t>
            </w:r>
          </w:p>
        </w:tc>
        <w:tc>
          <w:tcPr>
            <w:tcW w:type="dxa" w:w="18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19 680-19 800</w:t>
            </w:r>
          </w:p>
        </w:tc>
        <w:tc>
          <w:tcPr>
            <w:tcW w:type="dxa" w:w="40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MOBILE MARITIME   </w:t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5.132</w:t>
            </w:r>
          </w:p>
        </w:tc>
        <w:tc>
          <w:tcPr>
            <w:tcW w:type="dxa" w:w="278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Fr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quences et disposition des voies 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à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utiliser selon </w:t>
            </w:r>
            <w:r>
              <w:rPr>
                <w:rStyle w:val="None"/>
                <w:rFonts w:ascii="Cambria,Bold" w:cs="Cambria,Bold" w:hAnsi="Cambria,Bold" w:eastAsia="Cambria,Bold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l</w:t>
            </w:r>
            <w:r>
              <w:rPr>
                <w:rStyle w:val="None"/>
                <w:rFonts w:ascii="Cambria,Bold" w:cs="Cambria,Bold" w:hAnsi="Cambria,Bold" w:eastAsia="Cambria,Bold" w:hint="default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’</w:t>
            </w:r>
            <w:r>
              <w:rPr>
                <w:rStyle w:val="None"/>
                <w:rFonts w:ascii="Cambria,Bold" w:cs="Cambria,Bold" w:hAnsi="Cambria,Bold" w:eastAsia="Cambria,Bold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Appendice 17 du RR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1457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701"/>
        <w:gridCol w:w="3887"/>
        <w:gridCol w:w="1822"/>
        <w:gridCol w:w="3509"/>
        <w:gridCol w:w="3651"/>
      </w:tblGrid>
      <w:tr>
        <w:tblPrEx>
          <w:shd w:val="clear" w:color="auto" w:fill="ced7e7"/>
        </w:tblPrEx>
        <w:trPr>
          <w:trHeight w:val="363" w:hRule="atLeast"/>
        </w:trPr>
        <w:tc>
          <w:tcPr>
            <w:tcW w:type="dxa" w:w="5588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8cce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None"/>
                <w:rFonts w:ascii="Cambria Bold" w:hAnsi="Cambria Bold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REGION 1</w:t>
            </w:r>
          </w:p>
        </w:tc>
        <w:tc>
          <w:tcPr>
            <w:tcW w:type="dxa" w:w="5330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8cce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None"/>
                <w:rFonts w:ascii="Cambria Bold" w:hAnsi="Cambria Bold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C</w:t>
            </w:r>
            <w:r>
              <w:rPr>
                <w:rStyle w:val="None"/>
                <w:rFonts w:ascii="Cambria Bold" w:hAnsi="Cambria Bold" w:hint="default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Ô</w:t>
            </w:r>
            <w:r>
              <w:rPr>
                <w:rStyle w:val="None"/>
                <w:rFonts w:ascii="Cambria Bold" w:hAnsi="Cambria Bold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TE D</w:t>
            </w:r>
            <w:r>
              <w:rPr>
                <w:rStyle w:val="None"/>
                <w:rFonts w:ascii="Cambria Bold" w:hAnsi="Cambria Bold" w:hint="default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None"/>
                <w:rFonts w:ascii="Cambria Bold" w:hAnsi="Cambria Bold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IVOIRE</w:t>
            </w:r>
          </w:p>
        </w:tc>
        <w:tc>
          <w:tcPr>
            <w:tcW w:type="dxa" w:w="3650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8cce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OBSERVATIONS</w:t>
            </w:r>
          </w:p>
        </w:tc>
      </w:tr>
      <w:tr>
        <w:tblPrEx>
          <w:shd w:val="clear" w:color="auto" w:fill="ced7e7"/>
        </w:tblPrEx>
        <w:trPr>
          <w:trHeight w:val="363" w:hRule="atLeast"/>
        </w:trPr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8cce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BANDES</w:t>
            </w:r>
          </w:p>
        </w:tc>
        <w:tc>
          <w:tcPr>
            <w:tcW w:type="dxa" w:w="38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8cce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None"/>
                <w:rFonts w:ascii="Cambria Bold" w:hAnsi="Cambria Bold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SERVICES</w:t>
            </w:r>
          </w:p>
        </w:tc>
        <w:tc>
          <w:tcPr>
            <w:tcW w:type="dxa" w:w="18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8cce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BANDES</w:t>
            </w:r>
          </w:p>
        </w:tc>
        <w:tc>
          <w:tcPr>
            <w:tcW w:type="dxa" w:w="3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8cce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None"/>
                <w:rFonts w:ascii="Cambria Bold" w:hAnsi="Cambria Bold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SERVICES</w:t>
            </w:r>
          </w:p>
        </w:tc>
        <w:tc>
          <w:tcPr>
            <w:tcW w:type="dxa" w:w="365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8cce4"/>
          </w:tcPr>
          <w:p/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19 800-19 990</w:t>
            </w:r>
          </w:p>
        </w:tc>
        <w:tc>
          <w:tcPr>
            <w:tcW w:type="dxa" w:w="38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</w:tc>
        <w:tc>
          <w:tcPr>
            <w:tcW w:type="dxa" w:w="18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19 800-19 990</w:t>
            </w:r>
          </w:p>
        </w:tc>
        <w:tc>
          <w:tcPr>
            <w:tcW w:type="dxa" w:w="3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</w:tc>
        <w:tc>
          <w:tcPr>
            <w:tcW w:type="dxa" w:w="36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190" w:hRule="atLeast"/>
        </w:trPr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19 990-19 995</w:t>
            </w:r>
          </w:p>
        </w:tc>
        <w:tc>
          <w:tcPr>
            <w:tcW w:type="dxa" w:w="38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FR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QUENCES 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TALON ET SIGNAUX HORAIRES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Recherche spatiale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5.111</w:t>
            </w:r>
          </w:p>
        </w:tc>
        <w:tc>
          <w:tcPr>
            <w:tcW w:type="dxa" w:w="18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19 990-19 995</w:t>
            </w:r>
          </w:p>
        </w:tc>
        <w:tc>
          <w:tcPr>
            <w:tcW w:type="dxa" w:w="3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FR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QUENCES 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TALON ET SIGNAUX HORAIRES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Recherche spatiale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5.111</w:t>
            </w:r>
          </w:p>
        </w:tc>
        <w:tc>
          <w:tcPr>
            <w:tcW w:type="dxa" w:w="36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center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Application de l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’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Article 26 du RR.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center"/>
            </w:pPr>
            <w:r>
              <w:rPr>
                <w:rStyle w:val="None"/>
                <w:rFonts w:ascii="Cambria Bold" w:hAnsi="Cambria Bold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19 993 kHz</w:t>
            </w:r>
            <w:r>
              <w:rPr>
                <w:rStyle w:val="None"/>
                <w:rFonts w:ascii="Cambria Bold" w:hAnsi="Cambria Bold" w:hint="default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 </w:t>
            </w:r>
            <w:r>
              <w:rPr>
                <w:rStyle w:val="None"/>
                <w:rFonts w:ascii="Cambria Bold" w:hAnsi="Cambria Bold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(</w:t>
            </w:r>
            <w:r>
              <w:rPr>
                <w:rStyle w:val="None"/>
                <w:rFonts w:ascii="Cambria Bold" w:hAnsi="Cambria Bold" w:hint="default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± </w:t>
            </w:r>
            <w:r>
              <w:rPr>
                <w:rStyle w:val="None"/>
                <w:rFonts w:ascii="Cambria Bold" w:hAnsi="Cambria Bold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3 kHz) :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 Possibilit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é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d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’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utiliser la fr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quence pour les op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rations de recherche et de sauvetage des v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hicules spatiaux habit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s (cf. no 5.111).</w:t>
            </w:r>
          </w:p>
        </w:tc>
      </w:tr>
      <w:tr>
        <w:tblPrEx>
          <w:shd w:val="clear" w:color="auto" w:fill="ced7e7"/>
        </w:tblPrEx>
        <w:trPr>
          <w:trHeight w:val="1190" w:hRule="atLeast"/>
        </w:trPr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19 995-20 010</w:t>
            </w:r>
          </w:p>
        </w:tc>
        <w:tc>
          <w:tcPr>
            <w:tcW w:type="dxa" w:w="38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FR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QUENCES 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TALON ET SIGNAUX HORAIRES (20 000 kHz)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5.111</w:t>
            </w:r>
          </w:p>
        </w:tc>
        <w:tc>
          <w:tcPr>
            <w:tcW w:type="dxa" w:w="18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19 995-20 010</w:t>
            </w:r>
          </w:p>
        </w:tc>
        <w:tc>
          <w:tcPr>
            <w:tcW w:type="dxa" w:w="3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FR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QUENCES 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TALON ET SIGNAUX HORAIRES (20 000 kHz)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5.111</w:t>
            </w:r>
          </w:p>
        </w:tc>
        <w:tc>
          <w:tcPr>
            <w:tcW w:type="dxa" w:w="36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center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Application de l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’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Article 26 du RR.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center"/>
            </w:pPr>
            <w:r>
              <w:rPr>
                <w:rStyle w:val="None"/>
                <w:rFonts w:ascii="Cambria Bold" w:hAnsi="Cambria Bold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19 993 kHz</w:t>
            </w:r>
            <w:r>
              <w:rPr>
                <w:rStyle w:val="None"/>
                <w:rFonts w:ascii="Cambria Bold" w:hAnsi="Cambria Bold" w:hint="default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 </w:t>
            </w:r>
            <w:r>
              <w:rPr>
                <w:rStyle w:val="None"/>
                <w:rFonts w:ascii="Cambria Bold" w:hAnsi="Cambria Bold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(</w:t>
            </w:r>
            <w:r>
              <w:rPr>
                <w:rStyle w:val="None"/>
                <w:rFonts w:ascii="Cambria Bold" w:hAnsi="Cambria Bold" w:hint="default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± </w:t>
            </w:r>
            <w:r>
              <w:rPr>
                <w:rStyle w:val="None"/>
                <w:rFonts w:ascii="Cambria Bold" w:hAnsi="Cambria Bold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3 kHz) :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 Possibilit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é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d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’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utiliser la fr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quence pour les op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rations de recherche et de sauvetage des v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hicules spatiaux habit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s (cf. no 5.111).</w:t>
            </w:r>
          </w:p>
        </w:tc>
      </w:tr>
      <w:tr>
        <w:tblPrEx>
          <w:shd w:val="clear" w:color="auto" w:fill="ced7e7"/>
        </w:tblPrEx>
        <w:trPr>
          <w:trHeight w:val="586" w:hRule="atLeast"/>
        </w:trPr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20 010-21 000</w:t>
            </w:r>
          </w:p>
        </w:tc>
        <w:tc>
          <w:tcPr>
            <w:tcW w:type="dxa" w:w="38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</w:t>
            </w:r>
          </w:p>
        </w:tc>
        <w:tc>
          <w:tcPr>
            <w:tcW w:type="dxa" w:w="18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20 010-21 000</w:t>
            </w:r>
          </w:p>
        </w:tc>
        <w:tc>
          <w:tcPr>
            <w:tcW w:type="dxa" w:w="3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</w:t>
            </w:r>
          </w:p>
        </w:tc>
        <w:tc>
          <w:tcPr>
            <w:tcW w:type="dxa" w:w="36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86" w:hRule="atLeast"/>
        </w:trPr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21 000-21 450</w:t>
            </w:r>
          </w:p>
        </w:tc>
        <w:tc>
          <w:tcPr>
            <w:tcW w:type="dxa" w:w="38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AMATEUR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AMATEUR PAR SATELLITE</w:t>
            </w:r>
          </w:p>
        </w:tc>
        <w:tc>
          <w:tcPr>
            <w:tcW w:type="dxa" w:w="18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21 000-21 450</w:t>
            </w:r>
          </w:p>
        </w:tc>
        <w:tc>
          <w:tcPr>
            <w:tcW w:type="dxa" w:w="3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AMATEUR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AMATEUR PAR SATELLITE</w:t>
            </w:r>
          </w:p>
        </w:tc>
        <w:tc>
          <w:tcPr>
            <w:tcW w:type="dxa" w:w="36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21 450-21 850</w:t>
            </w:r>
          </w:p>
        </w:tc>
        <w:tc>
          <w:tcPr>
            <w:tcW w:type="dxa" w:w="38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RADIODIFFUSION</w:t>
            </w:r>
          </w:p>
        </w:tc>
        <w:tc>
          <w:tcPr>
            <w:tcW w:type="dxa" w:w="18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21 450-21 850</w:t>
            </w:r>
          </w:p>
        </w:tc>
        <w:tc>
          <w:tcPr>
            <w:tcW w:type="dxa" w:w="3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RADIODIFFUSION</w:t>
            </w:r>
          </w:p>
        </w:tc>
        <w:tc>
          <w:tcPr>
            <w:tcW w:type="dxa" w:w="36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86" w:hRule="atLeast"/>
        </w:trPr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21 850-21 870</w:t>
            </w:r>
          </w:p>
        </w:tc>
        <w:tc>
          <w:tcPr>
            <w:tcW w:type="dxa" w:w="38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14:textFill>
                  <w14:solidFill>
                    <w14:srgbClr w14:val="FF0000"/>
                  </w14:solidFill>
                </w14:textFill>
              </w:rPr>
            </w:pPr>
            <w:r>
              <w:rPr>
                <w:rStyle w:val="None"/>
                <w:rFonts w:ascii="Cambria" w:hAnsi="Cambria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fr-FR"/>
                <w14:textFill>
                  <w14:solidFill>
                    <w14:srgbClr w14:val="000000"/>
                  </w14:solidFill>
                </w14:textFill>
              </w:rPr>
              <w:t xml:space="preserve">FIXE   </w:t>
            </w: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5.155A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5.155</w:t>
            </w:r>
          </w:p>
        </w:tc>
        <w:tc>
          <w:tcPr>
            <w:tcW w:type="dxa" w:w="18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21 850-21 870</w:t>
            </w:r>
          </w:p>
        </w:tc>
        <w:tc>
          <w:tcPr>
            <w:tcW w:type="dxa" w:w="3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FIXE </w:t>
            </w:r>
            <w:r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r>
          </w:p>
        </w:tc>
        <w:tc>
          <w:tcPr>
            <w:tcW w:type="dxa" w:w="36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610" w:hRule="atLeast"/>
        </w:trPr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21 870-21 924</w:t>
            </w:r>
          </w:p>
        </w:tc>
        <w:tc>
          <w:tcPr>
            <w:tcW w:type="dxa" w:w="38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FIXE    </w:t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5.155B</w:t>
            </w:r>
          </w:p>
        </w:tc>
        <w:tc>
          <w:tcPr>
            <w:tcW w:type="dxa" w:w="18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21 870-21 924</w:t>
            </w:r>
          </w:p>
        </w:tc>
        <w:tc>
          <w:tcPr>
            <w:tcW w:type="dxa" w:w="3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FIXE    </w:t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5.155B</w:t>
            </w:r>
          </w:p>
        </w:tc>
        <w:tc>
          <w:tcPr>
            <w:tcW w:type="dxa" w:w="36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Fourniture de services li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s 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à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la s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curit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é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a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rienne dans la bande 21 870-21 924 kHz par le service fixe.</w:t>
            </w:r>
          </w:p>
        </w:tc>
      </w:tr>
      <w:tr>
        <w:tblPrEx>
          <w:shd w:val="clear" w:color="auto" w:fill="ced7e7"/>
        </w:tblPrEx>
        <w:trPr>
          <w:trHeight w:val="798" w:hRule="atLeast"/>
        </w:trPr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21 924-22</w:t>
            </w:r>
            <w:r>
              <w:rPr>
                <w:rStyle w:val="Hyperlink.1"/>
                <w:rFonts w:ascii="Cambria Bold" w:hAnsi="Cambria Bold" w:hint="default"/>
                <w:sz w:val="20"/>
                <w:szCs w:val="20"/>
                <w:u w:color="000000"/>
                <w:rtl w:val="0"/>
                <w:lang w:val="fr-FR"/>
              </w:rPr>
              <w:t> </w:t>
            </w: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000</w:t>
            </w:r>
          </w:p>
        </w:tc>
        <w:tc>
          <w:tcPr>
            <w:tcW w:type="dxa" w:w="38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 (R)</w:t>
            </w:r>
          </w:p>
        </w:tc>
        <w:tc>
          <w:tcPr>
            <w:tcW w:type="dxa" w:w="18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21 924-22 000</w:t>
            </w:r>
          </w:p>
        </w:tc>
        <w:tc>
          <w:tcPr>
            <w:tcW w:type="dxa" w:w="3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 (R)</w:t>
            </w:r>
          </w:p>
        </w:tc>
        <w:tc>
          <w:tcPr>
            <w:tcW w:type="dxa" w:w="36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Plan d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’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allotissement de fr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quences de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None"/>
                <w:rFonts w:ascii="Cambria,Bold" w:cs="Cambria,Bold" w:hAnsi="Cambria,Bold" w:eastAsia="Cambria,Bold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l</w:t>
            </w:r>
            <w:r>
              <w:rPr>
                <w:rStyle w:val="None"/>
                <w:rFonts w:ascii="Cambria,Bold" w:cs="Cambria,Bold" w:hAnsi="Cambria,Bold" w:eastAsia="Cambria,Bold" w:hint="default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’</w:t>
            </w:r>
            <w:r>
              <w:rPr>
                <w:rStyle w:val="None"/>
                <w:rFonts w:ascii="Cambria,Bold" w:cs="Cambria,Bold" w:hAnsi="Cambria,Bold" w:eastAsia="Cambria,Bold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Appendice 27 du RR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1457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772"/>
        <w:gridCol w:w="4035"/>
        <w:gridCol w:w="1895"/>
        <w:gridCol w:w="4085"/>
        <w:gridCol w:w="2783"/>
      </w:tblGrid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5807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8cce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None"/>
                <w:rFonts w:ascii="Cambria Bold" w:hAnsi="Cambria Bold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REGION 1</w:t>
            </w:r>
          </w:p>
        </w:tc>
        <w:tc>
          <w:tcPr>
            <w:tcW w:type="dxa" w:w="5979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8cce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None"/>
                <w:rFonts w:ascii="Cambria Bold" w:hAnsi="Cambria Bold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C</w:t>
            </w:r>
            <w:r>
              <w:rPr>
                <w:rStyle w:val="None"/>
                <w:rFonts w:ascii="Cambria Bold" w:hAnsi="Cambria Bold" w:hint="default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Ô</w:t>
            </w:r>
            <w:r>
              <w:rPr>
                <w:rStyle w:val="None"/>
                <w:rFonts w:ascii="Cambria Bold" w:hAnsi="Cambria Bold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TE D</w:t>
            </w:r>
            <w:r>
              <w:rPr>
                <w:rStyle w:val="None"/>
                <w:rFonts w:ascii="Cambria Bold" w:hAnsi="Cambria Bold" w:hint="default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None"/>
                <w:rFonts w:ascii="Cambria Bold" w:hAnsi="Cambria Bold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IVOIRE</w:t>
            </w:r>
          </w:p>
        </w:tc>
        <w:tc>
          <w:tcPr>
            <w:tcW w:type="dxa" w:w="2782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8cce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OBSERVATIONS</w:t>
            </w:r>
          </w:p>
        </w:tc>
      </w:tr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17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8cce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BANDES</w:t>
            </w:r>
          </w:p>
        </w:tc>
        <w:tc>
          <w:tcPr>
            <w:tcW w:type="dxa" w:w="40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8cce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None"/>
                <w:rFonts w:ascii="Cambria Bold" w:hAnsi="Cambria Bold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SERVICES</w:t>
            </w:r>
          </w:p>
        </w:tc>
        <w:tc>
          <w:tcPr>
            <w:tcW w:type="dxa" w:w="18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8cce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BANDES</w:t>
            </w:r>
          </w:p>
        </w:tc>
        <w:tc>
          <w:tcPr>
            <w:tcW w:type="dxa" w:w="40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8cce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None"/>
                <w:rFonts w:ascii="Cambria Bold" w:hAnsi="Cambria Bold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SERVICES</w:t>
            </w:r>
          </w:p>
        </w:tc>
        <w:tc>
          <w:tcPr>
            <w:tcW w:type="dxa" w:w="2782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8cce4"/>
          </w:tcPr>
          <w:p/>
        </w:tc>
      </w:tr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1772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22 000-22 855</w:t>
            </w:r>
          </w:p>
        </w:tc>
        <w:tc>
          <w:tcPr>
            <w:tcW w:type="dxa" w:w="4035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14:textFill>
                  <w14:solidFill>
                    <w14:srgbClr w14:val="FF0000"/>
                  </w14:solidFill>
                </w14:textFill>
              </w:rPr>
            </w:pPr>
            <w:r>
              <w:rPr>
                <w:rStyle w:val="None"/>
                <w:rFonts w:ascii="Cambria" w:hAnsi="Cambria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fr-FR"/>
                <w14:textFill>
                  <w14:solidFill>
                    <w14:srgbClr w14:val="000000"/>
                  </w14:solidFill>
                </w14:textFill>
              </w:rPr>
              <w:t xml:space="preserve">MOBILE MARITIME  </w:t>
            </w: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5.132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5.156</w:t>
            </w:r>
          </w:p>
        </w:tc>
        <w:tc>
          <w:tcPr>
            <w:tcW w:type="dxa" w:w="18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22 000-22 840</w:t>
            </w:r>
          </w:p>
        </w:tc>
        <w:tc>
          <w:tcPr>
            <w:tcW w:type="dxa" w:w="4085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Cambria" w:hAnsi="Cambria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fr-FR"/>
                <w14:textFill>
                  <w14:solidFill>
                    <w14:srgbClr w14:val="000000"/>
                  </w14:solidFill>
                </w14:textFill>
              </w:rPr>
              <w:t xml:space="preserve">MOBILE MARITIME   </w:t>
            </w: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5.132</w:t>
            </w:r>
          </w:p>
        </w:tc>
        <w:tc>
          <w:tcPr>
            <w:tcW w:type="dxa" w:w="2782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Fr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quences et disposition des voies 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à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utiliser selon </w:t>
            </w:r>
            <w:r>
              <w:rPr>
                <w:rStyle w:val="None"/>
                <w:rFonts w:ascii="Cambria Bold" w:hAnsi="Cambria Bold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l</w:t>
            </w:r>
            <w:r>
              <w:rPr>
                <w:rStyle w:val="None"/>
                <w:rFonts w:ascii="Cambria Bold" w:hAnsi="Cambria Bold" w:hint="default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’</w:t>
            </w:r>
            <w:r>
              <w:rPr>
                <w:rStyle w:val="None"/>
                <w:rFonts w:ascii="Cambria Bold" w:hAnsi="Cambria Bold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Appendice 17 du RR</w:t>
            </w:r>
          </w:p>
        </w:tc>
      </w:tr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1772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</w:tcPr>
          <w:p/>
        </w:tc>
        <w:tc>
          <w:tcPr>
            <w:tcW w:type="dxa" w:w="4035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</w:tcPr>
          <w:p/>
        </w:tc>
        <w:tc>
          <w:tcPr>
            <w:tcW w:type="dxa" w:w="18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22 840-22 855</w:t>
            </w:r>
          </w:p>
        </w:tc>
        <w:tc>
          <w:tcPr>
            <w:tcW w:type="dxa" w:w="4085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782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</w:tr>
      <w:tr>
        <w:tblPrEx>
          <w:shd w:val="clear" w:color="auto" w:fill="ced7e7"/>
        </w:tblPrEx>
        <w:trPr>
          <w:trHeight w:val="912" w:hRule="atLeast"/>
        </w:trPr>
        <w:tc>
          <w:tcPr>
            <w:tcW w:type="dxa" w:w="17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22 855-23 000</w:t>
            </w:r>
          </w:p>
        </w:tc>
        <w:tc>
          <w:tcPr>
            <w:tcW w:type="dxa" w:w="40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5.156</w:t>
            </w:r>
          </w:p>
        </w:tc>
        <w:tc>
          <w:tcPr>
            <w:tcW w:type="dxa" w:w="18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22 855-23 000</w:t>
            </w:r>
          </w:p>
        </w:tc>
        <w:tc>
          <w:tcPr>
            <w:tcW w:type="dxa" w:w="40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</w:tc>
        <w:tc>
          <w:tcPr>
            <w:tcW w:type="dxa" w:w="278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922" w:hRule="atLeast"/>
        </w:trPr>
        <w:tc>
          <w:tcPr>
            <w:tcW w:type="dxa" w:w="17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23 000-23 200</w:t>
            </w:r>
          </w:p>
        </w:tc>
        <w:tc>
          <w:tcPr>
            <w:tcW w:type="dxa" w:w="40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sauf 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 (R)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5.156</w:t>
            </w:r>
          </w:p>
        </w:tc>
        <w:tc>
          <w:tcPr>
            <w:tcW w:type="dxa" w:w="18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23 000-23 200</w:t>
            </w:r>
          </w:p>
        </w:tc>
        <w:tc>
          <w:tcPr>
            <w:tcW w:type="dxa" w:w="40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sauf 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 (R)</w:t>
            </w:r>
            <w:r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r>
          </w:p>
        </w:tc>
        <w:tc>
          <w:tcPr>
            <w:tcW w:type="dxa" w:w="278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370" w:hRule="atLeast"/>
        </w:trPr>
        <w:tc>
          <w:tcPr>
            <w:tcW w:type="dxa" w:w="17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23 200-23 350</w:t>
            </w:r>
          </w:p>
        </w:tc>
        <w:tc>
          <w:tcPr>
            <w:tcW w:type="dxa" w:w="40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FIXE   </w:t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5.156A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 (OR)</w:t>
            </w:r>
          </w:p>
        </w:tc>
        <w:tc>
          <w:tcPr>
            <w:tcW w:type="dxa" w:w="18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23 200-23 350</w:t>
            </w:r>
          </w:p>
        </w:tc>
        <w:tc>
          <w:tcPr>
            <w:tcW w:type="dxa" w:w="40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FIXE   </w:t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5.156A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 (OR)</w:t>
            </w:r>
          </w:p>
        </w:tc>
        <w:tc>
          <w:tcPr>
            <w:tcW w:type="dxa" w:w="278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bidi w:val="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Fourniture de services li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s 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à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la s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curit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é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a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rienne dans la bande 23 200-23 350 kHz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</w:tabs>
              <w:spacing w:after="60" w:line="276" w:lineRule="auto"/>
              <w:jc w:val="left"/>
            </w:pPr>
            <w:r>
              <w:rPr>
                <w:rStyle w:val="None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par le service fixe (Cf. no 5.156A du RR).</w:t>
            </w:r>
            <w:r>
              <w:rPr>
                <w:rStyle w:val="None"/>
                <w:rFonts w:ascii="Cambria" w:cs="Cambria" w:hAnsi="Cambria" w:eastAsia="Cambria"/>
                <w:outline w:val="0"/>
                <w:color w:val="0070c0"/>
                <w:sz w:val="20"/>
                <w:szCs w:val="20"/>
                <w:u w:color="0070c0"/>
                <w:shd w:val="nil" w:color="auto" w:fill="auto"/>
                <w14:textFill>
                  <w14:solidFill>
                    <w14:srgbClr w14:val="0070C0"/>
                  </w14:solidFill>
                </w14:textFill>
              </w:rPr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1457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001"/>
        <w:gridCol w:w="3750"/>
        <w:gridCol w:w="1885"/>
        <w:gridCol w:w="4098"/>
        <w:gridCol w:w="2836"/>
      </w:tblGrid>
      <w:tr>
        <w:tblPrEx>
          <w:shd w:val="clear" w:color="auto" w:fill="ced7e7"/>
        </w:tblPrEx>
        <w:trPr>
          <w:trHeight w:val="269" w:hRule="atLeast"/>
        </w:trPr>
        <w:tc>
          <w:tcPr>
            <w:tcW w:type="dxa" w:w="5751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REGION 1</w:t>
            </w:r>
          </w:p>
        </w:tc>
        <w:tc>
          <w:tcPr>
            <w:tcW w:type="dxa" w:w="5982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COTE D</w:t>
            </w:r>
            <w:r>
              <w:rPr>
                <w:rStyle w:val="Hyperlink.1"/>
                <w:rFonts w:ascii="Cambria Bold" w:hAnsi="Cambria Bold" w:hint="default"/>
                <w:sz w:val="20"/>
                <w:szCs w:val="20"/>
                <w:u w:color="000000"/>
                <w:rtl w:val="0"/>
                <w:lang w:val="fr-FR"/>
              </w:rPr>
              <w:t>’</w:t>
            </w: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IVOIRE</w:t>
            </w:r>
          </w:p>
        </w:tc>
        <w:tc>
          <w:tcPr>
            <w:tcW w:type="dxa" w:w="2835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OBSERVATIONS</w:t>
            </w:r>
          </w:p>
        </w:tc>
      </w:tr>
      <w:tr>
        <w:tblPrEx>
          <w:shd w:val="clear" w:color="auto" w:fill="ced7e7"/>
        </w:tblPrEx>
        <w:trPr>
          <w:trHeight w:val="308" w:hRule="atLeast"/>
        </w:trPr>
        <w:tc>
          <w:tcPr>
            <w:tcW w:type="dxa" w:w="20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BANDES</w:t>
            </w:r>
          </w:p>
        </w:tc>
        <w:tc>
          <w:tcPr>
            <w:tcW w:type="dxa" w:w="37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 xml:space="preserve">SERVICES </w:t>
            </w:r>
          </w:p>
        </w:tc>
        <w:tc>
          <w:tcPr>
            <w:tcW w:type="dxa" w:w="18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BANDES</w:t>
            </w:r>
          </w:p>
        </w:tc>
        <w:tc>
          <w:tcPr>
            <w:tcW w:type="dxa" w:w="40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 xml:space="preserve">SERVICES </w:t>
            </w:r>
          </w:p>
        </w:tc>
        <w:tc>
          <w:tcPr>
            <w:tcW w:type="dxa" w:w="2835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</w:tcPr>
          <w:p/>
        </w:tc>
      </w:tr>
      <w:tr>
        <w:tblPrEx>
          <w:shd w:val="clear" w:color="auto" w:fill="ced7e7"/>
        </w:tblPrEx>
        <w:trPr>
          <w:trHeight w:val="1011" w:hRule="atLeast"/>
        </w:trPr>
        <w:tc>
          <w:tcPr>
            <w:tcW w:type="dxa" w:w="20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23 350-24 000</w:t>
            </w:r>
          </w:p>
        </w:tc>
        <w:tc>
          <w:tcPr>
            <w:tcW w:type="dxa" w:w="37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None"/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MOBILE sauf mobile a</w:t>
            </w:r>
            <w:r>
              <w:rPr>
                <w:rStyle w:val="None"/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None"/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ronautique</w:t>
            </w:r>
            <w:r>
              <w:rPr>
                <w:rStyle w:val="None"/>
                <w:rFonts w:ascii="Calibri" w:hAnsi="Calibri"/>
                <w:u w:color="000000"/>
                <w:shd w:val="nil" w:color="auto" w:fill="auto"/>
                <w:rtl w:val="0"/>
                <w:lang w:val="fr-FR"/>
              </w:rPr>
              <w:t xml:space="preserve">  </w:t>
            </w:r>
            <w:r>
              <w:rPr>
                <w:rStyle w:val="None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5.157</w:t>
            </w:r>
          </w:p>
        </w:tc>
        <w:tc>
          <w:tcPr>
            <w:tcW w:type="dxa" w:w="18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23 350-24 000</w:t>
            </w:r>
          </w:p>
        </w:tc>
        <w:tc>
          <w:tcPr>
            <w:tcW w:type="dxa" w:w="40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None"/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MOBILE sauf mobile a</w:t>
            </w:r>
            <w:r>
              <w:rPr>
                <w:rStyle w:val="None"/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None"/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 xml:space="preserve">ronautique </w:t>
            </w:r>
            <w:r>
              <w:rPr>
                <w:rStyle w:val="None"/>
                <w:rFonts w:ascii="Calibri" w:hAnsi="Calibri"/>
                <w:u w:color="000000"/>
                <w:shd w:val="nil" w:color="auto" w:fill="auto"/>
                <w:rtl w:val="0"/>
                <w:lang w:val="fr-FR"/>
              </w:rPr>
              <w:t xml:space="preserve"> </w:t>
            </w:r>
            <w:r>
              <w:rPr>
                <w:rStyle w:val="None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5.157</w:t>
            </w:r>
          </w:p>
        </w:tc>
        <w:tc>
          <w:tcPr>
            <w:tcW w:type="dxa" w:w="2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bidi w:val="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None"/>
                <w:rFonts w:ascii="Cambria,Bold" w:cs="Cambria,Bold" w:hAnsi="Cambria,Bold" w:eastAsia="Cambria,Bold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Radiot</w:t>
            </w:r>
            <w:r>
              <w:rPr>
                <w:rStyle w:val="None"/>
                <w:rFonts w:ascii="Cambria,Bold" w:cs="Cambria,Bold" w:hAnsi="Cambria,Bold" w:eastAsia="Cambria,Bold" w:hint="default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None"/>
                <w:rFonts w:ascii="Cambria,Bold" w:cs="Cambria,Bold" w:hAnsi="Cambria,Bold" w:eastAsia="Cambria,Bold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l</w:t>
            </w:r>
            <w:r>
              <w:rPr>
                <w:rStyle w:val="None"/>
                <w:rFonts w:ascii="Cambria,Bold" w:cs="Cambria,Bold" w:hAnsi="Cambria,Bold" w:eastAsia="Cambria,Bold" w:hint="default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None"/>
                <w:rFonts w:ascii="Cambria,Bold" w:cs="Cambria,Bold" w:hAnsi="Cambria,Bold" w:eastAsia="Cambria,Bold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graphie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du service mobile maritime dans la bande 23 350-24 000 kHz de navire 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à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navire (Cf. no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60" w:line="276" w:lineRule="auto"/>
              <w:jc w:val="left"/>
            </w:pPr>
            <w:r>
              <w:rPr>
                <w:rStyle w:val="None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5.157 du RR).</w:t>
            </w:r>
          </w:p>
        </w:tc>
      </w:tr>
      <w:tr>
        <w:tblPrEx>
          <w:shd w:val="clear" w:color="auto" w:fill="ced7e7"/>
        </w:tblPrEx>
        <w:trPr>
          <w:trHeight w:val="586" w:hRule="atLeast"/>
        </w:trPr>
        <w:tc>
          <w:tcPr>
            <w:tcW w:type="dxa" w:w="20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24 000-24 450</w:t>
            </w:r>
          </w:p>
        </w:tc>
        <w:tc>
          <w:tcPr>
            <w:tcW w:type="dxa" w:w="37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None"/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MOBILE TERRESTRE</w:t>
            </w:r>
          </w:p>
        </w:tc>
        <w:tc>
          <w:tcPr>
            <w:tcW w:type="dxa" w:w="18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24 000-24 450</w:t>
            </w:r>
          </w:p>
        </w:tc>
        <w:tc>
          <w:tcPr>
            <w:tcW w:type="dxa" w:w="40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TERRESTRE</w:t>
            </w:r>
          </w:p>
        </w:tc>
        <w:tc>
          <w:tcPr>
            <w:tcW w:type="dxa" w:w="2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146" w:hRule="atLeast"/>
        </w:trPr>
        <w:tc>
          <w:tcPr>
            <w:tcW w:type="dxa" w:w="20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24 450-24 600</w:t>
            </w:r>
          </w:p>
        </w:tc>
        <w:tc>
          <w:tcPr>
            <w:tcW w:type="dxa" w:w="37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TERRESTRE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  <w:rPr>
                <w:rStyle w:val="None"/>
                <w:rFonts w:ascii="Cambria Bold" w:cs="Cambria Bold" w:hAnsi="Cambria Bold" w:eastAsia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14:textFill>
                  <w14:solidFill>
                    <w14:srgbClr w14:val="FF0000"/>
                  </w14:solidFill>
                </w14:textFill>
              </w:rPr>
            </w:pPr>
            <w:r>
              <w:rPr>
                <w:rStyle w:val="None"/>
                <w:rFonts w:ascii="Cambria" w:hAnsi="Cambria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fr-FR"/>
                <w14:textFill>
                  <w14:solidFill>
                    <w14:srgbClr w14:val="000000"/>
                  </w14:solidFill>
                </w14:textFill>
              </w:rPr>
              <w:t xml:space="preserve">Radiolocalisation </w:t>
            </w:r>
            <w:r>
              <w:rPr>
                <w:rStyle w:val="Hyperlink.1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 xml:space="preserve">5.132A   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5.158</w:t>
            </w:r>
          </w:p>
        </w:tc>
        <w:tc>
          <w:tcPr>
            <w:tcW w:type="dxa" w:w="18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24 450-24 600</w:t>
            </w:r>
          </w:p>
        </w:tc>
        <w:tc>
          <w:tcPr>
            <w:tcW w:type="dxa" w:w="40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TERRESTRE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Radiolocalisation </w:t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5.132A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   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5.158</w:t>
            </w:r>
          </w:p>
        </w:tc>
        <w:tc>
          <w:tcPr>
            <w:tcW w:type="dxa" w:w="2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50" w:hRule="atLeast"/>
        </w:trPr>
        <w:tc>
          <w:tcPr>
            <w:tcW w:type="dxa" w:w="20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24 600-24 890</w:t>
            </w:r>
          </w:p>
        </w:tc>
        <w:tc>
          <w:tcPr>
            <w:tcW w:type="dxa" w:w="37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TERRESTRE</w:t>
            </w:r>
          </w:p>
        </w:tc>
        <w:tc>
          <w:tcPr>
            <w:tcW w:type="dxa" w:w="18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24 600-24 890</w:t>
            </w:r>
          </w:p>
        </w:tc>
        <w:tc>
          <w:tcPr>
            <w:tcW w:type="dxa" w:w="40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TERRESTRE</w:t>
            </w:r>
          </w:p>
        </w:tc>
        <w:tc>
          <w:tcPr>
            <w:tcW w:type="dxa" w:w="2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86" w:hRule="atLeast"/>
        </w:trPr>
        <w:tc>
          <w:tcPr>
            <w:tcW w:type="dxa" w:w="20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24 890-24 990</w:t>
            </w:r>
          </w:p>
        </w:tc>
        <w:tc>
          <w:tcPr>
            <w:tcW w:type="dxa" w:w="37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AMATEUR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AMATEUR PAR SATELLITE</w:t>
            </w:r>
          </w:p>
        </w:tc>
        <w:tc>
          <w:tcPr>
            <w:tcW w:type="dxa" w:w="18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24 890-24 990</w:t>
            </w:r>
          </w:p>
        </w:tc>
        <w:tc>
          <w:tcPr>
            <w:tcW w:type="dxa" w:w="40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AMATEUR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AMATEUR PAR SATELLITE</w:t>
            </w:r>
          </w:p>
        </w:tc>
        <w:tc>
          <w:tcPr>
            <w:tcW w:type="dxa" w:w="2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26" w:hRule="atLeast"/>
        </w:trPr>
        <w:tc>
          <w:tcPr>
            <w:tcW w:type="dxa" w:w="20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24 990-25 005</w:t>
            </w:r>
          </w:p>
        </w:tc>
        <w:tc>
          <w:tcPr>
            <w:tcW w:type="dxa" w:w="37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FR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QUENCES 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TALON ET SIGNAUX HORAIRES (25 000 kHz)</w:t>
            </w:r>
          </w:p>
        </w:tc>
        <w:tc>
          <w:tcPr>
            <w:tcW w:type="dxa" w:w="18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24 990-25 005</w:t>
            </w:r>
          </w:p>
        </w:tc>
        <w:tc>
          <w:tcPr>
            <w:tcW w:type="dxa" w:w="40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FR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QUENCES 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TALON ET SIGNAUX HORAIRES (25 000 kHz)</w:t>
            </w:r>
          </w:p>
        </w:tc>
        <w:tc>
          <w:tcPr>
            <w:tcW w:type="dxa" w:w="2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Application de l</w:t>
            </w:r>
            <w:r>
              <w:rPr>
                <w:rStyle w:val="None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’</w:t>
            </w:r>
            <w:r>
              <w:rPr>
                <w:rStyle w:val="None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Article 26 du RR.</w:t>
            </w:r>
          </w:p>
        </w:tc>
      </w:tr>
      <w:tr>
        <w:tblPrEx>
          <w:shd w:val="clear" w:color="auto" w:fill="ced7e7"/>
        </w:tblPrEx>
        <w:trPr>
          <w:trHeight w:val="862" w:hRule="atLeast"/>
        </w:trPr>
        <w:tc>
          <w:tcPr>
            <w:tcW w:type="dxa" w:w="20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25 005-25 010</w:t>
            </w:r>
          </w:p>
        </w:tc>
        <w:tc>
          <w:tcPr>
            <w:tcW w:type="dxa" w:w="37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FR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QUENCES 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TALON ET SIGNAUX HORAIRES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Recherche spatiale</w:t>
            </w:r>
          </w:p>
        </w:tc>
        <w:tc>
          <w:tcPr>
            <w:tcW w:type="dxa" w:w="18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25 005-25 010</w:t>
            </w:r>
          </w:p>
        </w:tc>
        <w:tc>
          <w:tcPr>
            <w:tcW w:type="dxa" w:w="40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FR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QUENCES 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TALON ET SIGNAUX HORAIRES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Recherche spatiale</w:t>
            </w:r>
          </w:p>
        </w:tc>
        <w:tc>
          <w:tcPr>
            <w:tcW w:type="dxa" w:w="2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Application de l</w:t>
            </w:r>
            <w:r>
              <w:rPr>
                <w:rStyle w:val="None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’</w:t>
            </w:r>
            <w:r>
              <w:rPr>
                <w:rStyle w:val="None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Article 26 du RR.</w:t>
            </w:r>
          </w:p>
        </w:tc>
      </w:tr>
      <w:tr>
        <w:tblPrEx>
          <w:shd w:val="clear" w:color="auto" w:fill="ced7e7"/>
        </w:tblPrEx>
        <w:trPr>
          <w:trHeight w:val="586" w:hRule="atLeast"/>
        </w:trPr>
        <w:tc>
          <w:tcPr>
            <w:tcW w:type="dxa" w:w="20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25 010-25 070</w:t>
            </w:r>
          </w:p>
        </w:tc>
        <w:tc>
          <w:tcPr>
            <w:tcW w:type="dxa" w:w="37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sauf 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</w:t>
            </w:r>
          </w:p>
        </w:tc>
        <w:tc>
          <w:tcPr>
            <w:tcW w:type="dxa" w:w="18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25 010-25 070</w:t>
            </w:r>
          </w:p>
        </w:tc>
        <w:tc>
          <w:tcPr>
            <w:tcW w:type="dxa" w:w="40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sauf 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</w:t>
            </w:r>
          </w:p>
        </w:tc>
        <w:tc>
          <w:tcPr>
            <w:tcW w:type="dxa" w:w="2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610" w:hRule="atLeast"/>
        </w:trPr>
        <w:tc>
          <w:tcPr>
            <w:tcW w:type="dxa" w:w="20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25 070-25 210</w:t>
            </w:r>
          </w:p>
        </w:tc>
        <w:tc>
          <w:tcPr>
            <w:tcW w:type="dxa" w:w="37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284"/>
                <w:tab w:val="left" w:pos="1134"/>
                <w:tab w:val="left" w:pos="1871"/>
                <w:tab w:val="left" w:pos="2268"/>
                <w:tab w:val="left" w:pos="2835"/>
                <w:tab w:val="left" w:pos="3402"/>
              </w:tabs>
              <w:bidi w:val="0"/>
              <w:spacing w:before="0" w:after="60" w:line="240" w:lineRule="auto"/>
              <w:ind w:left="0" w:right="0" w:firstLine="0"/>
              <w:jc w:val="both"/>
              <w:rPr>
                <w:rtl w:val="0"/>
              </w:rPr>
            </w:pPr>
            <w:r>
              <w:rPr>
                <w:rStyle w:val="None"/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MOBILE MARITIME</w:t>
            </w:r>
            <w:r>
              <w:rPr>
                <w:rStyle w:val="None"/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 xml:space="preserve">   </w:t>
            </w:r>
          </w:p>
        </w:tc>
        <w:tc>
          <w:tcPr>
            <w:tcW w:type="dxa" w:w="18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25 070-25 210</w:t>
            </w:r>
          </w:p>
        </w:tc>
        <w:tc>
          <w:tcPr>
            <w:tcW w:type="dxa" w:w="40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284"/>
                <w:tab w:val="left" w:pos="1134"/>
                <w:tab w:val="left" w:pos="187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before="0" w:after="60" w:line="240" w:lineRule="auto"/>
              <w:ind w:left="0" w:right="0" w:firstLine="0"/>
              <w:jc w:val="both"/>
              <w:rPr>
                <w:rtl w:val="0"/>
              </w:rPr>
            </w:pPr>
            <w:r>
              <w:rPr>
                <w:rStyle w:val="None"/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MOBILE MARITIME</w:t>
            </w:r>
            <w:r>
              <w:rPr>
                <w:rStyle w:val="None"/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 xml:space="preserve">   </w:t>
            </w:r>
          </w:p>
        </w:tc>
        <w:tc>
          <w:tcPr>
            <w:tcW w:type="dxa" w:w="2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Fr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quences et disposition des voies </w:t>
            </w:r>
            <w:r>
              <w:rPr>
                <w:rStyle w:val="Hyperlink.1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à </w:t>
            </w:r>
            <w:r>
              <w:rPr>
                <w:rStyle w:val="Hyperlink.1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utiliser selon </w:t>
            </w:r>
            <w:r>
              <w:rPr>
                <w:rStyle w:val="None"/>
                <w:rFonts w:ascii="Cambria Bold" w:hAnsi="Cambria Bold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l</w:t>
            </w:r>
            <w:r>
              <w:rPr>
                <w:rStyle w:val="None"/>
                <w:rFonts w:ascii="Cambria Bold" w:hAnsi="Cambria Bold" w:hint="default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’</w:t>
            </w:r>
            <w:r>
              <w:rPr>
                <w:rStyle w:val="None"/>
                <w:rFonts w:ascii="Cambria Bold" w:hAnsi="Cambria Bold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Appendice 17 du </w:t>
            </w:r>
            <w:r>
              <w:rPr>
                <w:rStyle w:val="None"/>
                <w:rFonts w:ascii="Cambria,Bold" w:cs="Cambria,Bold" w:hAnsi="Cambria,Bold" w:eastAsia="Cambria,Bold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RR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1457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794"/>
        <w:gridCol w:w="3890"/>
        <w:gridCol w:w="1900"/>
        <w:gridCol w:w="4127"/>
        <w:gridCol w:w="2859"/>
      </w:tblGrid>
      <w:tr>
        <w:tblPrEx>
          <w:shd w:val="clear" w:color="auto" w:fill="ced7e7"/>
        </w:tblPrEx>
        <w:trPr>
          <w:trHeight w:val="489" w:hRule="atLeast"/>
        </w:trPr>
        <w:tc>
          <w:tcPr>
            <w:tcW w:type="dxa" w:w="5684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REGION 1</w:t>
            </w:r>
          </w:p>
        </w:tc>
        <w:tc>
          <w:tcPr>
            <w:tcW w:type="dxa" w:w="6027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COTE D</w:t>
            </w:r>
            <w:r>
              <w:rPr>
                <w:rStyle w:val="Hyperlink.1"/>
                <w:rFonts w:ascii="Cambria Bold" w:hAnsi="Cambria Bold" w:hint="default"/>
                <w:sz w:val="20"/>
                <w:szCs w:val="20"/>
                <w:u w:color="000000"/>
                <w:rtl w:val="0"/>
                <w:lang w:val="fr-FR"/>
              </w:rPr>
              <w:t>’</w:t>
            </w: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IVOIRE</w:t>
            </w:r>
          </w:p>
        </w:tc>
        <w:tc>
          <w:tcPr>
            <w:tcW w:type="dxa" w:w="2858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OBSERVATIONS</w:t>
            </w:r>
          </w:p>
        </w:tc>
      </w:tr>
      <w:tr>
        <w:tblPrEx>
          <w:shd w:val="clear" w:color="auto" w:fill="ced7e7"/>
        </w:tblPrEx>
        <w:trPr>
          <w:trHeight w:val="436" w:hRule="atLeast"/>
        </w:trPr>
        <w:tc>
          <w:tcPr>
            <w:tcW w:type="dxa" w:w="17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BANDES</w:t>
            </w:r>
          </w:p>
        </w:tc>
        <w:tc>
          <w:tcPr>
            <w:tcW w:type="dxa" w:w="38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 xml:space="preserve">SERVICES </w:t>
            </w:r>
          </w:p>
        </w:tc>
        <w:tc>
          <w:tcPr>
            <w:tcW w:type="dxa" w:w="1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BANDES</w:t>
            </w:r>
          </w:p>
        </w:tc>
        <w:tc>
          <w:tcPr>
            <w:tcW w:type="dxa" w:w="4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before="60" w:after="6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 xml:space="preserve">SERVICES </w:t>
            </w:r>
          </w:p>
        </w:tc>
        <w:tc>
          <w:tcPr>
            <w:tcW w:type="dxa" w:w="2858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6d9f1"/>
          </w:tcPr>
          <w:p/>
        </w:tc>
      </w:tr>
      <w:tr>
        <w:tblPrEx>
          <w:shd w:val="clear" w:color="auto" w:fill="ced7e7"/>
        </w:tblPrEx>
        <w:trPr>
          <w:trHeight w:val="586" w:hRule="atLeast"/>
        </w:trPr>
        <w:tc>
          <w:tcPr>
            <w:tcW w:type="dxa" w:w="17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25 210-25 550</w:t>
            </w:r>
          </w:p>
        </w:tc>
        <w:tc>
          <w:tcPr>
            <w:tcW w:type="dxa" w:w="38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sauf mobile 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</w:t>
            </w:r>
          </w:p>
        </w:tc>
        <w:tc>
          <w:tcPr>
            <w:tcW w:type="dxa" w:w="1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25 210-25 550</w:t>
            </w:r>
          </w:p>
        </w:tc>
        <w:tc>
          <w:tcPr>
            <w:tcW w:type="dxa" w:w="4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sauf 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</w:t>
            </w:r>
          </w:p>
        </w:tc>
        <w:tc>
          <w:tcPr>
            <w:tcW w:type="dxa" w:w="28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46" w:hRule="atLeast"/>
        </w:trPr>
        <w:tc>
          <w:tcPr>
            <w:tcW w:type="dxa" w:w="17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25 550-25 670</w:t>
            </w:r>
          </w:p>
        </w:tc>
        <w:tc>
          <w:tcPr>
            <w:tcW w:type="dxa" w:w="38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Times New Roman" w:cs="Times New Roman" w:hAnsi="Times New Roman" w:eastAsia="Times New Roman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None"/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RADIOASTRONOMIE</w:t>
            </w:r>
          </w:p>
          <w:p>
            <w:pPr>
              <w:pStyle w:val="Default"/>
              <w:tabs>
                <w:tab w:val="left" w:pos="284"/>
                <w:tab w:val="left" w:pos="1134"/>
                <w:tab w:val="left" w:pos="1871"/>
                <w:tab w:val="left" w:pos="2268"/>
                <w:tab w:val="left" w:pos="2835"/>
                <w:tab w:val="left" w:pos="3402"/>
              </w:tabs>
              <w:spacing w:before="0" w:after="60" w:line="240" w:lineRule="auto"/>
              <w:jc w:val="both"/>
            </w:pPr>
            <w:r>
              <w:rPr>
                <w:rStyle w:val="None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5.149</w:t>
            </w:r>
          </w:p>
        </w:tc>
        <w:tc>
          <w:tcPr>
            <w:tcW w:type="dxa" w:w="1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25 550-25 670</w:t>
            </w:r>
          </w:p>
        </w:tc>
        <w:tc>
          <w:tcPr>
            <w:tcW w:type="dxa" w:w="4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Times New Roman" w:cs="Times New Roman" w:hAnsi="Times New Roman" w:eastAsia="Times New Roman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None"/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RADIOASTRONOMIE</w:t>
            </w:r>
          </w:p>
          <w:p>
            <w:pPr>
              <w:pStyle w:val="Default"/>
              <w:tabs>
                <w:tab w:val="left" w:pos="284"/>
                <w:tab w:val="left" w:pos="1134"/>
                <w:tab w:val="left" w:pos="1871"/>
                <w:tab w:val="left" w:pos="2268"/>
                <w:tab w:val="left" w:pos="2835"/>
                <w:tab w:val="left" w:pos="3402"/>
                <w:tab w:val="left" w:pos="3969"/>
              </w:tabs>
              <w:spacing w:before="0" w:after="60" w:line="240" w:lineRule="auto"/>
              <w:jc w:val="both"/>
            </w:pPr>
            <w:r>
              <w:rPr>
                <w:rStyle w:val="None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5.149</w:t>
            </w:r>
          </w:p>
        </w:tc>
        <w:tc>
          <w:tcPr>
            <w:tcW w:type="dxa" w:w="28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2" w:hRule="atLeast"/>
        </w:trPr>
        <w:tc>
          <w:tcPr>
            <w:tcW w:type="dxa" w:w="17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284"/>
                <w:tab w:val="left" w:pos="1134"/>
                <w:tab w:val="left" w:pos="1871"/>
                <w:tab w:val="left" w:pos="2268"/>
              </w:tabs>
              <w:bidi w:val="0"/>
              <w:spacing w:before="0" w:after="60" w:line="240" w:lineRule="auto"/>
              <w:ind w:left="0" w:right="0" w:firstLine="0"/>
              <w:jc w:val="both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25 670-26 100</w:t>
            </w:r>
          </w:p>
        </w:tc>
        <w:tc>
          <w:tcPr>
            <w:tcW w:type="dxa" w:w="38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284"/>
                <w:tab w:val="left" w:pos="1134"/>
                <w:tab w:val="left" w:pos="1871"/>
                <w:tab w:val="left" w:pos="2268"/>
                <w:tab w:val="left" w:pos="2835"/>
                <w:tab w:val="left" w:pos="3402"/>
              </w:tabs>
              <w:bidi w:val="0"/>
              <w:spacing w:before="0" w:after="60" w:line="240" w:lineRule="auto"/>
              <w:ind w:left="0" w:right="0" w:firstLine="0"/>
              <w:jc w:val="both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RADIODIFFUSION</w:t>
            </w:r>
          </w:p>
        </w:tc>
        <w:tc>
          <w:tcPr>
            <w:tcW w:type="dxa" w:w="1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284"/>
                <w:tab w:val="left" w:pos="1134"/>
                <w:tab w:val="left" w:pos="1871"/>
                <w:tab w:val="left" w:pos="2268"/>
              </w:tabs>
              <w:bidi w:val="0"/>
              <w:spacing w:before="0" w:after="60" w:line="240" w:lineRule="auto"/>
              <w:ind w:left="0" w:right="0" w:firstLine="0"/>
              <w:jc w:val="both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25 670-26 100</w:t>
            </w:r>
          </w:p>
        </w:tc>
        <w:tc>
          <w:tcPr>
            <w:tcW w:type="dxa" w:w="4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284"/>
                <w:tab w:val="left" w:pos="1134"/>
                <w:tab w:val="left" w:pos="187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before="0" w:after="60" w:line="240" w:lineRule="auto"/>
              <w:ind w:left="0" w:right="0" w:firstLine="0"/>
              <w:jc w:val="both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RADIODIFFUSION</w:t>
            </w:r>
          </w:p>
        </w:tc>
        <w:tc>
          <w:tcPr>
            <w:tcW w:type="dxa" w:w="28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952" w:hRule="atLeast"/>
        </w:trPr>
        <w:tc>
          <w:tcPr>
            <w:tcW w:type="dxa" w:w="17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284"/>
                <w:tab w:val="left" w:pos="1134"/>
                <w:tab w:val="left" w:pos="1871"/>
                <w:tab w:val="left" w:pos="2268"/>
              </w:tabs>
              <w:bidi w:val="0"/>
              <w:spacing w:before="0" w:after="60" w:line="240" w:lineRule="auto"/>
              <w:ind w:left="0" w:right="0" w:firstLine="0"/>
              <w:jc w:val="both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26</w:t>
            </w:r>
            <w:r>
              <w:rPr>
                <w:rStyle w:val="Hyperlink.1"/>
                <w:rFonts w:ascii="Cambria Bold" w:hAnsi="Cambria Bold" w:hint="default"/>
                <w:sz w:val="20"/>
                <w:szCs w:val="20"/>
                <w:u w:color="000000"/>
                <w:rtl w:val="0"/>
                <w:lang w:val="fr-FR"/>
              </w:rPr>
              <w:t> </w:t>
            </w: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100-26 175</w:t>
            </w:r>
          </w:p>
        </w:tc>
        <w:tc>
          <w:tcPr>
            <w:tcW w:type="dxa" w:w="38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MOBILE MARITIME  </w:t>
            </w:r>
            <w:r>
              <w:rPr>
                <w:rStyle w:val="None"/>
                <w:rFonts w:ascii="Calibri" w:hAnsi="Calibri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 xml:space="preserve"> </w:t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5.132</w:t>
            </w:r>
          </w:p>
        </w:tc>
        <w:tc>
          <w:tcPr>
            <w:tcW w:type="dxa" w:w="1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284"/>
                <w:tab w:val="left" w:pos="1134"/>
                <w:tab w:val="left" w:pos="1871"/>
                <w:tab w:val="left" w:pos="2268"/>
              </w:tabs>
              <w:bidi w:val="0"/>
              <w:spacing w:before="0" w:after="60" w:line="240" w:lineRule="auto"/>
              <w:ind w:left="0" w:right="0" w:firstLine="0"/>
              <w:jc w:val="both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26</w:t>
            </w:r>
            <w:r>
              <w:rPr>
                <w:rStyle w:val="Hyperlink.1"/>
                <w:rFonts w:ascii="Cambria Bold" w:hAnsi="Cambria Bold" w:hint="default"/>
                <w:sz w:val="20"/>
                <w:szCs w:val="20"/>
                <w:u w:color="000000"/>
                <w:rtl w:val="0"/>
                <w:lang w:val="fr-FR"/>
              </w:rPr>
              <w:t> </w:t>
            </w: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100-26 175</w:t>
            </w:r>
          </w:p>
        </w:tc>
        <w:tc>
          <w:tcPr>
            <w:tcW w:type="dxa" w:w="4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MOBILE MARITIME  </w:t>
            </w:r>
            <w:r>
              <w:rPr>
                <w:rStyle w:val="None"/>
                <w:rFonts w:ascii="Calibri" w:hAnsi="Calibri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 xml:space="preserve"> </w:t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5.132</w:t>
            </w:r>
          </w:p>
        </w:tc>
        <w:tc>
          <w:tcPr>
            <w:tcW w:type="dxa" w:w="28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 Bold" w:cs="Cambria Bold" w:hAnsi="Cambria Bold" w:eastAsia="Cambria Bold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14:textFill>
                  <w14:solidFill>
                    <w14:srgbClr w14:val="0070C0"/>
                  </w14:solidFill>
                </w14:textFill>
              </w:rPr>
            </w:pPr>
            <w:r>
              <w:rPr>
                <w:rStyle w:val="None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Fr</w:t>
            </w:r>
            <w:r>
              <w:rPr>
                <w:rStyle w:val="None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None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quences et disposition des voies </w:t>
            </w:r>
            <w:r>
              <w:rPr>
                <w:rStyle w:val="None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à </w:t>
            </w:r>
            <w:r>
              <w:rPr>
                <w:rStyle w:val="None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utiliser selon </w:t>
            </w:r>
            <w:r>
              <w:rPr>
                <w:rStyle w:val="Hyperlink.1"/>
                <w:rFonts w:ascii="Cambria Bold" w:hAnsi="Cambria Bold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l</w:t>
            </w:r>
            <w:r>
              <w:rPr>
                <w:rStyle w:val="Hyperlink.1"/>
                <w:rFonts w:ascii="Cambria Bold" w:hAnsi="Cambria Bold" w:hint="default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’</w:t>
            </w:r>
            <w:r>
              <w:rPr>
                <w:rStyle w:val="Hyperlink.1"/>
                <w:rFonts w:ascii="Cambria Bold" w:hAnsi="Cambria Bold"/>
                <w:outline w:val="0"/>
                <w:color w:val="0070c0"/>
                <w:sz w:val="16"/>
                <w:szCs w:val="16"/>
                <w:u w:color="0070c0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Appendice 17 du RR</w:t>
            </w:r>
          </w:p>
          <w:p>
            <w:pPr>
              <w:pStyle w:val="Default"/>
              <w:tabs>
                <w:tab w:val="left" w:pos="170"/>
                <w:tab w:val="left" w:pos="567"/>
                <w:tab w:val="left" w:pos="737"/>
                <w:tab w:val="left" w:pos="2977"/>
                <w:tab w:val="left" w:pos="3266"/>
              </w:tabs>
              <w:spacing w:before="10" w:after="10" w:line="240" w:lineRule="auto"/>
              <w:ind w:right="130"/>
              <w:jc w:val="left"/>
            </w:pPr>
            <w:r>
              <w:rPr>
                <w:rStyle w:val="None"/>
                <w:rFonts w:ascii="Cambria Bold" w:hAnsi="Cambria Bold"/>
                <w:b w:val="0"/>
                <w:bCs w:val="0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26100.5 kHz :</w:t>
            </w:r>
            <w:r>
              <w:rPr>
                <w:rStyle w:val="None"/>
                <w:rFonts w:ascii="Cambria" w:hAnsi="Cambria" w:hint="default"/>
                <w:b w:val="0"/>
                <w:bCs w:val="0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 é</w:t>
            </w:r>
            <w:r>
              <w:rPr>
                <w:rStyle w:val="None"/>
                <w:rFonts w:ascii="Cambria" w:hAnsi="Cambria"/>
                <w:b w:val="0"/>
                <w:bCs w:val="0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mission d'informations sur la s</w:t>
            </w:r>
            <w:r>
              <w:rPr>
                <w:rStyle w:val="None"/>
                <w:rFonts w:ascii="Cambria" w:hAnsi="Cambria" w:hint="default"/>
                <w:b w:val="0"/>
                <w:bCs w:val="0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None"/>
                <w:rFonts w:ascii="Cambria" w:hAnsi="Cambria"/>
                <w:b w:val="0"/>
                <w:bCs w:val="0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curit</w:t>
            </w:r>
            <w:r>
              <w:rPr>
                <w:rStyle w:val="None"/>
                <w:rFonts w:ascii="Cambria" w:hAnsi="Cambria" w:hint="default"/>
                <w:b w:val="0"/>
                <w:bCs w:val="0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é </w:t>
            </w:r>
            <w:r>
              <w:rPr>
                <w:rStyle w:val="None"/>
                <w:rFonts w:ascii="Cambria" w:hAnsi="Cambria"/>
                <w:b w:val="0"/>
                <w:bCs w:val="0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en haute mer destin</w:t>
            </w:r>
            <w:r>
              <w:rPr>
                <w:rStyle w:val="None"/>
                <w:rFonts w:ascii="Cambria" w:hAnsi="Cambria" w:hint="default"/>
                <w:b w:val="0"/>
                <w:bCs w:val="0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None"/>
                <w:rFonts w:ascii="Cambria" w:hAnsi="Cambria"/>
                <w:b w:val="0"/>
                <w:bCs w:val="0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es aux navires au moyen de la t</w:t>
            </w:r>
            <w:r>
              <w:rPr>
                <w:rStyle w:val="None"/>
                <w:rFonts w:ascii="Cambria" w:hAnsi="Cambria" w:hint="default"/>
                <w:b w:val="0"/>
                <w:bCs w:val="0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None"/>
                <w:rFonts w:ascii="Cambria" w:hAnsi="Cambria"/>
                <w:b w:val="0"/>
                <w:bCs w:val="0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l</w:t>
            </w:r>
            <w:r>
              <w:rPr>
                <w:rStyle w:val="None"/>
                <w:rFonts w:ascii="Cambria" w:hAnsi="Cambria" w:hint="default"/>
                <w:b w:val="0"/>
                <w:bCs w:val="0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None"/>
                <w:rFonts w:ascii="Cambria" w:hAnsi="Cambria"/>
                <w:b w:val="0"/>
                <w:bCs w:val="0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graphie </w:t>
            </w:r>
            <w:r>
              <w:rPr>
                <w:rStyle w:val="None"/>
                <w:rFonts w:ascii="Cambria" w:hAnsi="Cambria" w:hint="default"/>
                <w:b w:val="0"/>
                <w:bCs w:val="0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à </w:t>
            </w:r>
            <w:r>
              <w:rPr>
                <w:rStyle w:val="None"/>
                <w:rFonts w:ascii="Cambria" w:hAnsi="Cambria"/>
                <w:b w:val="0"/>
                <w:bCs w:val="0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impression directe </w:t>
            </w:r>
            <w:r>
              <w:rPr>
                <w:rStyle w:val="None"/>
                <w:rFonts w:ascii="Cambria" w:hAnsi="Cambria" w:hint="default"/>
                <w:b w:val="0"/>
                <w:bCs w:val="0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à </w:t>
            </w:r>
            <w:r>
              <w:rPr>
                <w:rStyle w:val="None"/>
                <w:rFonts w:ascii="Cambria" w:hAnsi="Cambria"/>
                <w:b w:val="0"/>
                <w:bCs w:val="0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 xml:space="preserve">bande </w:t>
            </w:r>
            <w:r>
              <w:rPr>
                <w:rStyle w:val="None"/>
                <w:rFonts w:ascii="Cambria" w:hAnsi="Cambria" w:hint="default"/>
                <w:b w:val="0"/>
                <w:bCs w:val="0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None"/>
                <w:rFonts w:ascii="Cambria" w:hAnsi="Cambria"/>
                <w:b w:val="0"/>
                <w:bCs w:val="0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troite (NBDP)</w:t>
            </w:r>
            <w:r>
              <w:rPr>
                <w:rStyle w:val="None"/>
                <w:rFonts w:ascii="Calibri" w:cs="Calibri" w:hAnsi="Calibri" w:eastAsia="Calibri"/>
                <w:b w:val="1"/>
                <w:b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lang w:val="fr-FR"/>
                <w14:textFill>
                  <w14:solidFill>
                    <w14:srgbClr w14:val="0070C0"/>
                  </w14:solidFill>
                </w14:textFill>
              </w:rPr>
            </w:r>
          </w:p>
        </w:tc>
      </w:tr>
      <w:tr>
        <w:tblPrEx>
          <w:shd w:val="clear" w:color="auto" w:fill="ced7e7"/>
        </w:tblPrEx>
        <w:trPr>
          <w:trHeight w:val="586" w:hRule="atLeast"/>
        </w:trPr>
        <w:tc>
          <w:tcPr>
            <w:tcW w:type="dxa" w:w="17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284"/>
                <w:tab w:val="left" w:pos="1134"/>
                <w:tab w:val="left" w:pos="1871"/>
                <w:tab w:val="left" w:pos="2268"/>
              </w:tabs>
              <w:bidi w:val="0"/>
              <w:spacing w:before="0" w:after="60" w:line="240" w:lineRule="auto"/>
              <w:ind w:left="0" w:right="0" w:firstLine="0"/>
              <w:jc w:val="both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26</w:t>
            </w:r>
            <w:r>
              <w:rPr>
                <w:rStyle w:val="Hyperlink.1"/>
                <w:rFonts w:ascii="Cambria Bold" w:hAnsi="Cambria Bold" w:hint="default"/>
                <w:sz w:val="20"/>
                <w:szCs w:val="20"/>
                <w:u w:color="000000"/>
                <w:rtl w:val="0"/>
                <w:lang w:val="fr-FR"/>
              </w:rPr>
              <w:t> </w:t>
            </w: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175-26 200</w:t>
            </w:r>
          </w:p>
        </w:tc>
        <w:tc>
          <w:tcPr>
            <w:tcW w:type="dxa" w:w="38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sauf 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</w:t>
            </w:r>
          </w:p>
        </w:tc>
        <w:tc>
          <w:tcPr>
            <w:tcW w:type="dxa" w:w="1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284"/>
                <w:tab w:val="left" w:pos="1134"/>
                <w:tab w:val="left" w:pos="1871"/>
                <w:tab w:val="left" w:pos="2268"/>
              </w:tabs>
              <w:bidi w:val="0"/>
              <w:spacing w:before="0" w:after="60" w:line="240" w:lineRule="auto"/>
              <w:ind w:left="0" w:right="0" w:firstLine="0"/>
              <w:jc w:val="both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26</w:t>
            </w:r>
            <w:r>
              <w:rPr>
                <w:rStyle w:val="Hyperlink.1"/>
                <w:rFonts w:ascii="Cambria Bold" w:hAnsi="Cambria Bold" w:hint="default"/>
                <w:sz w:val="20"/>
                <w:szCs w:val="20"/>
                <w:u w:color="000000"/>
                <w:rtl w:val="0"/>
                <w:lang w:val="fr-FR"/>
              </w:rPr>
              <w:t> </w:t>
            </w: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175-26 200</w:t>
            </w:r>
          </w:p>
        </w:tc>
        <w:tc>
          <w:tcPr>
            <w:tcW w:type="dxa" w:w="4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 w:line="276" w:lineRule="auto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sauf mobile 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</w:t>
            </w:r>
          </w:p>
        </w:tc>
        <w:tc>
          <w:tcPr>
            <w:tcW w:type="dxa" w:w="28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17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284"/>
                <w:tab w:val="left" w:pos="1134"/>
                <w:tab w:val="left" w:pos="1871"/>
                <w:tab w:val="left" w:pos="2268"/>
              </w:tabs>
              <w:bidi w:val="0"/>
              <w:spacing w:before="0" w:after="60" w:line="240" w:lineRule="auto"/>
              <w:ind w:left="0" w:right="0" w:firstLine="0"/>
              <w:jc w:val="both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26</w:t>
            </w:r>
            <w:r>
              <w:rPr>
                <w:rStyle w:val="Hyperlink.1"/>
                <w:rFonts w:ascii="Cambria Bold" w:hAnsi="Cambria Bold" w:hint="default"/>
                <w:sz w:val="20"/>
                <w:szCs w:val="20"/>
                <w:u w:color="000000"/>
                <w:rtl w:val="0"/>
                <w:lang w:val="fr-FR"/>
              </w:rPr>
              <w:t> </w:t>
            </w: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200-26 350</w:t>
            </w:r>
          </w:p>
        </w:tc>
        <w:tc>
          <w:tcPr>
            <w:tcW w:type="dxa" w:w="38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sauf 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Radiolocalisation </w:t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5.132A  5.133A</w:t>
            </w:r>
          </w:p>
        </w:tc>
        <w:tc>
          <w:tcPr>
            <w:tcW w:type="dxa" w:w="1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284"/>
                <w:tab w:val="left" w:pos="1134"/>
                <w:tab w:val="left" w:pos="1871"/>
                <w:tab w:val="left" w:pos="2268"/>
              </w:tabs>
              <w:bidi w:val="0"/>
              <w:spacing w:before="0" w:after="60" w:line="240" w:lineRule="auto"/>
              <w:ind w:left="0" w:right="0" w:firstLine="0"/>
              <w:jc w:val="both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26</w:t>
            </w:r>
            <w:r>
              <w:rPr>
                <w:rStyle w:val="Hyperlink.1"/>
                <w:rFonts w:ascii="Cambria Bold" w:hAnsi="Cambria Bold" w:hint="default"/>
                <w:sz w:val="20"/>
                <w:szCs w:val="20"/>
                <w:u w:color="000000"/>
                <w:rtl w:val="0"/>
                <w:lang w:val="fr-FR"/>
              </w:rPr>
              <w:t> </w:t>
            </w: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200-26 350</w:t>
            </w:r>
          </w:p>
        </w:tc>
        <w:tc>
          <w:tcPr>
            <w:tcW w:type="dxa" w:w="4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sauf 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ronautique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Radiolocalisation </w:t>
            </w: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 xml:space="preserve">5.132A  </w:t>
            </w:r>
          </w:p>
        </w:tc>
        <w:tc>
          <w:tcPr>
            <w:tcW w:type="dxa" w:w="28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810" w:hRule="atLeast"/>
        </w:trPr>
        <w:tc>
          <w:tcPr>
            <w:tcW w:type="dxa" w:w="17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284"/>
                <w:tab w:val="left" w:pos="1134"/>
                <w:tab w:val="left" w:pos="1871"/>
                <w:tab w:val="left" w:pos="2268"/>
              </w:tabs>
              <w:bidi w:val="0"/>
              <w:spacing w:before="0" w:after="60" w:line="240" w:lineRule="auto"/>
              <w:ind w:left="0" w:right="0" w:firstLine="0"/>
              <w:jc w:val="both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26</w:t>
            </w:r>
            <w:r>
              <w:rPr>
                <w:rStyle w:val="Hyperlink.1"/>
                <w:rFonts w:ascii="Cambria Bold" w:hAnsi="Cambria Bold" w:hint="default"/>
                <w:sz w:val="20"/>
                <w:szCs w:val="20"/>
                <w:u w:color="000000"/>
                <w:rtl w:val="0"/>
                <w:lang w:val="fr-FR"/>
              </w:rPr>
              <w:t> </w:t>
            </w: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350-27 500</w:t>
            </w:r>
          </w:p>
        </w:tc>
        <w:tc>
          <w:tcPr>
            <w:tcW w:type="dxa" w:w="38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bidi w:val="0"/>
              <w:spacing w:after="6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sauf 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ronautique  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5.150</w:t>
            </w:r>
          </w:p>
        </w:tc>
        <w:tc>
          <w:tcPr>
            <w:tcW w:type="dxa" w:w="1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284"/>
                <w:tab w:val="left" w:pos="1134"/>
                <w:tab w:val="left" w:pos="1871"/>
                <w:tab w:val="left" w:pos="2268"/>
              </w:tabs>
              <w:bidi w:val="0"/>
              <w:spacing w:before="0" w:after="60" w:line="240" w:lineRule="auto"/>
              <w:ind w:left="0" w:right="0" w:firstLine="0"/>
              <w:jc w:val="both"/>
              <w:rPr>
                <w:rtl w:val="0"/>
              </w:rPr>
            </w:pP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26</w:t>
            </w:r>
            <w:r>
              <w:rPr>
                <w:rStyle w:val="Hyperlink.1"/>
                <w:rFonts w:ascii="Cambria Bold" w:hAnsi="Cambria Bold" w:hint="default"/>
                <w:sz w:val="20"/>
                <w:szCs w:val="20"/>
                <w:u w:color="000000"/>
                <w:rtl w:val="0"/>
                <w:lang w:val="fr-FR"/>
              </w:rPr>
              <w:t> </w:t>
            </w:r>
            <w:r>
              <w:rPr>
                <w:rStyle w:val="Hyperlink.1"/>
                <w:rFonts w:ascii="Cambria Bold" w:hAnsi="Cambria Bold"/>
                <w:sz w:val="20"/>
                <w:szCs w:val="20"/>
                <w:u w:color="000000"/>
                <w:rtl w:val="0"/>
                <w:lang w:val="fr-FR"/>
              </w:rPr>
              <w:t>350-27 500</w:t>
            </w:r>
          </w:p>
        </w:tc>
        <w:tc>
          <w:tcPr>
            <w:tcW w:type="dxa" w:w="4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bidi w:val="0"/>
              <w:spacing w:after="60"/>
              <w:ind w:left="0" w:right="0" w:firstLine="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FIXE</w:t>
            </w:r>
          </w:p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jc w:val="left"/>
              <w:rPr>
                <w:rStyle w:val="None"/>
                <w:rFonts w:ascii="Cambria" w:cs="Cambria" w:hAnsi="Cambria" w:eastAsia="Cambria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>MOBILE sauf mobile a</w:t>
            </w:r>
            <w:r>
              <w:rPr>
                <w:rStyle w:val="Hyperlink.1"/>
                <w:rFonts w:ascii="Cambria" w:hAnsi="Cambria" w:hint="default"/>
                <w:sz w:val="20"/>
                <w:szCs w:val="20"/>
                <w:u w:color="000000"/>
                <w:rtl w:val="0"/>
                <w:lang w:val="fr-FR"/>
              </w:rPr>
              <w:t>é</w:t>
            </w:r>
            <w:r>
              <w:rPr>
                <w:rStyle w:val="Hyperlink.1"/>
                <w:rFonts w:ascii="Cambria" w:hAnsi="Cambria"/>
                <w:sz w:val="20"/>
                <w:szCs w:val="20"/>
                <w:u w:color="000000"/>
                <w:rtl w:val="0"/>
                <w:lang w:val="fr-FR"/>
              </w:rPr>
              <w:t xml:space="preserve">ronautique  </w:t>
            </w:r>
          </w:p>
          <w:p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left"/>
            </w:pPr>
            <w:r>
              <w:rPr>
                <w:rStyle w:val="Hyperlink.0"/>
                <w:rFonts w:ascii="Cambria Bold" w:hAnsi="Cambria Bold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5.150</w:t>
            </w:r>
          </w:p>
        </w:tc>
        <w:tc>
          <w:tcPr>
            <w:tcW w:type="dxa" w:w="28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bidi w:val="0"/>
              <w:spacing w:after="60"/>
              <w:ind w:left="0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Bande ISM. SRD inductifs dans la bande 26 957-27 283 kHz (fr</w:t>
            </w:r>
            <w:r>
              <w:rPr>
                <w:rStyle w:val="None"/>
                <w:rFonts w:ascii="Cambria" w:hAnsi="Cambria" w:hint="default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é</w:t>
            </w:r>
            <w:r>
              <w:rPr>
                <w:rStyle w:val="None"/>
                <w:rFonts w:ascii="Cambria" w:hAnsi="Cambria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fr-FR"/>
                <w14:textFill>
                  <w14:solidFill>
                    <w14:srgbClr w14:val="0070C0"/>
                  </w14:solidFill>
                </w14:textFill>
              </w:rPr>
              <w:t>quence centrale 27 120 kHz)</w:t>
            </w:r>
          </w:p>
        </w:tc>
      </w:tr>
    </w:tbl>
    <w:p>
      <w:pPr>
        <w:pStyle w:val="Body"/>
        <w:bidi w:val="0"/>
      </w:pPr>
    </w:p>
    <w:sectPr>
      <w:headerReference w:type="default" r:id="rId4"/>
      <w:footerReference w:type="default" r:id="rId5"/>
      <w:pgSz w:w="16838" w:h="11906" w:orient="landscape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Futura Bold">
    <w:charset w:val="00"/>
    <w:family w:val="roman"/>
    <w:pitch w:val="default"/>
  </w:font>
  <w:font w:name="Helvetica Neue">
    <w:charset w:val="00"/>
    <w:family w:val="roman"/>
    <w:pitch w:val="default"/>
  </w:font>
  <w:font w:name="Cambria Bold">
    <w:charset w:val="00"/>
    <w:family w:val="roman"/>
    <w:pitch w:val="default"/>
  </w:font>
  <w:font w:name="Cambria">
    <w:charset w:val="00"/>
    <w:family w:val="roman"/>
    <w:pitch w:val="default"/>
  </w:font>
  <w:font w:name="Calibri">
    <w:charset w:val="00"/>
    <w:family w:val="roman"/>
    <w:pitch w:val="default"/>
  </w:font>
  <w:font w:name="Cambria,Bold">
    <w:charset w:val="00"/>
    <w:family w:val="roman"/>
    <w:pitch w:val="default"/>
  </w:font>
  <w:font w:name="Times New Roman,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itle 1">
    <w:name w:val="Title 1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Futura Bold" w:cs="Arial Unicode MS" w:hAnsi="Futura Bold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54"/>
      <w:szCs w:val="5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b w:val="1"/>
      <w:bCs w:val="1"/>
      <w:outline w:val="0"/>
      <w:color w:val="ff0000"/>
      <w:sz w:val="16"/>
      <w:szCs w:val="16"/>
      <w:u w:color="ff0000"/>
      <w:shd w:val="nil" w:color="auto" w:fill="auto"/>
      <w:lang w:val="fr-FR"/>
      <w14:textFill>
        <w14:solidFill>
          <w14:srgbClr w14:val="FF0000"/>
        </w14:solidFill>
      </w14:textFill>
    </w:rPr>
  </w:style>
  <w:style w:type="character" w:styleId="Hyperlink.1">
    <w:name w:val="Hyperlink.1"/>
    <w:basedOn w:val="None"/>
    <w:next w:val="Hyperlink.1"/>
    <w:rPr>
      <w:shd w:val="nil" w:color="auto" w:fill="auto"/>
      <w:lang w:val="fr-FR"/>
    </w:rPr>
  </w:style>
  <w:style w:type="character" w:styleId="Hyperlink.2">
    <w:name w:val="Hyperlink.2"/>
    <w:basedOn w:val="None"/>
    <w:next w:val="Hyperlink.2"/>
    <w:rPr>
      <w:b w:val="1"/>
      <w:bCs w:val="1"/>
      <w:sz w:val="16"/>
      <w:szCs w:val="16"/>
      <w:shd w:val="nil" w:color="auto" w:fill="auto"/>
      <w:lang w:val="fr-FR"/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Futura Bold"/>
        <a:ea typeface="Futura Bold"/>
        <a:cs typeface="Futura Bold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