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BE1" w:rsidRPr="00A07BE1" w:rsidRDefault="00A07BE1" w:rsidP="00A07BE1">
      <w:r w:rsidRPr="00A07BE1">
        <w:t xml:space="preserve">Absolutely. In fact, I think </w:t>
      </w:r>
      <w:r w:rsidRPr="00A07BE1">
        <w:rPr>
          <w:b/>
          <w:bCs/>
        </w:rPr>
        <w:t>RSR-002</w:t>
      </w:r>
      <w:r w:rsidRPr="00A07BE1">
        <w:t xml:space="preserve"> is even more valuable than RSR-001 because this is where we stop looking at </w:t>
      </w:r>
      <w:r w:rsidRPr="00A07BE1">
        <w:rPr>
          <w:b/>
          <w:bCs/>
        </w:rPr>
        <w:t>features</w:t>
      </w:r>
      <w:r w:rsidRPr="00A07BE1">
        <w:t xml:space="preserve"> and start looking at </w:t>
      </w:r>
      <w:r w:rsidRPr="00A07BE1">
        <w:rPr>
          <w:b/>
          <w:bCs/>
        </w:rPr>
        <w:t>architecture</w:t>
      </w:r>
      <w:r w:rsidRPr="00A07BE1">
        <w:t>.</w:t>
      </w:r>
    </w:p>
    <w:p w:rsidR="00A07BE1" w:rsidRPr="00A07BE1" w:rsidRDefault="00A07BE1" w:rsidP="00A07BE1">
      <w:r w:rsidRPr="00A07BE1">
        <w:t xml:space="preserve">The purpose is not to say </w:t>
      </w:r>
      <w:r w:rsidRPr="00A07BE1">
        <w:rPr>
          <w:i/>
          <w:iCs/>
        </w:rPr>
        <w:t>"this project has QR ordering."</w:t>
      </w:r>
      <w:r w:rsidRPr="00A07BE1">
        <w:t xml:space="preserve"> The purpose is to understand </w:t>
      </w:r>
      <w:r w:rsidRPr="00A07BE1">
        <w:rPr>
          <w:b/>
          <w:bCs/>
        </w:rPr>
        <w:t>why the project is structured the way it is</w:t>
      </w:r>
      <w:r w:rsidRPr="00A07BE1">
        <w:t>, what architectural decisions it made, and what lessons we should adopt—or avoid.</w:t>
      </w:r>
    </w:p>
    <w:p w:rsidR="00A07BE1" w:rsidRPr="00A07BE1" w:rsidRDefault="00A07BE1" w:rsidP="00A07BE1">
      <w:r w:rsidRPr="00A07BE1">
        <w:pict>
          <v:rect id="_x0000_i1025" style="width:0;height:1.5pt" o:hralign="center" o:hrstd="t" o:hr="t" fillcolor="#a0a0a0" stroked="f"/>
        </w:pict>
      </w:r>
    </w:p>
    <w:p w:rsidR="00A07BE1" w:rsidRPr="00A07BE1" w:rsidRDefault="00A07BE1" w:rsidP="00A07BE1">
      <w:pPr>
        <w:rPr>
          <w:b/>
          <w:bCs/>
        </w:rPr>
      </w:pPr>
      <w:r w:rsidRPr="00A07BE1">
        <w:rPr>
          <w:b/>
          <w:bCs/>
        </w:rPr>
        <w:t>RSR-002 — Open Source Architecture Review</w:t>
      </w:r>
    </w:p>
    <w:p w:rsidR="00A07BE1" w:rsidRPr="00A07BE1" w:rsidRDefault="00A07BE1" w:rsidP="00A07BE1">
      <w:r w:rsidRPr="00A07BE1">
        <w:rPr>
          <w:b/>
          <w:bCs/>
        </w:rPr>
        <w:t>Project:</w:t>
      </w:r>
      <w:r w:rsidRPr="00A07BE1">
        <w:t xml:space="preserve"> Restaurant &amp; Food Service Platform (RFSP)</w:t>
      </w:r>
    </w:p>
    <w:p w:rsidR="00A07BE1" w:rsidRPr="00A07BE1" w:rsidRDefault="00A07BE1" w:rsidP="00A07BE1">
      <w:r w:rsidRPr="00A07BE1">
        <w:rPr>
          <w:b/>
          <w:bCs/>
        </w:rPr>
        <w:t>Document ID:</w:t>
      </w:r>
      <w:r w:rsidRPr="00A07BE1">
        <w:t xml:space="preserve"> RSR-002</w:t>
      </w:r>
    </w:p>
    <w:p w:rsidR="00A07BE1" w:rsidRPr="00A07BE1" w:rsidRDefault="00A07BE1" w:rsidP="00A07BE1">
      <w:r w:rsidRPr="00A07BE1">
        <w:rPr>
          <w:b/>
          <w:bCs/>
        </w:rPr>
        <w:t>Version:</w:t>
      </w:r>
      <w:r w:rsidRPr="00A07BE1">
        <w:t xml:space="preserve"> 1.0 (Draft)</w:t>
      </w:r>
      <w:bookmarkStart w:id="0" w:name="_GoBack"/>
      <w:bookmarkEnd w:id="0"/>
    </w:p>
    <w:p w:rsidR="00A07BE1" w:rsidRPr="00A07BE1" w:rsidRDefault="00A07BE1" w:rsidP="00A07BE1">
      <w:r w:rsidRPr="00A07BE1">
        <w:rPr>
          <w:b/>
          <w:bCs/>
        </w:rPr>
        <w:t>Status:</w:t>
      </w:r>
      <w:r w:rsidRPr="00A07BE1">
        <w:t xml:space="preserve"> Research</w:t>
      </w:r>
    </w:p>
    <w:p w:rsidR="00A07BE1" w:rsidRPr="00A07BE1" w:rsidRDefault="00A07BE1" w:rsidP="00A07BE1">
      <w:r w:rsidRPr="00A07BE1">
        <w:pict>
          <v:rect id="_x0000_i1026" style="width:0;height:1.5pt" o:hralign="center" o:hrstd="t" o:hr="t" fillcolor="#a0a0a0" stroked="f"/>
        </w:pict>
      </w:r>
    </w:p>
    <w:p w:rsidR="00A07BE1" w:rsidRPr="00A07BE1" w:rsidRDefault="00A07BE1" w:rsidP="00A07BE1">
      <w:pPr>
        <w:rPr>
          <w:b/>
          <w:bCs/>
        </w:rPr>
      </w:pPr>
      <w:r w:rsidRPr="00A07BE1">
        <w:rPr>
          <w:b/>
          <w:bCs/>
        </w:rPr>
        <w:t>1. Purpose</w:t>
      </w:r>
    </w:p>
    <w:p w:rsidR="00A07BE1" w:rsidRPr="00A07BE1" w:rsidRDefault="00A07BE1" w:rsidP="00A07BE1">
      <w:r w:rsidRPr="00A07BE1">
        <w:t>This document reviews the architecture of selected open-source restaurant, hospitality, and ERP systems to identify proven architectural patterns, modular boundaries, extensibility mechanisms, and implementation strategies.</w:t>
      </w:r>
    </w:p>
    <w:p w:rsidR="00A07BE1" w:rsidRPr="00A07BE1" w:rsidRDefault="00A07BE1" w:rsidP="00A07BE1">
      <w:r w:rsidRPr="00A07BE1">
        <w:t xml:space="preserve">The objective is </w:t>
      </w:r>
      <w:r w:rsidRPr="00A07BE1">
        <w:rPr>
          <w:b/>
          <w:bCs/>
        </w:rPr>
        <w:t>not to copy any implementation</w:t>
      </w:r>
      <w:r w:rsidRPr="00A07BE1">
        <w:t>, but to understand how mature systems organize business capabilities and to identify practices that should influence the RFSP Enterprise Architecture.</w:t>
      </w:r>
    </w:p>
    <w:p w:rsidR="00A07BE1" w:rsidRPr="00A07BE1" w:rsidRDefault="00A07BE1" w:rsidP="00A07BE1">
      <w:r w:rsidRPr="00A07BE1">
        <w:pict>
          <v:rect id="_x0000_i1027" style="width:0;height:1.5pt" o:hralign="center" o:hrstd="t" o:hr="t" fillcolor="#a0a0a0" stroked="f"/>
        </w:pict>
      </w:r>
    </w:p>
    <w:p w:rsidR="00A07BE1" w:rsidRPr="00A07BE1" w:rsidRDefault="00A07BE1" w:rsidP="00A07BE1">
      <w:pPr>
        <w:rPr>
          <w:b/>
          <w:bCs/>
        </w:rPr>
      </w:pPr>
      <w:r w:rsidRPr="00A07BE1">
        <w:rPr>
          <w:b/>
          <w:bCs/>
        </w:rPr>
        <w:t>2. Research Scope</w:t>
      </w:r>
    </w:p>
    <w:p w:rsidR="00A07BE1" w:rsidRPr="00A07BE1" w:rsidRDefault="00A07BE1" w:rsidP="00A07BE1">
      <w:r w:rsidRPr="00A07BE1">
        <w:t>The review focuses on the following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1870"/>
        <w:gridCol w:w="3287"/>
      </w:tblGrid>
      <w:tr w:rsidR="00A07BE1" w:rsidRPr="00A07BE1" w:rsidTr="00A07BE1">
        <w:trPr>
          <w:tblHeader/>
          <w:tblCellSpacing w:w="15" w:type="dxa"/>
        </w:trPr>
        <w:tc>
          <w:tcPr>
            <w:tcW w:w="0" w:type="auto"/>
            <w:vAlign w:val="center"/>
            <w:hideMark/>
          </w:tcPr>
          <w:p w:rsidR="00A07BE1" w:rsidRPr="00A07BE1" w:rsidRDefault="00A07BE1" w:rsidP="00A07BE1">
            <w:pPr>
              <w:rPr>
                <w:b/>
                <w:bCs/>
              </w:rPr>
            </w:pPr>
            <w:r w:rsidRPr="00A07BE1">
              <w:rPr>
                <w:b/>
                <w:bCs/>
              </w:rPr>
              <w:t>Project</w:t>
            </w:r>
          </w:p>
        </w:tc>
        <w:tc>
          <w:tcPr>
            <w:tcW w:w="0" w:type="auto"/>
            <w:vAlign w:val="center"/>
            <w:hideMark/>
          </w:tcPr>
          <w:p w:rsidR="00A07BE1" w:rsidRPr="00A07BE1" w:rsidRDefault="00A07BE1" w:rsidP="00A07BE1">
            <w:pPr>
              <w:rPr>
                <w:b/>
                <w:bCs/>
              </w:rPr>
            </w:pPr>
            <w:r w:rsidRPr="00A07BE1">
              <w:rPr>
                <w:b/>
                <w:bCs/>
              </w:rPr>
              <w:t>Category</w:t>
            </w:r>
          </w:p>
        </w:tc>
        <w:tc>
          <w:tcPr>
            <w:tcW w:w="0" w:type="auto"/>
            <w:vAlign w:val="center"/>
            <w:hideMark/>
          </w:tcPr>
          <w:p w:rsidR="00A07BE1" w:rsidRPr="00A07BE1" w:rsidRDefault="00A07BE1" w:rsidP="00A07BE1">
            <w:pPr>
              <w:rPr>
                <w:b/>
                <w:bCs/>
              </w:rPr>
            </w:pPr>
            <w:r w:rsidRPr="00A07BE1">
              <w:rPr>
                <w:b/>
                <w:bCs/>
              </w:rPr>
              <w:t>Primary Focus</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Odoo</w:t>
            </w:r>
            <w:proofErr w:type="spellEnd"/>
            <w:r w:rsidRPr="00A07BE1">
              <w:t xml:space="preserve"> POS &amp; Restaurant</w:t>
            </w:r>
          </w:p>
        </w:tc>
        <w:tc>
          <w:tcPr>
            <w:tcW w:w="0" w:type="auto"/>
            <w:vAlign w:val="center"/>
            <w:hideMark/>
          </w:tcPr>
          <w:p w:rsidR="00A07BE1" w:rsidRPr="00A07BE1" w:rsidRDefault="00A07BE1" w:rsidP="00A07BE1">
            <w:r w:rsidRPr="00A07BE1">
              <w:t>Enterprise ERP</w:t>
            </w:r>
          </w:p>
        </w:tc>
        <w:tc>
          <w:tcPr>
            <w:tcW w:w="0" w:type="auto"/>
            <w:vAlign w:val="center"/>
            <w:hideMark/>
          </w:tcPr>
          <w:p w:rsidR="00A07BE1" w:rsidRPr="00A07BE1" w:rsidRDefault="00A07BE1" w:rsidP="00A07BE1">
            <w:r w:rsidRPr="00A07BE1">
              <w:t>Modular business architecture</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ERPNext</w:t>
            </w:r>
            <w:proofErr w:type="spellEnd"/>
            <w:r w:rsidRPr="00A07BE1">
              <w:t xml:space="preserve"> Hospitality</w:t>
            </w:r>
          </w:p>
        </w:tc>
        <w:tc>
          <w:tcPr>
            <w:tcW w:w="0" w:type="auto"/>
            <w:vAlign w:val="center"/>
            <w:hideMark/>
          </w:tcPr>
          <w:p w:rsidR="00A07BE1" w:rsidRPr="00A07BE1" w:rsidRDefault="00A07BE1" w:rsidP="00A07BE1">
            <w:r w:rsidRPr="00A07BE1">
              <w:t>Enterprise ERP</w:t>
            </w:r>
          </w:p>
        </w:tc>
        <w:tc>
          <w:tcPr>
            <w:tcW w:w="0" w:type="auto"/>
            <w:vAlign w:val="center"/>
            <w:hideMark/>
          </w:tcPr>
          <w:p w:rsidR="00A07BE1" w:rsidRPr="00A07BE1" w:rsidRDefault="00A07BE1" w:rsidP="00A07BE1">
            <w:r w:rsidRPr="00A07BE1">
              <w:t>Hospitality integration</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TastyIgniter</w:t>
            </w:r>
            <w:proofErr w:type="spellEnd"/>
          </w:p>
        </w:tc>
        <w:tc>
          <w:tcPr>
            <w:tcW w:w="0" w:type="auto"/>
            <w:vAlign w:val="center"/>
            <w:hideMark/>
          </w:tcPr>
          <w:p w:rsidR="00A07BE1" w:rsidRPr="00A07BE1" w:rsidRDefault="00A07BE1" w:rsidP="00A07BE1">
            <w:r w:rsidRPr="00A07BE1">
              <w:t>Restaurant Platform</w:t>
            </w:r>
          </w:p>
        </w:tc>
        <w:tc>
          <w:tcPr>
            <w:tcW w:w="0" w:type="auto"/>
            <w:vAlign w:val="center"/>
            <w:hideMark/>
          </w:tcPr>
          <w:p w:rsidR="00A07BE1" w:rsidRPr="00A07BE1" w:rsidRDefault="00A07BE1" w:rsidP="00A07BE1">
            <w:r w:rsidRPr="00A07BE1">
              <w:t>Restaurant operations</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OrderWorder</w:t>
            </w:r>
            <w:proofErr w:type="spellEnd"/>
          </w:p>
        </w:tc>
        <w:tc>
          <w:tcPr>
            <w:tcW w:w="0" w:type="auto"/>
            <w:vAlign w:val="center"/>
            <w:hideMark/>
          </w:tcPr>
          <w:p w:rsidR="00A07BE1" w:rsidRPr="00A07BE1" w:rsidRDefault="00A07BE1" w:rsidP="00A07BE1">
            <w:r w:rsidRPr="00A07BE1">
              <w:t>Modern Restaurant</w:t>
            </w:r>
          </w:p>
        </w:tc>
        <w:tc>
          <w:tcPr>
            <w:tcW w:w="0" w:type="auto"/>
            <w:vAlign w:val="center"/>
            <w:hideMark/>
          </w:tcPr>
          <w:p w:rsidR="00A07BE1" w:rsidRPr="00A07BE1" w:rsidRDefault="00A07BE1" w:rsidP="00A07BE1">
            <w:r w:rsidRPr="00A07BE1">
              <w:t>QR ordering &amp; customer experience</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NutrixPOS</w:t>
            </w:r>
            <w:proofErr w:type="spellEnd"/>
          </w:p>
        </w:tc>
        <w:tc>
          <w:tcPr>
            <w:tcW w:w="0" w:type="auto"/>
            <w:vAlign w:val="center"/>
            <w:hideMark/>
          </w:tcPr>
          <w:p w:rsidR="00A07BE1" w:rsidRPr="00A07BE1" w:rsidRDefault="00A07BE1" w:rsidP="00A07BE1">
            <w:r w:rsidRPr="00A07BE1">
              <w:t>POS</w:t>
            </w:r>
          </w:p>
        </w:tc>
        <w:tc>
          <w:tcPr>
            <w:tcW w:w="0" w:type="auto"/>
            <w:vAlign w:val="center"/>
            <w:hideMark/>
          </w:tcPr>
          <w:p w:rsidR="00A07BE1" w:rsidRPr="00A07BE1" w:rsidRDefault="00A07BE1" w:rsidP="00A07BE1">
            <w:r w:rsidRPr="00A07BE1">
              <w:t>High-performance POS</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FloreantPOS</w:t>
            </w:r>
            <w:proofErr w:type="spellEnd"/>
          </w:p>
        </w:tc>
        <w:tc>
          <w:tcPr>
            <w:tcW w:w="0" w:type="auto"/>
            <w:vAlign w:val="center"/>
            <w:hideMark/>
          </w:tcPr>
          <w:p w:rsidR="00A07BE1" w:rsidRPr="00A07BE1" w:rsidRDefault="00A07BE1" w:rsidP="00A07BE1">
            <w:r w:rsidRPr="00A07BE1">
              <w:t>POS</w:t>
            </w:r>
          </w:p>
        </w:tc>
        <w:tc>
          <w:tcPr>
            <w:tcW w:w="0" w:type="auto"/>
            <w:vAlign w:val="center"/>
            <w:hideMark/>
          </w:tcPr>
          <w:p w:rsidR="00A07BE1" w:rsidRPr="00A07BE1" w:rsidRDefault="00A07BE1" w:rsidP="00A07BE1">
            <w:r w:rsidRPr="00A07BE1">
              <w:t>Traditional restaurant POS</w:t>
            </w:r>
          </w:p>
        </w:tc>
      </w:tr>
      <w:tr w:rsidR="00A07BE1" w:rsidRPr="00A07BE1" w:rsidTr="00A07BE1">
        <w:trPr>
          <w:tblCellSpacing w:w="15" w:type="dxa"/>
        </w:trPr>
        <w:tc>
          <w:tcPr>
            <w:tcW w:w="0" w:type="auto"/>
            <w:vAlign w:val="center"/>
            <w:hideMark/>
          </w:tcPr>
          <w:p w:rsidR="00A07BE1" w:rsidRPr="00A07BE1" w:rsidRDefault="00A07BE1" w:rsidP="00A07BE1">
            <w:proofErr w:type="spellStart"/>
            <w:r w:rsidRPr="00A07BE1">
              <w:t>SambaPOS</w:t>
            </w:r>
            <w:proofErr w:type="spellEnd"/>
            <w:r w:rsidRPr="00A07BE1">
              <w:t xml:space="preserve"> </w:t>
            </w:r>
            <w:r w:rsidRPr="00A07BE1">
              <w:rPr>
                <w:i/>
                <w:iCs/>
              </w:rPr>
              <w:t>(Community)</w:t>
            </w:r>
          </w:p>
        </w:tc>
        <w:tc>
          <w:tcPr>
            <w:tcW w:w="0" w:type="auto"/>
            <w:vAlign w:val="center"/>
            <w:hideMark/>
          </w:tcPr>
          <w:p w:rsidR="00A07BE1" w:rsidRPr="00A07BE1" w:rsidRDefault="00A07BE1" w:rsidP="00A07BE1">
            <w:r w:rsidRPr="00A07BE1">
              <w:t>POS</w:t>
            </w:r>
          </w:p>
        </w:tc>
        <w:tc>
          <w:tcPr>
            <w:tcW w:w="0" w:type="auto"/>
            <w:vAlign w:val="center"/>
            <w:hideMark/>
          </w:tcPr>
          <w:p w:rsidR="00A07BE1" w:rsidRPr="00A07BE1" w:rsidRDefault="00A07BE1" w:rsidP="00A07BE1">
            <w:r w:rsidRPr="00A07BE1">
              <w:t>Restaurant workflow concepts</w:t>
            </w:r>
          </w:p>
        </w:tc>
      </w:tr>
    </w:tbl>
    <w:p w:rsidR="00A07BE1" w:rsidRPr="00A07BE1" w:rsidRDefault="00A07BE1" w:rsidP="00A07BE1">
      <w:r w:rsidRPr="00A07BE1">
        <w:lastRenderedPageBreak/>
        <w:t xml:space="preserve">Commercial platforms (Toast, Oracle MICROS, NCR Aloha, </w:t>
      </w:r>
      <w:proofErr w:type="spellStart"/>
      <w:r w:rsidRPr="00A07BE1">
        <w:t>Lightspeed</w:t>
      </w:r>
      <w:proofErr w:type="spellEnd"/>
      <w:r w:rsidRPr="00A07BE1">
        <w:t xml:space="preserve">, </w:t>
      </w:r>
      <w:proofErr w:type="gramStart"/>
      <w:r w:rsidRPr="00A07BE1">
        <w:t>Square</w:t>
      </w:r>
      <w:proofErr w:type="gramEnd"/>
      <w:r w:rsidRPr="00A07BE1">
        <w:t>) are used only as reference points for feature comparison because their source code is not publicly available.</w:t>
      </w:r>
    </w:p>
    <w:p w:rsidR="00A07BE1" w:rsidRPr="00A07BE1" w:rsidRDefault="00A07BE1" w:rsidP="00A07BE1">
      <w:r w:rsidRPr="00A07BE1">
        <w:pict>
          <v:rect id="_x0000_i1028" style="width:0;height:1.5pt" o:hralign="center" o:hrstd="t" o:hr="t" fillcolor="#a0a0a0" stroked="f"/>
        </w:pict>
      </w:r>
    </w:p>
    <w:p w:rsidR="00A07BE1" w:rsidRPr="00A07BE1" w:rsidRDefault="00A07BE1" w:rsidP="00A07BE1">
      <w:pPr>
        <w:rPr>
          <w:b/>
          <w:bCs/>
        </w:rPr>
      </w:pPr>
      <w:r w:rsidRPr="00A07BE1">
        <w:rPr>
          <w:b/>
          <w:bCs/>
        </w:rPr>
        <w:t>3. Evaluation Framework</w:t>
      </w:r>
    </w:p>
    <w:p w:rsidR="00A07BE1" w:rsidRPr="00A07BE1" w:rsidRDefault="00A07BE1" w:rsidP="00A07BE1">
      <w:r w:rsidRPr="00A07BE1">
        <w:t>Every project is evaluated using the same criteria.</w:t>
      </w:r>
    </w:p>
    <w:p w:rsidR="00A07BE1" w:rsidRPr="00A07BE1" w:rsidRDefault="00A07BE1" w:rsidP="00A07BE1">
      <w:pPr>
        <w:rPr>
          <w:b/>
          <w:bCs/>
        </w:rPr>
      </w:pPr>
      <w:r w:rsidRPr="00A07BE1">
        <w:rPr>
          <w:b/>
          <w:bCs/>
        </w:rPr>
        <w:t>A. Architecture</w:t>
      </w:r>
    </w:p>
    <w:p w:rsidR="00A07BE1" w:rsidRPr="00A07BE1" w:rsidRDefault="00A07BE1" w:rsidP="00A07BE1">
      <w:pPr>
        <w:numPr>
          <w:ilvl w:val="0"/>
          <w:numId w:val="1"/>
        </w:numPr>
      </w:pPr>
      <w:r w:rsidRPr="00A07BE1">
        <w:t>Modularity</w:t>
      </w:r>
    </w:p>
    <w:p w:rsidR="00A07BE1" w:rsidRPr="00A07BE1" w:rsidRDefault="00A07BE1" w:rsidP="00A07BE1">
      <w:pPr>
        <w:numPr>
          <w:ilvl w:val="0"/>
          <w:numId w:val="1"/>
        </w:numPr>
      </w:pPr>
      <w:r w:rsidRPr="00A07BE1">
        <w:t>Separation of concerns</w:t>
      </w:r>
    </w:p>
    <w:p w:rsidR="00A07BE1" w:rsidRPr="00A07BE1" w:rsidRDefault="00A07BE1" w:rsidP="00A07BE1">
      <w:pPr>
        <w:numPr>
          <w:ilvl w:val="0"/>
          <w:numId w:val="1"/>
        </w:numPr>
      </w:pPr>
      <w:r w:rsidRPr="00A07BE1">
        <w:t>Domain boundaries</w:t>
      </w:r>
    </w:p>
    <w:p w:rsidR="00A07BE1" w:rsidRPr="00A07BE1" w:rsidRDefault="00A07BE1" w:rsidP="00A07BE1">
      <w:pPr>
        <w:numPr>
          <w:ilvl w:val="0"/>
          <w:numId w:val="1"/>
        </w:numPr>
      </w:pPr>
      <w:r w:rsidRPr="00A07BE1">
        <w:t>Extensibility</w:t>
      </w:r>
    </w:p>
    <w:p w:rsidR="00A07BE1" w:rsidRPr="00A07BE1" w:rsidRDefault="00A07BE1" w:rsidP="00A07BE1">
      <w:pPr>
        <w:numPr>
          <w:ilvl w:val="0"/>
          <w:numId w:val="1"/>
        </w:numPr>
      </w:pPr>
      <w:r w:rsidRPr="00A07BE1">
        <w:t>Scalability</w:t>
      </w:r>
    </w:p>
    <w:p w:rsidR="00A07BE1" w:rsidRPr="00A07BE1" w:rsidRDefault="00A07BE1" w:rsidP="00A07BE1">
      <w:r w:rsidRPr="00A07BE1">
        <w:pict>
          <v:rect id="_x0000_i1029" style="width:0;height:1.5pt" o:hralign="center" o:hrstd="t" o:hr="t" fillcolor="#a0a0a0" stroked="f"/>
        </w:pict>
      </w:r>
    </w:p>
    <w:p w:rsidR="00A07BE1" w:rsidRPr="00A07BE1" w:rsidRDefault="00A07BE1" w:rsidP="00A07BE1">
      <w:pPr>
        <w:rPr>
          <w:b/>
          <w:bCs/>
        </w:rPr>
      </w:pPr>
      <w:r w:rsidRPr="00A07BE1">
        <w:rPr>
          <w:b/>
          <w:bCs/>
        </w:rPr>
        <w:t>B. Business Design</w:t>
      </w:r>
    </w:p>
    <w:p w:rsidR="00A07BE1" w:rsidRPr="00A07BE1" w:rsidRDefault="00A07BE1" w:rsidP="00A07BE1">
      <w:pPr>
        <w:numPr>
          <w:ilvl w:val="0"/>
          <w:numId w:val="2"/>
        </w:numPr>
      </w:pPr>
      <w:r w:rsidRPr="00A07BE1">
        <w:t>Business modules</w:t>
      </w:r>
    </w:p>
    <w:p w:rsidR="00A07BE1" w:rsidRPr="00A07BE1" w:rsidRDefault="00A07BE1" w:rsidP="00A07BE1">
      <w:pPr>
        <w:numPr>
          <w:ilvl w:val="0"/>
          <w:numId w:val="2"/>
        </w:numPr>
      </w:pPr>
      <w:r w:rsidRPr="00A07BE1">
        <w:t>Workflow coverage</w:t>
      </w:r>
    </w:p>
    <w:p w:rsidR="00A07BE1" w:rsidRPr="00A07BE1" w:rsidRDefault="00A07BE1" w:rsidP="00A07BE1">
      <w:pPr>
        <w:numPr>
          <w:ilvl w:val="0"/>
          <w:numId w:val="2"/>
        </w:numPr>
      </w:pPr>
      <w:r w:rsidRPr="00A07BE1">
        <w:t>Hospitality support</w:t>
      </w:r>
    </w:p>
    <w:p w:rsidR="00A07BE1" w:rsidRPr="00A07BE1" w:rsidRDefault="00A07BE1" w:rsidP="00A07BE1">
      <w:pPr>
        <w:numPr>
          <w:ilvl w:val="0"/>
          <w:numId w:val="2"/>
        </w:numPr>
      </w:pPr>
      <w:r w:rsidRPr="00A07BE1">
        <w:t>Multi-location capability</w:t>
      </w:r>
    </w:p>
    <w:p w:rsidR="00A07BE1" w:rsidRPr="00A07BE1" w:rsidRDefault="00A07BE1" w:rsidP="00A07BE1">
      <w:r w:rsidRPr="00A07BE1">
        <w:pict>
          <v:rect id="_x0000_i1030" style="width:0;height:1.5pt" o:hralign="center" o:hrstd="t" o:hr="t" fillcolor="#a0a0a0" stroked="f"/>
        </w:pict>
      </w:r>
    </w:p>
    <w:p w:rsidR="00A07BE1" w:rsidRPr="00A07BE1" w:rsidRDefault="00A07BE1" w:rsidP="00A07BE1">
      <w:pPr>
        <w:rPr>
          <w:b/>
          <w:bCs/>
        </w:rPr>
      </w:pPr>
      <w:r w:rsidRPr="00A07BE1">
        <w:rPr>
          <w:b/>
          <w:bCs/>
        </w:rPr>
        <w:t>C. Technical Design</w:t>
      </w:r>
    </w:p>
    <w:p w:rsidR="00A07BE1" w:rsidRPr="00A07BE1" w:rsidRDefault="00A07BE1" w:rsidP="00A07BE1">
      <w:pPr>
        <w:numPr>
          <w:ilvl w:val="0"/>
          <w:numId w:val="3"/>
        </w:numPr>
      </w:pPr>
      <w:r w:rsidRPr="00A07BE1">
        <w:t>API strategy</w:t>
      </w:r>
    </w:p>
    <w:p w:rsidR="00A07BE1" w:rsidRPr="00A07BE1" w:rsidRDefault="00A07BE1" w:rsidP="00A07BE1">
      <w:pPr>
        <w:numPr>
          <w:ilvl w:val="0"/>
          <w:numId w:val="3"/>
        </w:numPr>
      </w:pPr>
      <w:r w:rsidRPr="00A07BE1">
        <w:t>Data ownership</w:t>
      </w:r>
    </w:p>
    <w:p w:rsidR="00A07BE1" w:rsidRPr="00A07BE1" w:rsidRDefault="00A07BE1" w:rsidP="00A07BE1">
      <w:pPr>
        <w:numPr>
          <w:ilvl w:val="0"/>
          <w:numId w:val="3"/>
        </w:numPr>
      </w:pPr>
      <w:r w:rsidRPr="00A07BE1">
        <w:t>Authentication</w:t>
      </w:r>
    </w:p>
    <w:p w:rsidR="00A07BE1" w:rsidRPr="00A07BE1" w:rsidRDefault="00A07BE1" w:rsidP="00A07BE1">
      <w:pPr>
        <w:numPr>
          <w:ilvl w:val="0"/>
          <w:numId w:val="3"/>
        </w:numPr>
      </w:pPr>
      <w:r w:rsidRPr="00A07BE1">
        <w:t>Configuration</w:t>
      </w:r>
    </w:p>
    <w:p w:rsidR="00A07BE1" w:rsidRPr="00A07BE1" w:rsidRDefault="00A07BE1" w:rsidP="00A07BE1">
      <w:pPr>
        <w:numPr>
          <w:ilvl w:val="0"/>
          <w:numId w:val="3"/>
        </w:numPr>
      </w:pPr>
      <w:r w:rsidRPr="00A07BE1">
        <w:t>Integration approach</w:t>
      </w:r>
    </w:p>
    <w:p w:rsidR="00A07BE1" w:rsidRPr="00A07BE1" w:rsidRDefault="00A07BE1" w:rsidP="00A07BE1">
      <w:r w:rsidRPr="00A07BE1">
        <w:pict>
          <v:rect id="_x0000_i1031" style="width:0;height:1.5pt" o:hralign="center" o:hrstd="t" o:hr="t" fillcolor="#a0a0a0" stroked="f"/>
        </w:pict>
      </w:r>
    </w:p>
    <w:p w:rsidR="00A07BE1" w:rsidRPr="00A07BE1" w:rsidRDefault="00A07BE1" w:rsidP="00A07BE1">
      <w:pPr>
        <w:rPr>
          <w:b/>
          <w:bCs/>
        </w:rPr>
      </w:pPr>
      <w:r w:rsidRPr="00A07BE1">
        <w:rPr>
          <w:b/>
          <w:bCs/>
        </w:rPr>
        <w:t>D. Developer Experience</w:t>
      </w:r>
    </w:p>
    <w:p w:rsidR="00A07BE1" w:rsidRPr="00A07BE1" w:rsidRDefault="00A07BE1" w:rsidP="00A07BE1">
      <w:pPr>
        <w:numPr>
          <w:ilvl w:val="0"/>
          <w:numId w:val="4"/>
        </w:numPr>
      </w:pPr>
      <w:r w:rsidRPr="00A07BE1">
        <w:t>Code organization</w:t>
      </w:r>
    </w:p>
    <w:p w:rsidR="00A07BE1" w:rsidRPr="00A07BE1" w:rsidRDefault="00A07BE1" w:rsidP="00A07BE1">
      <w:pPr>
        <w:numPr>
          <w:ilvl w:val="0"/>
          <w:numId w:val="4"/>
        </w:numPr>
      </w:pPr>
      <w:r w:rsidRPr="00A07BE1">
        <w:t>Documentation</w:t>
      </w:r>
    </w:p>
    <w:p w:rsidR="00A07BE1" w:rsidRPr="00A07BE1" w:rsidRDefault="00A07BE1" w:rsidP="00A07BE1">
      <w:pPr>
        <w:numPr>
          <w:ilvl w:val="0"/>
          <w:numId w:val="4"/>
        </w:numPr>
      </w:pPr>
      <w:r w:rsidRPr="00A07BE1">
        <w:t>Maintainability</w:t>
      </w:r>
    </w:p>
    <w:p w:rsidR="00A07BE1" w:rsidRPr="00A07BE1" w:rsidRDefault="00A07BE1" w:rsidP="00A07BE1">
      <w:pPr>
        <w:numPr>
          <w:ilvl w:val="0"/>
          <w:numId w:val="4"/>
        </w:numPr>
      </w:pPr>
      <w:r w:rsidRPr="00A07BE1">
        <w:lastRenderedPageBreak/>
        <w:t>Community activity</w:t>
      </w:r>
    </w:p>
    <w:p w:rsidR="00A07BE1" w:rsidRPr="00A07BE1" w:rsidRDefault="00A07BE1" w:rsidP="00A07BE1">
      <w:r w:rsidRPr="00A07BE1">
        <w:pict>
          <v:rect id="_x0000_i1032" style="width:0;height:1.5pt" o:hralign="center" o:hrstd="t" o:hr="t" fillcolor="#a0a0a0" stroked="f"/>
        </w:pict>
      </w:r>
    </w:p>
    <w:p w:rsidR="00A07BE1" w:rsidRPr="00A07BE1" w:rsidRDefault="00A07BE1" w:rsidP="00A07BE1">
      <w:pPr>
        <w:rPr>
          <w:b/>
          <w:bCs/>
        </w:rPr>
      </w:pPr>
      <w:r w:rsidRPr="00A07BE1">
        <w:rPr>
          <w:b/>
          <w:bCs/>
        </w:rPr>
        <w:t>4. Project Reviews</w:t>
      </w:r>
    </w:p>
    <w:p w:rsidR="00A07BE1" w:rsidRPr="00A07BE1" w:rsidRDefault="00A07BE1" w:rsidP="00A07BE1">
      <w:r w:rsidRPr="00A07BE1">
        <w:pict>
          <v:rect id="_x0000_i1033" style="width:0;height:1.5pt" o:hralign="center" o:hrstd="t" o:hr="t" fillcolor="#a0a0a0" stroked="f"/>
        </w:pict>
      </w:r>
    </w:p>
    <w:p w:rsidR="00A07BE1" w:rsidRPr="00A07BE1" w:rsidRDefault="00A07BE1" w:rsidP="00A07BE1">
      <w:pPr>
        <w:rPr>
          <w:b/>
          <w:bCs/>
        </w:rPr>
      </w:pPr>
      <w:r w:rsidRPr="00A07BE1">
        <w:rPr>
          <w:b/>
          <w:bCs/>
        </w:rPr>
        <w:t xml:space="preserve">4.1 </w:t>
      </w:r>
      <w:proofErr w:type="spellStart"/>
      <w:r w:rsidRPr="00A07BE1">
        <w:rPr>
          <w:b/>
          <w:bCs/>
        </w:rPr>
        <w:t>Odoo</w:t>
      </w:r>
      <w:proofErr w:type="spellEnd"/>
      <w:r w:rsidRPr="00A07BE1">
        <w:rPr>
          <w:b/>
          <w:bCs/>
        </w:rPr>
        <w:t xml:space="preserve"> POS &amp; Restaurant</w:t>
      </w:r>
    </w:p>
    <w:p w:rsidR="00A07BE1" w:rsidRPr="00A07BE1" w:rsidRDefault="00A07BE1" w:rsidP="00A07BE1">
      <w:pPr>
        <w:rPr>
          <w:b/>
          <w:bCs/>
        </w:rPr>
      </w:pPr>
      <w:r w:rsidRPr="00A07BE1">
        <w:rPr>
          <w:b/>
          <w:bCs/>
        </w:rPr>
        <w:t>Overview</w:t>
      </w:r>
    </w:p>
    <w:p w:rsidR="00A07BE1" w:rsidRPr="00A07BE1" w:rsidRDefault="00A07BE1" w:rsidP="00A07BE1">
      <w:proofErr w:type="spellStart"/>
      <w:r w:rsidRPr="00A07BE1">
        <w:t>Odoo</w:t>
      </w:r>
      <w:proofErr w:type="spellEnd"/>
      <w:r w:rsidRPr="00A07BE1">
        <w:t xml:space="preserve"> is a complete enterprise ERP.</w:t>
      </w:r>
    </w:p>
    <w:p w:rsidR="00A07BE1" w:rsidRPr="00A07BE1" w:rsidRDefault="00A07BE1" w:rsidP="00A07BE1">
      <w:r w:rsidRPr="00A07BE1">
        <w:t>Restaurant functionality is implemented as business applications rather than one giant system.</w:t>
      </w:r>
    </w:p>
    <w:p w:rsidR="00A07BE1" w:rsidRPr="00A07BE1" w:rsidRDefault="00A07BE1" w:rsidP="00A07BE1">
      <w:r w:rsidRPr="00A07BE1">
        <w:pict>
          <v:rect id="_x0000_i1034"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r w:rsidRPr="00A07BE1">
        <w:t>Excellent domain separation.</w:t>
      </w:r>
    </w:p>
    <w:p w:rsidR="00A07BE1" w:rsidRPr="00A07BE1" w:rsidRDefault="00A07BE1" w:rsidP="00A07BE1">
      <w:r w:rsidRPr="00A07BE1">
        <w:t>Examples include:</w:t>
      </w:r>
    </w:p>
    <w:p w:rsidR="00A07BE1" w:rsidRPr="00A07BE1" w:rsidRDefault="00A07BE1" w:rsidP="00A07BE1">
      <w:pPr>
        <w:numPr>
          <w:ilvl w:val="0"/>
          <w:numId w:val="5"/>
        </w:numPr>
      </w:pPr>
      <w:r w:rsidRPr="00A07BE1">
        <w:t>POS</w:t>
      </w:r>
    </w:p>
    <w:p w:rsidR="00A07BE1" w:rsidRPr="00A07BE1" w:rsidRDefault="00A07BE1" w:rsidP="00A07BE1">
      <w:pPr>
        <w:numPr>
          <w:ilvl w:val="0"/>
          <w:numId w:val="5"/>
        </w:numPr>
      </w:pPr>
      <w:r w:rsidRPr="00A07BE1">
        <w:t>Inventory</w:t>
      </w:r>
    </w:p>
    <w:p w:rsidR="00A07BE1" w:rsidRPr="00A07BE1" w:rsidRDefault="00A07BE1" w:rsidP="00A07BE1">
      <w:pPr>
        <w:numPr>
          <w:ilvl w:val="0"/>
          <w:numId w:val="5"/>
        </w:numPr>
      </w:pPr>
      <w:r w:rsidRPr="00A07BE1">
        <w:t>Purchase</w:t>
      </w:r>
    </w:p>
    <w:p w:rsidR="00A07BE1" w:rsidRPr="00A07BE1" w:rsidRDefault="00A07BE1" w:rsidP="00A07BE1">
      <w:pPr>
        <w:numPr>
          <w:ilvl w:val="0"/>
          <w:numId w:val="5"/>
        </w:numPr>
      </w:pPr>
      <w:r w:rsidRPr="00A07BE1">
        <w:t>CRM</w:t>
      </w:r>
    </w:p>
    <w:p w:rsidR="00A07BE1" w:rsidRPr="00A07BE1" w:rsidRDefault="00A07BE1" w:rsidP="00A07BE1">
      <w:pPr>
        <w:numPr>
          <w:ilvl w:val="0"/>
          <w:numId w:val="5"/>
        </w:numPr>
      </w:pPr>
      <w:r w:rsidRPr="00A07BE1">
        <w:t>Accounting</w:t>
      </w:r>
    </w:p>
    <w:p w:rsidR="00A07BE1" w:rsidRPr="00A07BE1" w:rsidRDefault="00A07BE1" w:rsidP="00A07BE1">
      <w:pPr>
        <w:numPr>
          <w:ilvl w:val="0"/>
          <w:numId w:val="5"/>
        </w:numPr>
      </w:pPr>
      <w:r w:rsidRPr="00A07BE1">
        <w:t>Manufacturing</w:t>
      </w:r>
    </w:p>
    <w:p w:rsidR="00A07BE1" w:rsidRPr="00A07BE1" w:rsidRDefault="00A07BE1" w:rsidP="00A07BE1">
      <w:pPr>
        <w:numPr>
          <w:ilvl w:val="0"/>
          <w:numId w:val="5"/>
        </w:numPr>
      </w:pPr>
      <w:r w:rsidRPr="00A07BE1">
        <w:t>Employees</w:t>
      </w:r>
    </w:p>
    <w:p w:rsidR="00A07BE1" w:rsidRPr="00A07BE1" w:rsidRDefault="00A07BE1" w:rsidP="00A07BE1">
      <w:r w:rsidRPr="00A07BE1">
        <w:t>Each business capability is isolated.</w:t>
      </w:r>
    </w:p>
    <w:p w:rsidR="00A07BE1" w:rsidRPr="00A07BE1" w:rsidRDefault="00A07BE1" w:rsidP="00A07BE1">
      <w:r w:rsidRPr="00A07BE1">
        <w:pict>
          <v:rect id="_x0000_i1035" style="width:0;height:1.5pt" o:hralign="center" o:hrstd="t" o:hr="t" fillcolor="#a0a0a0" stroked="f"/>
        </w:pict>
      </w:r>
    </w:p>
    <w:p w:rsidR="00A07BE1" w:rsidRPr="00A07BE1" w:rsidRDefault="00A07BE1" w:rsidP="00A07BE1">
      <w:pPr>
        <w:rPr>
          <w:b/>
          <w:bCs/>
        </w:rPr>
      </w:pPr>
      <w:r w:rsidRPr="00A07BE1">
        <w:rPr>
          <w:b/>
          <w:bCs/>
        </w:rPr>
        <w:t>Architecture Pattern</w:t>
      </w:r>
    </w:p>
    <w:p w:rsidR="00A07BE1" w:rsidRPr="00A07BE1" w:rsidRDefault="00A07BE1" w:rsidP="00A07BE1">
      <w:r w:rsidRPr="00A07BE1">
        <w:t>Modular ERP.</w:t>
      </w:r>
    </w:p>
    <w:p w:rsidR="00A07BE1" w:rsidRPr="00A07BE1" w:rsidRDefault="00A07BE1" w:rsidP="00A07BE1">
      <w:r w:rsidRPr="00A07BE1">
        <w:t>Applications communicate through shared business models.</w:t>
      </w:r>
    </w:p>
    <w:p w:rsidR="00A07BE1" w:rsidRPr="00A07BE1" w:rsidRDefault="00A07BE1" w:rsidP="00A07BE1">
      <w:r w:rsidRPr="00A07BE1">
        <w:pict>
          <v:rect id="_x0000_i1036"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Adopt:</w:t>
      </w:r>
    </w:p>
    <w:p w:rsidR="00A07BE1" w:rsidRPr="00A07BE1" w:rsidRDefault="00A07BE1" w:rsidP="00A07BE1">
      <w:r w:rsidRPr="00A07BE1">
        <w:rPr>
          <w:rFonts w:ascii="Segoe UI Symbol" w:hAnsi="Segoe UI Symbol" w:cs="Segoe UI Symbol"/>
        </w:rPr>
        <w:t>✔</w:t>
      </w:r>
      <w:r w:rsidRPr="00A07BE1">
        <w:t xml:space="preserve"> Modular architecture</w:t>
      </w:r>
    </w:p>
    <w:p w:rsidR="00A07BE1" w:rsidRPr="00A07BE1" w:rsidRDefault="00A07BE1" w:rsidP="00A07BE1">
      <w:r w:rsidRPr="00A07BE1">
        <w:rPr>
          <w:rFonts w:ascii="Segoe UI Symbol" w:hAnsi="Segoe UI Symbol" w:cs="Segoe UI Symbol"/>
        </w:rPr>
        <w:t>✔</w:t>
      </w:r>
      <w:r w:rsidRPr="00A07BE1">
        <w:t xml:space="preserve"> Configurable modules</w:t>
      </w:r>
    </w:p>
    <w:p w:rsidR="00A07BE1" w:rsidRPr="00A07BE1" w:rsidRDefault="00A07BE1" w:rsidP="00A07BE1">
      <w:r w:rsidRPr="00A07BE1">
        <w:rPr>
          <w:rFonts w:ascii="Segoe UI Symbol" w:hAnsi="Segoe UI Symbol" w:cs="Segoe UI Symbol"/>
        </w:rPr>
        <w:lastRenderedPageBreak/>
        <w:t>✔</w:t>
      </w:r>
      <w:r w:rsidRPr="00A07BE1">
        <w:t xml:space="preserve"> Extension model</w:t>
      </w:r>
    </w:p>
    <w:p w:rsidR="00A07BE1" w:rsidRPr="00A07BE1" w:rsidRDefault="00A07BE1" w:rsidP="00A07BE1">
      <w:r w:rsidRPr="00A07BE1">
        <w:rPr>
          <w:rFonts w:ascii="Segoe UI Symbol" w:hAnsi="Segoe UI Symbol" w:cs="Segoe UI Symbol"/>
        </w:rPr>
        <w:t>✔</w:t>
      </w:r>
      <w:r w:rsidRPr="00A07BE1">
        <w:t xml:space="preserve"> Business profile concept</w:t>
      </w:r>
    </w:p>
    <w:p w:rsidR="00A07BE1" w:rsidRPr="00A07BE1" w:rsidRDefault="00A07BE1" w:rsidP="00A07BE1">
      <w:r w:rsidRPr="00A07BE1">
        <w:t>Avoid:</w:t>
      </w:r>
    </w:p>
    <w:p w:rsidR="00A07BE1" w:rsidRPr="00A07BE1" w:rsidRDefault="00A07BE1" w:rsidP="00A07BE1">
      <w:r w:rsidRPr="00A07BE1">
        <w:rPr>
          <w:rFonts w:ascii="Segoe UI Symbol" w:hAnsi="Segoe UI Symbol" w:cs="Segoe UI Symbol"/>
        </w:rPr>
        <w:t>✘</w:t>
      </w:r>
      <w:r w:rsidRPr="00A07BE1">
        <w:t xml:space="preserve"> ERP-level complexity in Version 1</w:t>
      </w:r>
    </w:p>
    <w:p w:rsidR="00A07BE1" w:rsidRPr="00A07BE1" w:rsidRDefault="00A07BE1" w:rsidP="00A07BE1">
      <w:r w:rsidRPr="00A07BE1">
        <w:pict>
          <v:rect id="_x0000_i1037" style="width:0;height:1.5pt" o:hralign="center" o:hrstd="t" o:hr="t" fillcolor="#a0a0a0" stroked="f"/>
        </w:pict>
      </w:r>
    </w:p>
    <w:p w:rsidR="00A07BE1" w:rsidRPr="00A07BE1" w:rsidRDefault="00A07BE1" w:rsidP="00A07BE1">
      <w:pPr>
        <w:rPr>
          <w:b/>
          <w:bCs/>
        </w:rPr>
      </w:pPr>
      <w:r w:rsidRPr="00A07BE1">
        <w:rPr>
          <w:b/>
          <w:bCs/>
        </w:rPr>
        <w:t>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023"/>
      </w:tblGrid>
      <w:tr w:rsidR="00A07BE1" w:rsidRPr="00A07BE1" w:rsidTr="00A07BE1">
        <w:trPr>
          <w:tblHeader/>
          <w:tblCellSpacing w:w="15" w:type="dxa"/>
        </w:trPr>
        <w:tc>
          <w:tcPr>
            <w:tcW w:w="0" w:type="auto"/>
            <w:vAlign w:val="center"/>
            <w:hideMark/>
          </w:tcPr>
          <w:p w:rsidR="00A07BE1" w:rsidRPr="00A07BE1" w:rsidRDefault="00A07BE1" w:rsidP="00A07BE1">
            <w:pPr>
              <w:rPr>
                <w:b/>
                <w:bCs/>
              </w:rPr>
            </w:pPr>
            <w:r w:rsidRPr="00A07BE1">
              <w:rPr>
                <w:b/>
                <w:bCs/>
              </w:rPr>
              <w:t>Area</w:t>
            </w:r>
          </w:p>
        </w:tc>
        <w:tc>
          <w:tcPr>
            <w:tcW w:w="0" w:type="auto"/>
            <w:vAlign w:val="center"/>
            <w:hideMark/>
          </w:tcPr>
          <w:p w:rsidR="00A07BE1" w:rsidRPr="00A07BE1" w:rsidRDefault="00A07BE1" w:rsidP="00A07BE1">
            <w:pPr>
              <w:rPr>
                <w:b/>
                <w:bCs/>
              </w:rPr>
            </w:pPr>
            <w:r w:rsidRPr="00A07BE1">
              <w:rPr>
                <w:b/>
                <w:bCs/>
              </w:rPr>
              <w:t>Rating</w:t>
            </w:r>
          </w:p>
        </w:tc>
      </w:tr>
      <w:tr w:rsidR="00A07BE1" w:rsidRPr="00A07BE1" w:rsidTr="00A07BE1">
        <w:trPr>
          <w:tblCellSpacing w:w="15" w:type="dxa"/>
        </w:trPr>
        <w:tc>
          <w:tcPr>
            <w:tcW w:w="0" w:type="auto"/>
            <w:vAlign w:val="center"/>
            <w:hideMark/>
          </w:tcPr>
          <w:p w:rsidR="00A07BE1" w:rsidRPr="00A07BE1" w:rsidRDefault="00A07BE1" w:rsidP="00A07BE1">
            <w:r w:rsidRPr="00A07BE1">
              <w:t>Architecture</w:t>
            </w:r>
          </w:p>
        </w:tc>
        <w:tc>
          <w:tcPr>
            <w:tcW w:w="0" w:type="auto"/>
            <w:vAlign w:val="center"/>
            <w:hideMark/>
          </w:tcPr>
          <w:p w:rsidR="00A07BE1" w:rsidRPr="00A07BE1" w:rsidRDefault="00A07BE1" w:rsidP="00A07BE1">
            <w:r w:rsidRPr="00A07BE1">
              <w:rPr>
                <w:rFonts w:ascii="Segoe UI Symbol" w:hAnsi="Segoe UI Symbol" w:cs="Segoe UI Symbol"/>
              </w:rPr>
              <w:t>⭐⭐⭐⭐⭐</w:t>
            </w:r>
          </w:p>
        </w:tc>
      </w:tr>
      <w:tr w:rsidR="00A07BE1" w:rsidRPr="00A07BE1" w:rsidTr="00A07BE1">
        <w:trPr>
          <w:tblCellSpacing w:w="15" w:type="dxa"/>
        </w:trPr>
        <w:tc>
          <w:tcPr>
            <w:tcW w:w="0" w:type="auto"/>
            <w:vAlign w:val="center"/>
            <w:hideMark/>
          </w:tcPr>
          <w:p w:rsidR="00A07BE1" w:rsidRPr="00A07BE1" w:rsidRDefault="00A07BE1" w:rsidP="00A07BE1">
            <w:r w:rsidRPr="00A07BE1">
              <w:t>Scalability</w:t>
            </w:r>
          </w:p>
        </w:tc>
        <w:tc>
          <w:tcPr>
            <w:tcW w:w="0" w:type="auto"/>
            <w:vAlign w:val="center"/>
            <w:hideMark/>
          </w:tcPr>
          <w:p w:rsidR="00A07BE1" w:rsidRPr="00A07BE1" w:rsidRDefault="00A07BE1" w:rsidP="00A07BE1">
            <w:r w:rsidRPr="00A07BE1">
              <w:rPr>
                <w:rFonts w:ascii="Segoe UI Symbol" w:hAnsi="Segoe UI Symbol" w:cs="Segoe UI Symbol"/>
              </w:rPr>
              <w:t>⭐⭐⭐⭐⭐</w:t>
            </w:r>
          </w:p>
        </w:tc>
      </w:tr>
      <w:tr w:rsidR="00A07BE1" w:rsidRPr="00A07BE1" w:rsidTr="00A07BE1">
        <w:trPr>
          <w:tblCellSpacing w:w="15" w:type="dxa"/>
        </w:trPr>
        <w:tc>
          <w:tcPr>
            <w:tcW w:w="0" w:type="auto"/>
            <w:vAlign w:val="center"/>
            <w:hideMark/>
          </w:tcPr>
          <w:p w:rsidR="00A07BE1" w:rsidRPr="00A07BE1" w:rsidRDefault="00A07BE1" w:rsidP="00A07BE1">
            <w:r w:rsidRPr="00A07BE1">
              <w:t>Modularity</w:t>
            </w:r>
          </w:p>
        </w:tc>
        <w:tc>
          <w:tcPr>
            <w:tcW w:w="0" w:type="auto"/>
            <w:vAlign w:val="center"/>
            <w:hideMark/>
          </w:tcPr>
          <w:p w:rsidR="00A07BE1" w:rsidRPr="00A07BE1" w:rsidRDefault="00A07BE1" w:rsidP="00A07BE1">
            <w:r w:rsidRPr="00A07BE1">
              <w:rPr>
                <w:rFonts w:ascii="Segoe UI Symbol" w:hAnsi="Segoe UI Symbol" w:cs="Segoe UI Symbol"/>
              </w:rPr>
              <w:t>⭐⭐⭐⭐⭐</w:t>
            </w:r>
          </w:p>
        </w:tc>
      </w:tr>
      <w:tr w:rsidR="00A07BE1" w:rsidRPr="00A07BE1" w:rsidTr="00A07BE1">
        <w:trPr>
          <w:tblCellSpacing w:w="15" w:type="dxa"/>
        </w:trPr>
        <w:tc>
          <w:tcPr>
            <w:tcW w:w="0" w:type="auto"/>
            <w:vAlign w:val="center"/>
            <w:hideMark/>
          </w:tcPr>
          <w:p w:rsidR="00A07BE1" w:rsidRPr="00A07BE1" w:rsidRDefault="00A07BE1" w:rsidP="00A07BE1">
            <w:r w:rsidRPr="00A07BE1">
              <w:t>Maintainability</w:t>
            </w:r>
          </w:p>
        </w:tc>
        <w:tc>
          <w:tcPr>
            <w:tcW w:w="0" w:type="auto"/>
            <w:vAlign w:val="center"/>
            <w:hideMark/>
          </w:tcPr>
          <w:p w:rsidR="00A07BE1" w:rsidRPr="00A07BE1" w:rsidRDefault="00A07BE1" w:rsidP="00A07BE1">
            <w:r w:rsidRPr="00A07BE1">
              <w:rPr>
                <w:rFonts w:ascii="Segoe UI Symbol" w:hAnsi="Segoe UI Symbol" w:cs="Segoe UI Symbol"/>
              </w:rPr>
              <w:t>⭐⭐⭐⭐⭐</w:t>
            </w:r>
          </w:p>
        </w:tc>
      </w:tr>
    </w:tbl>
    <w:p w:rsidR="00A07BE1" w:rsidRPr="00A07BE1" w:rsidRDefault="00A07BE1" w:rsidP="00A07BE1">
      <w:r w:rsidRPr="00A07BE1">
        <w:pict>
          <v:rect id="_x0000_i1038" style="width:0;height:1.5pt" o:hralign="center" o:hrstd="t" o:hr="t" fillcolor="#a0a0a0" stroked="f"/>
        </w:pict>
      </w:r>
    </w:p>
    <w:p w:rsidR="00A07BE1" w:rsidRPr="00A07BE1" w:rsidRDefault="00A07BE1" w:rsidP="00A07BE1">
      <w:pPr>
        <w:rPr>
          <w:b/>
          <w:bCs/>
        </w:rPr>
      </w:pPr>
      <w:r w:rsidRPr="00A07BE1">
        <w:rPr>
          <w:b/>
          <w:bCs/>
        </w:rPr>
        <w:t xml:space="preserve">4.2 </w:t>
      </w:r>
      <w:proofErr w:type="spellStart"/>
      <w:r w:rsidRPr="00A07BE1">
        <w:rPr>
          <w:b/>
          <w:bCs/>
        </w:rPr>
        <w:t>ERPNext</w:t>
      </w:r>
      <w:proofErr w:type="spellEnd"/>
    </w:p>
    <w:p w:rsidR="00A07BE1" w:rsidRPr="00A07BE1" w:rsidRDefault="00A07BE1" w:rsidP="00A07BE1">
      <w:pPr>
        <w:rPr>
          <w:b/>
          <w:bCs/>
        </w:rPr>
      </w:pPr>
      <w:r w:rsidRPr="00A07BE1">
        <w:rPr>
          <w:b/>
          <w:bCs/>
        </w:rPr>
        <w:t>Overview</w:t>
      </w:r>
    </w:p>
    <w:p w:rsidR="00A07BE1" w:rsidRPr="00A07BE1" w:rsidRDefault="00A07BE1" w:rsidP="00A07BE1">
      <w:proofErr w:type="spellStart"/>
      <w:r w:rsidRPr="00A07BE1">
        <w:t>ERPNext</w:t>
      </w:r>
      <w:proofErr w:type="spellEnd"/>
      <w:r w:rsidRPr="00A07BE1">
        <w:t xml:space="preserve"> approaches restaurants as one industry among many supported business types.</w:t>
      </w:r>
    </w:p>
    <w:p w:rsidR="00A07BE1" w:rsidRPr="00A07BE1" w:rsidRDefault="00A07BE1" w:rsidP="00A07BE1">
      <w:r w:rsidRPr="00A07BE1">
        <w:t>Hospitality builds upon reusable ERP modules.</w:t>
      </w:r>
    </w:p>
    <w:p w:rsidR="00A07BE1" w:rsidRPr="00A07BE1" w:rsidRDefault="00A07BE1" w:rsidP="00A07BE1">
      <w:r w:rsidRPr="00A07BE1">
        <w:pict>
          <v:rect id="_x0000_i1039"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pPr>
        <w:numPr>
          <w:ilvl w:val="0"/>
          <w:numId w:val="6"/>
        </w:numPr>
      </w:pPr>
      <w:r w:rsidRPr="00A07BE1">
        <w:t>Strong inventory</w:t>
      </w:r>
    </w:p>
    <w:p w:rsidR="00A07BE1" w:rsidRPr="00A07BE1" w:rsidRDefault="00A07BE1" w:rsidP="00A07BE1">
      <w:pPr>
        <w:numPr>
          <w:ilvl w:val="0"/>
          <w:numId w:val="6"/>
        </w:numPr>
      </w:pPr>
      <w:r w:rsidRPr="00A07BE1">
        <w:t>Procurement</w:t>
      </w:r>
    </w:p>
    <w:p w:rsidR="00A07BE1" w:rsidRPr="00A07BE1" w:rsidRDefault="00A07BE1" w:rsidP="00A07BE1">
      <w:pPr>
        <w:numPr>
          <w:ilvl w:val="0"/>
          <w:numId w:val="6"/>
        </w:numPr>
      </w:pPr>
      <w:r w:rsidRPr="00A07BE1">
        <w:t>Accounting integration</w:t>
      </w:r>
    </w:p>
    <w:p w:rsidR="00A07BE1" w:rsidRPr="00A07BE1" w:rsidRDefault="00A07BE1" w:rsidP="00A07BE1">
      <w:pPr>
        <w:numPr>
          <w:ilvl w:val="0"/>
          <w:numId w:val="6"/>
        </w:numPr>
      </w:pPr>
      <w:r w:rsidRPr="00A07BE1">
        <w:t>HR integration</w:t>
      </w:r>
    </w:p>
    <w:p w:rsidR="00A07BE1" w:rsidRPr="00A07BE1" w:rsidRDefault="00A07BE1" w:rsidP="00A07BE1">
      <w:pPr>
        <w:numPr>
          <w:ilvl w:val="0"/>
          <w:numId w:val="6"/>
        </w:numPr>
      </w:pPr>
      <w:r w:rsidRPr="00A07BE1">
        <w:t>Manufacturing concepts</w:t>
      </w:r>
    </w:p>
    <w:p w:rsidR="00A07BE1" w:rsidRPr="00A07BE1" w:rsidRDefault="00A07BE1" w:rsidP="00A07BE1">
      <w:r w:rsidRPr="00A07BE1">
        <w:pict>
          <v:rect id="_x0000_i1040"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RFSP should integrate with enterprise systems instead of trying to replace them.</w:t>
      </w:r>
    </w:p>
    <w:p w:rsidR="00A07BE1" w:rsidRPr="00A07BE1" w:rsidRDefault="00A07BE1" w:rsidP="00A07BE1">
      <w:r w:rsidRPr="00A07BE1">
        <w:pict>
          <v:rect id="_x0000_i1041" style="width:0;height:1.5pt" o:hralign="center" o:hrstd="t" o:hr="t" fillcolor="#a0a0a0" stroked="f"/>
        </w:pict>
      </w:r>
    </w:p>
    <w:p w:rsidR="00A07BE1" w:rsidRPr="00A07BE1" w:rsidRDefault="00A07BE1" w:rsidP="00A07BE1">
      <w:pPr>
        <w:rPr>
          <w:b/>
          <w:bCs/>
        </w:rPr>
      </w:pPr>
      <w:r w:rsidRPr="00A07BE1">
        <w:rPr>
          <w:b/>
          <w:bCs/>
        </w:rPr>
        <w:t>Rating</w:t>
      </w:r>
    </w:p>
    <w:p w:rsidR="00A07BE1" w:rsidRPr="00A07BE1" w:rsidRDefault="00A07BE1" w:rsidP="00A07BE1">
      <w:r w:rsidRPr="00A07BE1">
        <w:lastRenderedPageBreak/>
        <w:t>Architecture</w:t>
      </w:r>
    </w:p>
    <w:p w:rsidR="00A07BE1" w:rsidRPr="00A07BE1" w:rsidRDefault="00A07BE1" w:rsidP="00A07BE1">
      <w:r w:rsidRPr="00A07BE1">
        <w:rPr>
          <w:rFonts w:ascii="Segoe UI Symbol" w:hAnsi="Segoe UI Symbol" w:cs="Segoe UI Symbol"/>
        </w:rPr>
        <w:t>⭐⭐⭐⭐⭐</w:t>
      </w:r>
    </w:p>
    <w:p w:rsidR="00A07BE1" w:rsidRPr="00A07BE1" w:rsidRDefault="00A07BE1" w:rsidP="00A07BE1">
      <w:r w:rsidRPr="00A07BE1">
        <w:t>Business Design</w:t>
      </w:r>
    </w:p>
    <w:p w:rsidR="00A07BE1" w:rsidRPr="00A07BE1" w:rsidRDefault="00A07BE1" w:rsidP="00A07BE1">
      <w:r w:rsidRPr="00A07BE1">
        <w:rPr>
          <w:rFonts w:ascii="Segoe UI Symbol" w:hAnsi="Segoe UI Symbol" w:cs="Segoe UI Symbol"/>
        </w:rPr>
        <w:t>⭐⭐⭐⭐⭐</w:t>
      </w:r>
    </w:p>
    <w:p w:rsidR="00A07BE1" w:rsidRPr="00A07BE1" w:rsidRDefault="00A07BE1" w:rsidP="00A07BE1">
      <w:r w:rsidRPr="00A07BE1">
        <w:pict>
          <v:rect id="_x0000_i1042" style="width:0;height:1.5pt" o:hralign="center" o:hrstd="t" o:hr="t" fillcolor="#a0a0a0" stroked="f"/>
        </w:pict>
      </w:r>
    </w:p>
    <w:p w:rsidR="00A07BE1" w:rsidRPr="00A07BE1" w:rsidRDefault="00A07BE1" w:rsidP="00A07BE1">
      <w:pPr>
        <w:rPr>
          <w:b/>
          <w:bCs/>
        </w:rPr>
      </w:pPr>
      <w:r w:rsidRPr="00A07BE1">
        <w:rPr>
          <w:b/>
          <w:bCs/>
        </w:rPr>
        <w:t xml:space="preserve">4.3 </w:t>
      </w:r>
      <w:proofErr w:type="spellStart"/>
      <w:r w:rsidRPr="00A07BE1">
        <w:rPr>
          <w:b/>
          <w:bCs/>
        </w:rPr>
        <w:t>TastyIgniter</w:t>
      </w:r>
      <w:proofErr w:type="spellEnd"/>
    </w:p>
    <w:p w:rsidR="00A07BE1" w:rsidRPr="00A07BE1" w:rsidRDefault="00A07BE1" w:rsidP="00A07BE1">
      <w:pPr>
        <w:rPr>
          <w:b/>
          <w:bCs/>
        </w:rPr>
      </w:pPr>
      <w:r w:rsidRPr="00A07BE1">
        <w:rPr>
          <w:b/>
          <w:bCs/>
        </w:rPr>
        <w:t>Overview</w:t>
      </w:r>
    </w:p>
    <w:p w:rsidR="00A07BE1" w:rsidRPr="00A07BE1" w:rsidRDefault="00A07BE1" w:rsidP="00A07BE1">
      <w:r w:rsidRPr="00A07BE1">
        <w:t>Designed specifically for restaurants.</w:t>
      </w:r>
    </w:p>
    <w:p w:rsidR="00A07BE1" w:rsidRPr="00A07BE1" w:rsidRDefault="00A07BE1" w:rsidP="00A07BE1">
      <w:r w:rsidRPr="00A07BE1">
        <w:t>Focuses on online ordering and restaurant operations.</w:t>
      </w:r>
    </w:p>
    <w:p w:rsidR="00A07BE1" w:rsidRPr="00A07BE1" w:rsidRDefault="00A07BE1" w:rsidP="00A07BE1">
      <w:r w:rsidRPr="00A07BE1">
        <w:pict>
          <v:rect id="_x0000_i1043"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pPr>
        <w:numPr>
          <w:ilvl w:val="0"/>
          <w:numId w:val="7"/>
        </w:numPr>
      </w:pPr>
      <w:r w:rsidRPr="00A07BE1">
        <w:t>Menu management</w:t>
      </w:r>
    </w:p>
    <w:p w:rsidR="00A07BE1" w:rsidRPr="00A07BE1" w:rsidRDefault="00A07BE1" w:rsidP="00A07BE1">
      <w:pPr>
        <w:numPr>
          <w:ilvl w:val="0"/>
          <w:numId w:val="7"/>
        </w:numPr>
      </w:pPr>
      <w:r w:rsidRPr="00A07BE1">
        <w:t>Table reservations</w:t>
      </w:r>
    </w:p>
    <w:p w:rsidR="00A07BE1" w:rsidRPr="00A07BE1" w:rsidRDefault="00A07BE1" w:rsidP="00A07BE1">
      <w:pPr>
        <w:numPr>
          <w:ilvl w:val="0"/>
          <w:numId w:val="7"/>
        </w:numPr>
      </w:pPr>
      <w:r w:rsidRPr="00A07BE1">
        <w:t>Online ordering</w:t>
      </w:r>
    </w:p>
    <w:p w:rsidR="00A07BE1" w:rsidRPr="00A07BE1" w:rsidRDefault="00A07BE1" w:rsidP="00A07BE1">
      <w:pPr>
        <w:numPr>
          <w:ilvl w:val="0"/>
          <w:numId w:val="7"/>
        </w:numPr>
      </w:pPr>
      <w:r w:rsidRPr="00A07BE1">
        <w:t>Delivery</w:t>
      </w:r>
    </w:p>
    <w:p w:rsidR="00A07BE1" w:rsidRPr="00A07BE1" w:rsidRDefault="00A07BE1" w:rsidP="00A07BE1">
      <w:pPr>
        <w:numPr>
          <w:ilvl w:val="0"/>
          <w:numId w:val="7"/>
        </w:numPr>
      </w:pPr>
      <w:r w:rsidRPr="00A07BE1">
        <w:t>Multi-location</w:t>
      </w:r>
    </w:p>
    <w:p w:rsidR="00A07BE1" w:rsidRPr="00A07BE1" w:rsidRDefault="00A07BE1" w:rsidP="00A07BE1">
      <w:pPr>
        <w:numPr>
          <w:ilvl w:val="0"/>
          <w:numId w:val="7"/>
        </w:numPr>
      </w:pPr>
      <w:r w:rsidRPr="00A07BE1">
        <w:t>Extensions</w:t>
      </w:r>
    </w:p>
    <w:p w:rsidR="00A07BE1" w:rsidRPr="00A07BE1" w:rsidRDefault="00A07BE1" w:rsidP="00A07BE1">
      <w:r w:rsidRPr="00A07BE1">
        <w:pict>
          <v:rect id="_x0000_i1044" style="width:0;height:1.5pt" o:hralign="center" o:hrstd="t" o:hr="t" fillcolor="#a0a0a0" stroked="f"/>
        </w:pict>
      </w:r>
    </w:p>
    <w:p w:rsidR="00A07BE1" w:rsidRPr="00A07BE1" w:rsidRDefault="00A07BE1" w:rsidP="00A07BE1">
      <w:pPr>
        <w:rPr>
          <w:b/>
          <w:bCs/>
        </w:rPr>
      </w:pPr>
      <w:r w:rsidRPr="00A07BE1">
        <w:rPr>
          <w:b/>
          <w:bCs/>
        </w:rPr>
        <w:t>Architecture</w:t>
      </w:r>
    </w:p>
    <w:p w:rsidR="00A07BE1" w:rsidRPr="00A07BE1" w:rsidRDefault="00A07BE1" w:rsidP="00A07BE1">
      <w:r w:rsidRPr="00A07BE1">
        <w:t>Plugin-oriented.</w:t>
      </w:r>
    </w:p>
    <w:p w:rsidR="00A07BE1" w:rsidRPr="00A07BE1" w:rsidRDefault="00A07BE1" w:rsidP="00A07BE1">
      <w:r w:rsidRPr="00A07BE1">
        <w:t>Restaurant features are modular.</w:t>
      </w:r>
    </w:p>
    <w:p w:rsidR="00A07BE1" w:rsidRPr="00A07BE1" w:rsidRDefault="00A07BE1" w:rsidP="00A07BE1">
      <w:r w:rsidRPr="00A07BE1">
        <w:pict>
          <v:rect id="_x0000_i1045"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Adopt:</w:t>
      </w:r>
    </w:p>
    <w:p w:rsidR="00A07BE1" w:rsidRPr="00A07BE1" w:rsidRDefault="00A07BE1" w:rsidP="00A07BE1">
      <w:pPr>
        <w:numPr>
          <w:ilvl w:val="0"/>
          <w:numId w:val="8"/>
        </w:numPr>
      </w:pPr>
      <w:r w:rsidRPr="00A07BE1">
        <w:t>Plugin architecture</w:t>
      </w:r>
    </w:p>
    <w:p w:rsidR="00A07BE1" w:rsidRPr="00A07BE1" w:rsidRDefault="00A07BE1" w:rsidP="00A07BE1">
      <w:pPr>
        <w:numPr>
          <w:ilvl w:val="0"/>
          <w:numId w:val="8"/>
        </w:numPr>
      </w:pPr>
      <w:r w:rsidRPr="00A07BE1">
        <w:t>Menu availability rules</w:t>
      </w:r>
    </w:p>
    <w:p w:rsidR="00A07BE1" w:rsidRPr="00A07BE1" w:rsidRDefault="00A07BE1" w:rsidP="00A07BE1">
      <w:pPr>
        <w:numPr>
          <w:ilvl w:val="0"/>
          <w:numId w:val="8"/>
        </w:numPr>
      </w:pPr>
      <w:r w:rsidRPr="00A07BE1">
        <w:t>Delivery zones</w:t>
      </w:r>
    </w:p>
    <w:p w:rsidR="00A07BE1" w:rsidRPr="00A07BE1" w:rsidRDefault="00A07BE1" w:rsidP="00A07BE1">
      <w:pPr>
        <w:numPr>
          <w:ilvl w:val="0"/>
          <w:numId w:val="8"/>
        </w:numPr>
      </w:pPr>
      <w:r w:rsidRPr="00A07BE1">
        <w:t>Extension mechanism</w:t>
      </w:r>
    </w:p>
    <w:p w:rsidR="00A07BE1" w:rsidRPr="00A07BE1" w:rsidRDefault="00A07BE1" w:rsidP="00A07BE1">
      <w:r w:rsidRPr="00A07BE1">
        <w:t>Avoid:</w:t>
      </w:r>
    </w:p>
    <w:p w:rsidR="00A07BE1" w:rsidRPr="00A07BE1" w:rsidRDefault="00A07BE1" w:rsidP="00A07BE1">
      <w:pPr>
        <w:numPr>
          <w:ilvl w:val="0"/>
          <w:numId w:val="9"/>
        </w:numPr>
      </w:pPr>
      <w:r w:rsidRPr="00A07BE1">
        <w:lastRenderedPageBreak/>
        <w:t>Mixing business logic across modules</w:t>
      </w:r>
    </w:p>
    <w:p w:rsidR="00A07BE1" w:rsidRPr="00A07BE1" w:rsidRDefault="00A07BE1" w:rsidP="00A07BE1">
      <w:r w:rsidRPr="00A07BE1">
        <w:pict>
          <v:rect id="_x0000_i1046" style="width:0;height:1.5pt" o:hralign="center" o:hrstd="t" o:hr="t" fillcolor="#a0a0a0" stroked="f"/>
        </w:pict>
      </w:r>
    </w:p>
    <w:p w:rsidR="00A07BE1" w:rsidRPr="00A07BE1" w:rsidRDefault="00A07BE1" w:rsidP="00A07BE1">
      <w:pPr>
        <w:rPr>
          <w:b/>
          <w:bCs/>
        </w:rPr>
      </w:pPr>
      <w:r w:rsidRPr="00A07BE1">
        <w:rPr>
          <w:b/>
          <w:bCs/>
        </w:rPr>
        <w:t xml:space="preserve">4.4 </w:t>
      </w:r>
      <w:proofErr w:type="spellStart"/>
      <w:r w:rsidRPr="00A07BE1">
        <w:rPr>
          <w:b/>
          <w:bCs/>
        </w:rPr>
        <w:t>OrderWorder</w:t>
      </w:r>
      <w:proofErr w:type="spellEnd"/>
    </w:p>
    <w:p w:rsidR="00A07BE1" w:rsidRPr="00A07BE1" w:rsidRDefault="00A07BE1" w:rsidP="00A07BE1">
      <w:pPr>
        <w:rPr>
          <w:b/>
          <w:bCs/>
        </w:rPr>
      </w:pPr>
      <w:r w:rsidRPr="00A07BE1">
        <w:rPr>
          <w:b/>
          <w:bCs/>
        </w:rPr>
        <w:t>Overview</w:t>
      </w:r>
    </w:p>
    <w:p w:rsidR="00A07BE1" w:rsidRPr="00A07BE1" w:rsidRDefault="00A07BE1" w:rsidP="00A07BE1">
      <w:r w:rsidRPr="00A07BE1">
        <w:t>Modern React/Next.js restaurant application.</w:t>
      </w:r>
    </w:p>
    <w:p w:rsidR="00A07BE1" w:rsidRPr="00A07BE1" w:rsidRDefault="00A07BE1" w:rsidP="00A07BE1">
      <w:r w:rsidRPr="00A07BE1">
        <w:t>Focuses on customer experience.</w:t>
      </w:r>
    </w:p>
    <w:p w:rsidR="00A07BE1" w:rsidRPr="00A07BE1" w:rsidRDefault="00A07BE1" w:rsidP="00A07BE1">
      <w:r w:rsidRPr="00A07BE1">
        <w:pict>
          <v:rect id="_x0000_i1047"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pPr>
        <w:numPr>
          <w:ilvl w:val="0"/>
          <w:numId w:val="10"/>
        </w:numPr>
      </w:pPr>
      <w:r w:rsidRPr="00A07BE1">
        <w:t>QR ordering</w:t>
      </w:r>
    </w:p>
    <w:p w:rsidR="00A07BE1" w:rsidRPr="00A07BE1" w:rsidRDefault="00A07BE1" w:rsidP="00A07BE1">
      <w:pPr>
        <w:numPr>
          <w:ilvl w:val="0"/>
          <w:numId w:val="10"/>
        </w:numPr>
      </w:pPr>
      <w:r w:rsidRPr="00A07BE1">
        <w:t>Kitchen dashboard</w:t>
      </w:r>
    </w:p>
    <w:p w:rsidR="00A07BE1" w:rsidRPr="00A07BE1" w:rsidRDefault="00A07BE1" w:rsidP="00A07BE1">
      <w:pPr>
        <w:numPr>
          <w:ilvl w:val="0"/>
          <w:numId w:val="10"/>
        </w:numPr>
      </w:pPr>
      <w:r w:rsidRPr="00A07BE1">
        <w:t>Customer interface</w:t>
      </w:r>
    </w:p>
    <w:p w:rsidR="00A07BE1" w:rsidRPr="00A07BE1" w:rsidRDefault="00A07BE1" w:rsidP="00A07BE1">
      <w:pPr>
        <w:numPr>
          <w:ilvl w:val="0"/>
          <w:numId w:val="10"/>
        </w:numPr>
      </w:pPr>
      <w:r w:rsidRPr="00A07BE1">
        <w:t>Modern UI</w:t>
      </w:r>
    </w:p>
    <w:p w:rsidR="00A07BE1" w:rsidRPr="00A07BE1" w:rsidRDefault="00A07BE1" w:rsidP="00A07BE1">
      <w:r w:rsidRPr="00A07BE1">
        <w:pict>
          <v:rect id="_x0000_i1048"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Study:</w:t>
      </w:r>
    </w:p>
    <w:p w:rsidR="00A07BE1" w:rsidRPr="00A07BE1" w:rsidRDefault="00A07BE1" w:rsidP="00A07BE1">
      <w:pPr>
        <w:numPr>
          <w:ilvl w:val="0"/>
          <w:numId w:val="11"/>
        </w:numPr>
      </w:pPr>
      <w:r w:rsidRPr="00A07BE1">
        <w:t>Customer journey</w:t>
      </w:r>
    </w:p>
    <w:p w:rsidR="00A07BE1" w:rsidRPr="00A07BE1" w:rsidRDefault="00A07BE1" w:rsidP="00A07BE1">
      <w:pPr>
        <w:numPr>
          <w:ilvl w:val="0"/>
          <w:numId w:val="11"/>
        </w:numPr>
      </w:pPr>
      <w:r w:rsidRPr="00A07BE1">
        <w:t>Kitchen workflow</w:t>
      </w:r>
    </w:p>
    <w:p w:rsidR="00A07BE1" w:rsidRPr="00A07BE1" w:rsidRDefault="00A07BE1" w:rsidP="00A07BE1">
      <w:pPr>
        <w:numPr>
          <w:ilvl w:val="0"/>
          <w:numId w:val="11"/>
        </w:numPr>
      </w:pPr>
      <w:r w:rsidRPr="00A07BE1">
        <w:t>Dashboard UX</w:t>
      </w:r>
    </w:p>
    <w:p w:rsidR="00A07BE1" w:rsidRPr="00A07BE1" w:rsidRDefault="00A07BE1" w:rsidP="00A07BE1">
      <w:r w:rsidRPr="00A07BE1">
        <w:t>Avoid:</w:t>
      </w:r>
    </w:p>
    <w:p w:rsidR="00A07BE1" w:rsidRPr="00A07BE1" w:rsidRDefault="00A07BE1" w:rsidP="00A07BE1">
      <w:pPr>
        <w:numPr>
          <w:ilvl w:val="0"/>
          <w:numId w:val="12"/>
        </w:numPr>
      </w:pPr>
      <w:r w:rsidRPr="00A07BE1">
        <w:t>Treating UI structure as domain architecture</w:t>
      </w:r>
    </w:p>
    <w:p w:rsidR="00A07BE1" w:rsidRPr="00A07BE1" w:rsidRDefault="00A07BE1" w:rsidP="00A07BE1">
      <w:r w:rsidRPr="00A07BE1">
        <w:pict>
          <v:rect id="_x0000_i1049" style="width:0;height:1.5pt" o:hralign="center" o:hrstd="t" o:hr="t" fillcolor="#a0a0a0" stroked="f"/>
        </w:pict>
      </w:r>
    </w:p>
    <w:p w:rsidR="00A07BE1" w:rsidRPr="00A07BE1" w:rsidRDefault="00A07BE1" w:rsidP="00A07BE1">
      <w:pPr>
        <w:rPr>
          <w:b/>
          <w:bCs/>
        </w:rPr>
      </w:pPr>
      <w:r w:rsidRPr="00A07BE1">
        <w:rPr>
          <w:b/>
          <w:bCs/>
        </w:rPr>
        <w:t xml:space="preserve">4.5 </w:t>
      </w:r>
      <w:proofErr w:type="spellStart"/>
      <w:r w:rsidRPr="00A07BE1">
        <w:rPr>
          <w:b/>
          <w:bCs/>
        </w:rPr>
        <w:t>NutrixPOS</w:t>
      </w:r>
      <w:proofErr w:type="spellEnd"/>
    </w:p>
    <w:p w:rsidR="00A07BE1" w:rsidRPr="00A07BE1" w:rsidRDefault="00A07BE1" w:rsidP="00A07BE1">
      <w:pPr>
        <w:rPr>
          <w:b/>
          <w:bCs/>
        </w:rPr>
      </w:pPr>
      <w:r w:rsidRPr="00A07BE1">
        <w:rPr>
          <w:b/>
          <w:bCs/>
        </w:rPr>
        <w:t>Overview</w:t>
      </w:r>
    </w:p>
    <w:p w:rsidR="00A07BE1" w:rsidRPr="00A07BE1" w:rsidRDefault="00A07BE1" w:rsidP="00A07BE1">
      <w:r w:rsidRPr="00A07BE1">
        <w:t>Restaurant POS with Go backend.</w:t>
      </w:r>
    </w:p>
    <w:p w:rsidR="00A07BE1" w:rsidRPr="00A07BE1" w:rsidRDefault="00A07BE1" w:rsidP="00A07BE1">
      <w:r w:rsidRPr="00A07BE1">
        <w:pict>
          <v:rect id="_x0000_i1050"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pPr>
        <w:numPr>
          <w:ilvl w:val="0"/>
          <w:numId w:val="13"/>
        </w:numPr>
      </w:pPr>
      <w:r w:rsidRPr="00A07BE1">
        <w:t>Lightweight backend</w:t>
      </w:r>
    </w:p>
    <w:p w:rsidR="00A07BE1" w:rsidRPr="00A07BE1" w:rsidRDefault="00A07BE1" w:rsidP="00A07BE1">
      <w:pPr>
        <w:numPr>
          <w:ilvl w:val="0"/>
          <w:numId w:val="13"/>
        </w:numPr>
      </w:pPr>
      <w:r w:rsidRPr="00A07BE1">
        <w:t>Inventory</w:t>
      </w:r>
    </w:p>
    <w:p w:rsidR="00A07BE1" w:rsidRPr="00A07BE1" w:rsidRDefault="00A07BE1" w:rsidP="00A07BE1">
      <w:pPr>
        <w:numPr>
          <w:ilvl w:val="0"/>
          <w:numId w:val="13"/>
        </w:numPr>
      </w:pPr>
      <w:r w:rsidRPr="00A07BE1">
        <w:t>Fast transactions</w:t>
      </w:r>
    </w:p>
    <w:p w:rsidR="00A07BE1" w:rsidRPr="00A07BE1" w:rsidRDefault="00A07BE1" w:rsidP="00A07BE1">
      <w:r w:rsidRPr="00A07BE1">
        <w:lastRenderedPageBreak/>
        <w:pict>
          <v:rect id="_x0000_i1051"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Technology is not the lesson.</w:t>
      </w:r>
    </w:p>
    <w:p w:rsidR="00A07BE1" w:rsidRPr="00A07BE1" w:rsidRDefault="00A07BE1" w:rsidP="00A07BE1">
      <w:r w:rsidRPr="00A07BE1">
        <w:t>Business workflow is.</w:t>
      </w:r>
    </w:p>
    <w:p w:rsidR="00A07BE1" w:rsidRPr="00A07BE1" w:rsidRDefault="00A07BE1" w:rsidP="00A07BE1">
      <w:r w:rsidRPr="00A07BE1">
        <w:pict>
          <v:rect id="_x0000_i1052" style="width:0;height:1.5pt" o:hralign="center" o:hrstd="t" o:hr="t" fillcolor="#a0a0a0" stroked="f"/>
        </w:pict>
      </w:r>
    </w:p>
    <w:p w:rsidR="00A07BE1" w:rsidRPr="00A07BE1" w:rsidRDefault="00A07BE1" w:rsidP="00A07BE1">
      <w:pPr>
        <w:rPr>
          <w:b/>
          <w:bCs/>
        </w:rPr>
      </w:pPr>
      <w:r w:rsidRPr="00A07BE1">
        <w:rPr>
          <w:b/>
          <w:bCs/>
        </w:rPr>
        <w:t xml:space="preserve">4.6 </w:t>
      </w:r>
      <w:proofErr w:type="spellStart"/>
      <w:r w:rsidRPr="00A07BE1">
        <w:rPr>
          <w:b/>
          <w:bCs/>
        </w:rPr>
        <w:t>FloreantPOS</w:t>
      </w:r>
      <w:proofErr w:type="spellEnd"/>
    </w:p>
    <w:p w:rsidR="00A07BE1" w:rsidRPr="00A07BE1" w:rsidRDefault="00A07BE1" w:rsidP="00A07BE1">
      <w:pPr>
        <w:rPr>
          <w:b/>
          <w:bCs/>
        </w:rPr>
      </w:pPr>
      <w:r w:rsidRPr="00A07BE1">
        <w:rPr>
          <w:b/>
          <w:bCs/>
        </w:rPr>
        <w:t>Overview</w:t>
      </w:r>
    </w:p>
    <w:p w:rsidR="00A07BE1" w:rsidRPr="00A07BE1" w:rsidRDefault="00A07BE1" w:rsidP="00A07BE1">
      <w:r w:rsidRPr="00A07BE1">
        <w:t>Classic desktop restaurant POS.</w:t>
      </w:r>
    </w:p>
    <w:p w:rsidR="00A07BE1" w:rsidRPr="00A07BE1" w:rsidRDefault="00A07BE1" w:rsidP="00A07BE1">
      <w:r w:rsidRPr="00A07BE1">
        <w:t>Although older, it still demonstrates many restaurant concepts.</w:t>
      </w:r>
    </w:p>
    <w:p w:rsidR="00A07BE1" w:rsidRPr="00A07BE1" w:rsidRDefault="00A07BE1" w:rsidP="00A07BE1">
      <w:r w:rsidRPr="00A07BE1">
        <w:pict>
          <v:rect id="_x0000_i1053" style="width:0;height:1.5pt" o:hralign="center" o:hrstd="t" o:hr="t" fillcolor="#a0a0a0" stroked="f"/>
        </w:pict>
      </w:r>
    </w:p>
    <w:p w:rsidR="00A07BE1" w:rsidRPr="00A07BE1" w:rsidRDefault="00A07BE1" w:rsidP="00A07BE1">
      <w:pPr>
        <w:rPr>
          <w:b/>
          <w:bCs/>
        </w:rPr>
      </w:pPr>
      <w:r w:rsidRPr="00A07BE1">
        <w:rPr>
          <w:b/>
          <w:bCs/>
        </w:rPr>
        <w:t>Strengths</w:t>
      </w:r>
    </w:p>
    <w:p w:rsidR="00A07BE1" w:rsidRPr="00A07BE1" w:rsidRDefault="00A07BE1" w:rsidP="00A07BE1">
      <w:pPr>
        <w:numPr>
          <w:ilvl w:val="0"/>
          <w:numId w:val="14"/>
        </w:numPr>
      </w:pPr>
      <w:r w:rsidRPr="00A07BE1">
        <w:t>Table service</w:t>
      </w:r>
    </w:p>
    <w:p w:rsidR="00A07BE1" w:rsidRPr="00A07BE1" w:rsidRDefault="00A07BE1" w:rsidP="00A07BE1">
      <w:pPr>
        <w:numPr>
          <w:ilvl w:val="0"/>
          <w:numId w:val="14"/>
        </w:numPr>
      </w:pPr>
      <w:r w:rsidRPr="00A07BE1">
        <w:t>Kitchen routing</w:t>
      </w:r>
    </w:p>
    <w:p w:rsidR="00A07BE1" w:rsidRPr="00A07BE1" w:rsidRDefault="00A07BE1" w:rsidP="00A07BE1">
      <w:pPr>
        <w:numPr>
          <w:ilvl w:val="0"/>
          <w:numId w:val="14"/>
        </w:numPr>
      </w:pPr>
      <w:r w:rsidRPr="00A07BE1">
        <w:t>Order lifecycle</w:t>
      </w:r>
    </w:p>
    <w:p w:rsidR="00A07BE1" w:rsidRPr="00A07BE1" w:rsidRDefault="00A07BE1" w:rsidP="00A07BE1">
      <w:pPr>
        <w:numPr>
          <w:ilvl w:val="0"/>
          <w:numId w:val="14"/>
        </w:numPr>
      </w:pPr>
      <w:r w:rsidRPr="00A07BE1">
        <w:t>Split bills</w:t>
      </w:r>
    </w:p>
    <w:p w:rsidR="00A07BE1" w:rsidRPr="00A07BE1" w:rsidRDefault="00A07BE1" w:rsidP="00A07BE1">
      <w:r w:rsidRPr="00A07BE1">
        <w:pict>
          <v:rect id="_x0000_i1054" style="width:0;height:1.5pt" o:hralign="center" o:hrstd="t" o:hr="t" fillcolor="#a0a0a0" stroked="f"/>
        </w:pict>
      </w:r>
    </w:p>
    <w:p w:rsidR="00A07BE1" w:rsidRPr="00A07BE1" w:rsidRDefault="00A07BE1" w:rsidP="00A07BE1">
      <w:pPr>
        <w:rPr>
          <w:b/>
          <w:bCs/>
        </w:rPr>
      </w:pPr>
      <w:r w:rsidRPr="00A07BE1">
        <w:rPr>
          <w:b/>
          <w:bCs/>
        </w:rPr>
        <w:t>Lessons</w:t>
      </w:r>
    </w:p>
    <w:p w:rsidR="00A07BE1" w:rsidRPr="00A07BE1" w:rsidRDefault="00A07BE1" w:rsidP="00A07BE1">
      <w:r w:rsidRPr="00A07BE1">
        <w:t>Many business workflows remain relevant despite the older technology.</w:t>
      </w:r>
    </w:p>
    <w:p w:rsidR="00A07BE1" w:rsidRPr="00A07BE1" w:rsidRDefault="00A07BE1" w:rsidP="00A07BE1">
      <w:r w:rsidRPr="00A07BE1">
        <w:pict>
          <v:rect id="_x0000_i1055" style="width:0;height:1.5pt" o:hralign="center" o:hrstd="t" o:hr="t" fillcolor="#a0a0a0" stroked="f"/>
        </w:pict>
      </w:r>
    </w:p>
    <w:p w:rsidR="00A07BE1" w:rsidRPr="00A07BE1" w:rsidRDefault="00A07BE1" w:rsidP="00A07BE1">
      <w:pPr>
        <w:rPr>
          <w:b/>
          <w:bCs/>
        </w:rPr>
      </w:pPr>
      <w:r w:rsidRPr="00A07BE1">
        <w:rPr>
          <w:b/>
          <w:bCs/>
        </w:rPr>
        <w:t>5. Cross-System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008"/>
        <w:gridCol w:w="1008"/>
        <w:gridCol w:w="1147"/>
        <w:gridCol w:w="1297"/>
        <w:gridCol w:w="1196"/>
        <w:gridCol w:w="1023"/>
      </w:tblGrid>
      <w:tr w:rsidR="00A07BE1" w:rsidRPr="00A07BE1" w:rsidTr="00A07BE1">
        <w:trPr>
          <w:tblHeader/>
          <w:tblCellSpacing w:w="15" w:type="dxa"/>
        </w:trPr>
        <w:tc>
          <w:tcPr>
            <w:tcW w:w="0" w:type="auto"/>
            <w:vAlign w:val="center"/>
            <w:hideMark/>
          </w:tcPr>
          <w:p w:rsidR="00A07BE1" w:rsidRPr="00A07BE1" w:rsidRDefault="00A07BE1" w:rsidP="00A07BE1">
            <w:pPr>
              <w:rPr>
                <w:b/>
                <w:bCs/>
              </w:rPr>
            </w:pPr>
            <w:r w:rsidRPr="00A07BE1">
              <w:rPr>
                <w:b/>
                <w:bCs/>
              </w:rPr>
              <w:t>Capability</w:t>
            </w:r>
          </w:p>
        </w:tc>
        <w:tc>
          <w:tcPr>
            <w:tcW w:w="0" w:type="auto"/>
            <w:vAlign w:val="center"/>
            <w:hideMark/>
          </w:tcPr>
          <w:p w:rsidR="00A07BE1" w:rsidRPr="00A07BE1" w:rsidRDefault="00A07BE1" w:rsidP="00A07BE1">
            <w:pPr>
              <w:rPr>
                <w:b/>
                <w:bCs/>
              </w:rPr>
            </w:pPr>
            <w:proofErr w:type="spellStart"/>
            <w:r w:rsidRPr="00A07BE1">
              <w:rPr>
                <w:b/>
                <w:bCs/>
              </w:rPr>
              <w:t>Odoo</w:t>
            </w:r>
            <w:proofErr w:type="spellEnd"/>
          </w:p>
        </w:tc>
        <w:tc>
          <w:tcPr>
            <w:tcW w:w="0" w:type="auto"/>
            <w:vAlign w:val="center"/>
            <w:hideMark/>
          </w:tcPr>
          <w:p w:rsidR="00A07BE1" w:rsidRPr="00A07BE1" w:rsidRDefault="00A07BE1" w:rsidP="00A07BE1">
            <w:pPr>
              <w:rPr>
                <w:b/>
                <w:bCs/>
              </w:rPr>
            </w:pPr>
            <w:proofErr w:type="spellStart"/>
            <w:r w:rsidRPr="00A07BE1">
              <w:rPr>
                <w:b/>
                <w:bCs/>
              </w:rPr>
              <w:t>ERPNext</w:t>
            </w:r>
            <w:proofErr w:type="spellEnd"/>
          </w:p>
        </w:tc>
        <w:tc>
          <w:tcPr>
            <w:tcW w:w="0" w:type="auto"/>
            <w:vAlign w:val="center"/>
            <w:hideMark/>
          </w:tcPr>
          <w:p w:rsidR="00A07BE1" w:rsidRPr="00A07BE1" w:rsidRDefault="00A07BE1" w:rsidP="00A07BE1">
            <w:pPr>
              <w:rPr>
                <w:b/>
                <w:bCs/>
              </w:rPr>
            </w:pPr>
            <w:proofErr w:type="spellStart"/>
            <w:r w:rsidRPr="00A07BE1">
              <w:rPr>
                <w:b/>
                <w:bCs/>
              </w:rPr>
              <w:t>TastyIgniter</w:t>
            </w:r>
            <w:proofErr w:type="spellEnd"/>
          </w:p>
        </w:tc>
        <w:tc>
          <w:tcPr>
            <w:tcW w:w="0" w:type="auto"/>
            <w:vAlign w:val="center"/>
            <w:hideMark/>
          </w:tcPr>
          <w:p w:rsidR="00A07BE1" w:rsidRPr="00A07BE1" w:rsidRDefault="00A07BE1" w:rsidP="00A07BE1">
            <w:pPr>
              <w:rPr>
                <w:b/>
                <w:bCs/>
              </w:rPr>
            </w:pPr>
            <w:proofErr w:type="spellStart"/>
            <w:r w:rsidRPr="00A07BE1">
              <w:rPr>
                <w:b/>
                <w:bCs/>
              </w:rPr>
              <w:t>OrderWorder</w:t>
            </w:r>
            <w:proofErr w:type="spellEnd"/>
          </w:p>
        </w:tc>
        <w:tc>
          <w:tcPr>
            <w:tcW w:w="0" w:type="auto"/>
            <w:vAlign w:val="center"/>
            <w:hideMark/>
          </w:tcPr>
          <w:p w:rsidR="00A07BE1" w:rsidRPr="00A07BE1" w:rsidRDefault="00A07BE1" w:rsidP="00A07BE1">
            <w:pPr>
              <w:rPr>
                <w:b/>
                <w:bCs/>
              </w:rPr>
            </w:pPr>
            <w:proofErr w:type="spellStart"/>
            <w:r w:rsidRPr="00A07BE1">
              <w:rPr>
                <w:b/>
                <w:bCs/>
              </w:rPr>
              <w:t>FloreantPOS</w:t>
            </w:r>
            <w:proofErr w:type="spellEnd"/>
          </w:p>
        </w:tc>
        <w:tc>
          <w:tcPr>
            <w:tcW w:w="0" w:type="auto"/>
            <w:vAlign w:val="center"/>
            <w:hideMark/>
          </w:tcPr>
          <w:p w:rsidR="00A07BE1" w:rsidRPr="00A07BE1" w:rsidRDefault="00A07BE1" w:rsidP="00A07BE1">
            <w:pPr>
              <w:rPr>
                <w:b/>
                <w:bCs/>
              </w:rPr>
            </w:pPr>
            <w:r w:rsidRPr="00A07BE1">
              <w:rPr>
                <w:b/>
                <w:bCs/>
              </w:rPr>
              <w:t>RFSP</w:t>
            </w:r>
          </w:p>
        </w:tc>
      </w:tr>
      <w:tr w:rsidR="00A07BE1" w:rsidRPr="00A07BE1" w:rsidTr="00A07BE1">
        <w:trPr>
          <w:tblCellSpacing w:w="15" w:type="dxa"/>
        </w:trPr>
        <w:tc>
          <w:tcPr>
            <w:tcW w:w="0" w:type="auto"/>
            <w:vAlign w:val="center"/>
            <w:hideMark/>
          </w:tcPr>
          <w:p w:rsidR="00A07BE1" w:rsidRPr="00A07BE1" w:rsidRDefault="00A07BE1" w:rsidP="00A07BE1">
            <w:r w:rsidRPr="00A07BE1">
              <w:t>Domain Separation</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r>
      <w:tr w:rsidR="00A07BE1" w:rsidRPr="00A07BE1" w:rsidTr="00A07BE1">
        <w:trPr>
          <w:tblCellSpacing w:w="15" w:type="dxa"/>
        </w:trPr>
        <w:tc>
          <w:tcPr>
            <w:tcW w:w="0" w:type="auto"/>
            <w:vAlign w:val="center"/>
            <w:hideMark/>
          </w:tcPr>
          <w:p w:rsidR="00A07BE1" w:rsidRPr="00A07BE1" w:rsidRDefault="00A07BE1" w:rsidP="00A07BE1">
            <w:r w:rsidRPr="00A07BE1">
              <w:t>POS</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QR Ordering</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Inventory</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Delivery</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Reservation</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lastRenderedPageBreak/>
              <w:t>Kitchen Display</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Multi-Branch</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r w:rsidR="00A07BE1" w:rsidRPr="00A07BE1" w:rsidTr="00A07BE1">
        <w:trPr>
          <w:tblCellSpacing w:w="15" w:type="dxa"/>
        </w:trPr>
        <w:tc>
          <w:tcPr>
            <w:tcW w:w="0" w:type="auto"/>
            <w:vAlign w:val="center"/>
            <w:hideMark/>
          </w:tcPr>
          <w:p w:rsidR="00A07BE1" w:rsidRPr="00A07BE1" w:rsidRDefault="00A07BE1" w:rsidP="00A07BE1">
            <w:r w:rsidRPr="00A07BE1">
              <w:t>Plugin Model</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rPr>
                <w:rFonts w:ascii="Segoe UI Symbol" w:hAnsi="Segoe UI Symbol" w:cs="Segoe UI Symbol"/>
              </w:rPr>
              <w:t>⭐</w:t>
            </w:r>
          </w:p>
        </w:tc>
        <w:tc>
          <w:tcPr>
            <w:tcW w:w="0" w:type="auto"/>
            <w:vAlign w:val="center"/>
            <w:hideMark/>
          </w:tcPr>
          <w:p w:rsidR="00A07BE1" w:rsidRPr="00A07BE1" w:rsidRDefault="00A07BE1" w:rsidP="00A07BE1">
            <w:r w:rsidRPr="00A07BE1">
              <w:t>Planned</w:t>
            </w:r>
          </w:p>
        </w:tc>
      </w:tr>
    </w:tbl>
    <w:p w:rsidR="00A07BE1" w:rsidRPr="00A07BE1" w:rsidRDefault="00A07BE1" w:rsidP="00A07BE1">
      <w:r w:rsidRPr="00A07BE1">
        <w:pict>
          <v:rect id="_x0000_i1056" style="width:0;height:1.5pt" o:hralign="center" o:hrstd="t" o:hr="t" fillcolor="#a0a0a0" stroked="f"/>
        </w:pict>
      </w:r>
    </w:p>
    <w:p w:rsidR="00A07BE1" w:rsidRPr="00A07BE1" w:rsidRDefault="00A07BE1" w:rsidP="00A07BE1">
      <w:pPr>
        <w:rPr>
          <w:b/>
          <w:bCs/>
        </w:rPr>
      </w:pPr>
      <w:r w:rsidRPr="00A07BE1">
        <w:rPr>
          <w:b/>
          <w:bCs/>
        </w:rPr>
        <w:t>6. Common Architectural Patterns</w:t>
      </w:r>
    </w:p>
    <w:p w:rsidR="00A07BE1" w:rsidRPr="00A07BE1" w:rsidRDefault="00A07BE1" w:rsidP="00A07BE1">
      <w:r w:rsidRPr="00A07BE1">
        <w:t>Across all reviewed systems, the following patterns consistently appear:</w:t>
      </w:r>
    </w:p>
    <w:p w:rsidR="00A07BE1" w:rsidRPr="00A07BE1" w:rsidRDefault="00A07BE1" w:rsidP="00A07BE1">
      <w:pPr>
        <w:rPr>
          <w:b/>
          <w:bCs/>
        </w:rPr>
      </w:pPr>
      <w:r w:rsidRPr="00A07BE1">
        <w:rPr>
          <w:b/>
          <w:bCs/>
        </w:rPr>
        <w:t>Pattern 1 — Clear Module Separation</w:t>
      </w:r>
    </w:p>
    <w:p w:rsidR="00A07BE1" w:rsidRPr="00A07BE1" w:rsidRDefault="00A07BE1" w:rsidP="00A07BE1">
      <w:r w:rsidRPr="00A07BE1">
        <w:t>Successful systems isolate major business capabilities.</w:t>
      </w:r>
    </w:p>
    <w:p w:rsidR="00A07BE1" w:rsidRPr="00A07BE1" w:rsidRDefault="00A07BE1" w:rsidP="00A07BE1">
      <w:r w:rsidRPr="00A07BE1">
        <w:pict>
          <v:rect id="_x0000_i1057" style="width:0;height:1.5pt" o:hralign="center" o:hrstd="t" o:hr="t" fillcolor="#a0a0a0" stroked="f"/>
        </w:pict>
      </w:r>
    </w:p>
    <w:p w:rsidR="00A07BE1" w:rsidRPr="00A07BE1" w:rsidRDefault="00A07BE1" w:rsidP="00A07BE1">
      <w:pPr>
        <w:rPr>
          <w:b/>
          <w:bCs/>
        </w:rPr>
      </w:pPr>
      <w:r w:rsidRPr="00A07BE1">
        <w:rPr>
          <w:b/>
          <w:bCs/>
        </w:rPr>
        <w:t>Pattern 2 — Configuration Over Customization</w:t>
      </w:r>
    </w:p>
    <w:p w:rsidR="00A07BE1" w:rsidRPr="00A07BE1" w:rsidRDefault="00A07BE1" w:rsidP="00A07BE1">
      <w:r w:rsidRPr="00A07BE1">
        <w:t>Business behavior is driven by settings and profiles instead of custom code.</w:t>
      </w:r>
    </w:p>
    <w:p w:rsidR="00A07BE1" w:rsidRPr="00A07BE1" w:rsidRDefault="00A07BE1" w:rsidP="00A07BE1">
      <w:r w:rsidRPr="00A07BE1">
        <w:pict>
          <v:rect id="_x0000_i1058" style="width:0;height:1.5pt" o:hralign="center" o:hrstd="t" o:hr="t" fillcolor="#a0a0a0" stroked="f"/>
        </w:pict>
      </w:r>
    </w:p>
    <w:p w:rsidR="00A07BE1" w:rsidRPr="00A07BE1" w:rsidRDefault="00A07BE1" w:rsidP="00A07BE1">
      <w:pPr>
        <w:rPr>
          <w:b/>
          <w:bCs/>
        </w:rPr>
      </w:pPr>
      <w:r w:rsidRPr="00A07BE1">
        <w:rPr>
          <w:b/>
          <w:bCs/>
        </w:rPr>
        <w:t>Pattern 3 — Extensibility</w:t>
      </w:r>
    </w:p>
    <w:p w:rsidR="00A07BE1" w:rsidRPr="00A07BE1" w:rsidRDefault="00A07BE1" w:rsidP="00A07BE1">
      <w:r w:rsidRPr="00A07BE1">
        <w:t>Plugins, extensions, and APIs are preferred over modifying core code.</w:t>
      </w:r>
    </w:p>
    <w:p w:rsidR="00A07BE1" w:rsidRPr="00A07BE1" w:rsidRDefault="00A07BE1" w:rsidP="00A07BE1">
      <w:r w:rsidRPr="00A07BE1">
        <w:pict>
          <v:rect id="_x0000_i1059" style="width:0;height:1.5pt" o:hralign="center" o:hrstd="t" o:hr="t" fillcolor="#a0a0a0" stroked="f"/>
        </w:pict>
      </w:r>
    </w:p>
    <w:p w:rsidR="00A07BE1" w:rsidRPr="00A07BE1" w:rsidRDefault="00A07BE1" w:rsidP="00A07BE1">
      <w:pPr>
        <w:rPr>
          <w:b/>
          <w:bCs/>
        </w:rPr>
      </w:pPr>
      <w:r w:rsidRPr="00A07BE1">
        <w:rPr>
          <w:b/>
          <w:bCs/>
        </w:rPr>
        <w:t>Pattern 4 — Shared Identity</w:t>
      </w:r>
    </w:p>
    <w:p w:rsidR="00A07BE1" w:rsidRPr="00A07BE1" w:rsidRDefault="00A07BE1" w:rsidP="00A07BE1">
      <w:r w:rsidRPr="00A07BE1">
        <w:t>Authentication and authorization are centralized.</w:t>
      </w:r>
    </w:p>
    <w:p w:rsidR="00A07BE1" w:rsidRPr="00A07BE1" w:rsidRDefault="00A07BE1" w:rsidP="00A07BE1">
      <w:r w:rsidRPr="00A07BE1">
        <w:pict>
          <v:rect id="_x0000_i1060" style="width:0;height:1.5pt" o:hralign="center" o:hrstd="t" o:hr="t" fillcolor="#a0a0a0" stroked="f"/>
        </w:pict>
      </w:r>
    </w:p>
    <w:p w:rsidR="00A07BE1" w:rsidRPr="00A07BE1" w:rsidRDefault="00A07BE1" w:rsidP="00A07BE1">
      <w:pPr>
        <w:rPr>
          <w:b/>
          <w:bCs/>
        </w:rPr>
      </w:pPr>
      <w:r w:rsidRPr="00A07BE1">
        <w:rPr>
          <w:b/>
          <w:bCs/>
        </w:rPr>
        <w:t>Pattern 5 — Business Workflow Orientation</w:t>
      </w:r>
    </w:p>
    <w:p w:rsidR="00A07BE1" w:rsidRPr="00A07BE1" w:rsidRDefault="00A07BE1" w:rsidP="00A07BE1">
      <w:r w:rsidRPr="00A07BE1">
        <w:t>Systems are designed around business processes (ordering, preparation, payment) rather than isolated database tables.</w:t>
      </w:r>
    </w:p>
    <w:p w:rsidR="00A07BE1" w:rsidRPr="00A07BE1" w:rsidRDefault="00A07BE1" w:rsidP="00A07BE1">
      <w:r w:rsidRPr="00A07BE1">
        <w:pict>
          <v:rect id="_x0000_i1061" style="width:0;height:1.5pt" o:hralign="center" o:hrstd="t" o:hr="t" fillcolor="#a0a0a0" stroked="f"/>
        </w:pict>
      </w:r>
    </w:p>
    <w:p w:rsidR="00A07BE1" w:rsidRPr="00A07BE1" w:rsidRDefault="00A07BE1" w:rsidP="00A07BE1">
      <w:pPr>
        <w:rPr>
          <w:b/>
          <w:bCs/>
        </w:rPr>
      </w:pPr>
      <w:r w:rsidRPr="00A07BE1">
        <w:rPr>
          <w:b/>
          <w:bCs/>
        </w:rPr>
        <w:t>7. Architectural Anti-Patterns</w:t>
      </w:r>
    </w:p>
    <w:p w:rsidR="00A07BE1" w:rsidRPr="00A07BE1" w:rsidRDefault="00A07BE1" w:rsidP="00A07BE1">
      <w:r w:rsidRPr="00A07BE1">
        <w:t>The review also identified practices to avoid.</w:t>
      </w:r>
    </w:p>
    <w:p w:rsidR="00A07BE1" w:rsidRPr="00A07BE1" w:rsidRDefault="00A07BE1" w:rsidP="00A07BE1">
      <w:pPr>
        <w:rPr>
          <w:b/>
          <w:bCs/>
        </w:rPr>
      </w:pPr>
      <w:r w:rsidRPr="00A07BE1">
        <w:rPr>
          <w:b/>
          <w:bCs/>
        </w:rPr>
        <w:t>Anti-Pattern 1</w:t>
      </w:r>
    </w:p>
    <w:p w:rsidR="00A07BE1" w:rsidRPr="00A07BE1" w:rsidRDefault="00A07BE1" w:rsidP="00A07BE1">
      <w:r w:rsidRPr="00A07BE1">
        <w:t>Monolithic business logic with unclear ownership.</w:t>
      </w:r>
    </w:p>
    <w:p w:rsidR="00A07BE1" w:rsidRPr="00A07BE1" w:rsidRDefault="00A07BE1" w:rsidP="00A07BE1">
      <w:r w:rsidRPr="00A07BE1">
        <w:pict>
          <v:rect id="_x0000_i1062" style="width:0;height:1.5pt" o:hralign="center" o:hrstd="t" o:hr="t" fillcolor="#a0a0a0" stroked="f"/>
        </w:pict>
      </w:r>
    </w:p>
    <w:p w:rsidR="00A07BE1" w:rsidRPr="00A07BE1" w:rsidRDefault="00A07BE1" w:rsidP="00A07BE1">
      <w:pPr>
        <w:rPr>
          <w:b/>
          <w:bCs/>
        </w:rPr>
      </w:pPr>
      <w:r w:rsidRPr="00A07BE1">
        <w:rPr>
          <w:b/>
          <w:bCs/>
        </w:rPr>
        <w:lastRenderedPageBreak/>
        <w:t>Anti-Pattern 2</w:t>
      </w:r>
    </w:p>
    <w:p w:rsidR="00A07BE1" w:rsidRPr="00A07BE1" w:rsidRDefault="00A07BE1" w:rsidP="00A07BE1">
      <w:r w:rsidRPr="00A07BE1">
        <w:t>Inventory tightly coupled to menus.</w:t>
      </w:r>
    </w:p>
    <w:p w:rsidR="00A07BE1" w:rsidRPr="00A07BE1" w:rsidRDefault="00A07BE1" w:rsidP="00A07BE1">
      <w:r w:rsidRPr="00A07BE1">
        <w:pict>
          <v:rect id="_x0000_i1063" style="width:0;height:1.5pt" o:hralign="center" o:hrstd="t" o:hr="t" fillcolor="#a0a0a0" stroked="f"/>
        </w:pict>
      </w:r>
    </w:p>
    <w:p w:rsidR="00A07BE1" w:rsidRPr="00A07BE1" w:rsidRDefault="00A07BE1" w:rsidP="00A07BE1">
      <w:pPr>
        <w:rPr>
          <w:b/>
          <w:bCs/>
        </w:rPr>
      </w:pPr>
      <w:r w:rsidRPr="00A07BE1">
        <w:rPr>
          <w:b/>
          <w:bCs/>
        </w:rPr>
        <w:t>Anti-Pattern 3</w:t>
      </w:r>
    </w:p>
    <w:p w:rsidR="00A07BE1" w:rsidRPr="00A07BE1" w:rsidRDefault="00A07BE1" w:rsidP="00A07BE1">
      <w:r w:rsidRPr="00A07BE1">
        <w:t>POS owning all restaurant functionality.</w:t>
      </w:r>
    </w:p>
    <w:p w:rsidR="00A07BE1" w:rsidRPr="00A07BE1" w:rsidRDefault="00A07BE1" w:rsidP="00A07BE1">
      <w:r w:rsidRPr="00A07BE1">
        <w:pict>
          <v:rect id="_x0000_i1064" style="width:0;height:1.5pt" o:hralign="center" o:hrstd="t" o:hr="t" fillcolor="#a0a0a0" stroked="f"/>
        </w:pict>
      </w:r>
    </w:p>
    <w:p w:rsidR="00A07BE1" w:rsidRPr="00A07BE1" w:rsidRDefault="00A07BE1" w:rsidP="00A07BE1">
      <w:pPr>
        <w:rPr>
          <w:b/>
          <w:bCs/>
        </w:rPr>
      </w:pPr>
      <w:r w:rsidRPr="00A07BE1">
        <w:rPr>
          <w:b/>
          <w:bCs/>
        </w:rPr>
        <w:t>Anti-Pattern 4</w:t>
      </w:r>
    </w:p>
    <w:p w:rsidR="00A07BE1" w:rsidRPr="00A07BE1" w:rsidRDefault="00A07BE1" w:rsidP="00A07BE1">
      <w:r w:rsidRPr="00A07BE1">
        <w:t>Duplicating customer data across modules.</w:t>
      </w:r>
    </w:p>
    <w:p w:rsidR="00A07BE1" w:rsidRPr="00A07BE1" w:rsidRDefault="00A07BE1" w:rsidP="00A07BE1">
      <w:r w:rsidRPr="00A07BE1">
        <w:pict>
          <v:rect id="_x0000_i1065" style="width:0;height:1.5pt" o:hralign="center" o:hrstd="t" o:hr="t" fillcolor="#a0a0a0" stroked="f"/>
        </w:pict>
      </w:r>
    </w:p>
    <w:p w:rsidR="00A07BE1" w:rsidRPr="00A07BE1" w:rsidRDefault="00A07BE1" w:rsidP="00A07BE1">
      <w:pPr>
        <w:rPr>
          <w:b/>
          <w:bCs/>
        </w:rPr>
      </w:pPr>
      <w:r w:rsidRPr="00A07BE1">
        <w:rPr>
          <w:b/>
          <w:bCs/>
        </w:rPr>
        <w:t>Anti-Pattern 5</w:t>
      </w:r>
    </w:p>
    <w:p w:rsidR="00A07BE1" w:rsidRPr="00A07BE1" w:rsidRDefault="00A07BE1" w:rsidP="00A07BE1">
      <w:r w:rsidRPr="00A07BE1">
        <w:t>Embedding payment gateway logic directly into business modules instead of using an integration layer.</w:t>
      </w:r>
    </w:p>
    <w:p w:rsidR="00A07BE1" w:rsidRPr="00A07BE1" w:rsidRDefault="00A07BE1" w:rsidP="00A07BE1">
      <w:r w:rsidRPr="00A07BE1">
        <w:pict>
          <v:rect id="_x0000_i1066" style="width:0;height:1.5pt" o:hralign="center" o:hrstd="t" o:hr="t" fillcolor="#a0a0a0" stroked="f"/>
        </w:pict>
      </w:r>
    </w:p>
    <w:p w:rsidR="00A07BE1" w:rsidRPr="00A07BE1" w:rsidRDefault="00A07BE1" w:rsidP="00A07BE1">
      <w:pPr>
        <w:rPr>
          <w:b/>
          <w:bCs/>
        </w:rPr>
      </w:pPr>
      <w:r w:rsidRPr="00A07BE1">
        <w:rPr>
          <w:b/>
          <w:bCs/>
        </w:rPr>
        <w:t>8. Lessons for RFSP</w:t>
      </w:r>
    </w:p>
    <w:p w:rsidR="00A07BE1" w:rsidRPr="00A07BE1" w:rsidRDefault="00A07BE1" w:rsidP="00A07BE1">
      <w:r w:rsidRPr="00A07BE1">
        <w:t>The review reinforces several architectural decisions:</w:t>
      </w:r>
    </w:p>
    <w:p w:rsidR="00A07BE1" w:rsidRPr="00A07BE1" w:rsidRDefault="00A07BE1" w:rsidP="00A07BE1">
      <w:pPr>
        <w:numPr>
          <w:ilvl w:val="0"/>
          <w:numId w:val="15"/>
        </w:numPr>
      </w:pPr>
      <w:r w:rsidRPr="00A07BE1">
        <w:t>Maintain strict Domain-Driven Design boundaries.</w:t>
      </w:r>
    </w:p>
    <w:p w:rsidR="00A07BE1" w:rsidRPr="00A07BE1" w:rsidRDefault="00A07BE1" w:rsidP="00A07BE1">
      <w:pPr>
        <w:numPr>
          <w:ilvl w:val="0"/>
          <w:numId w:val="15"/>
        </w:numPr>
      </w:pPr>
      <w:r w:rsidRPr="00A07BE1">
        <w:t>Keep Business Domains independent and cohesive.</w:t>
      </w:r>
    </w:p>
    <w:p w:rsidR="00A07BE1" w:rsidRPr="00A07BE1" w:rsidRDefault="00A07BE1" w:rsidP="00A07BE1">
      <w:pPr>
        <w:numPr>
          <w:ilvl w:val="0"/>
          <w:numId w:val="15"/>
        </w:numPr>
      </w:pPr>
      <w:r w:rsidRPr="00A07BE1">
        <w:t>Use configuration to support different restaurant types.</w:t>
      </w:r>
    </w:p>
    <w:p w:rsidR="00A07BE1" w:rsidRPr="00A07BE1" w:rsidRDefault="00A07BE1" w:rsidP="00A07BE1">
      <w:pPr>
        <w:numPr>
          <w:ilvl w:val="0"/>
          <w:numId w:val="15"/>
        </w:numPr>
      </w:pPr>
      <w:r w:rsidRPr="00A07BE1">
        <w:t>Design for extension from the beginning.</w:t>
      </w:r>
    </w:p>
    <w:p w:rsidR="00A07BE1" w:rsidRPr="00A07BE1" w:rsidRDefault="00A07BE1" w:rsidP="00A07BE1">
      <w:pPr>
        <w:numPr>
          <w:ilvl w:val="0"/>
          <w:numId w:val="15"/>
        </w:numPr>
      </w:pPr>
      <w:r w:rsidRPr="00A07BE1">
        <w:t>Treat orders as the central business process connecting other domains.</w:t>
      </w:r>
    </w:p>
    <w:p w:rsidR="00A07BE1" w:rsidRPr="00A07BE1" w:rsidRDefault="00A07BE1" w:rsidP="00A07BE1">
      <w:pPr>
        <w:numPr>
          <w:ilvl w:val="0"/>
          <w:numId w:val="15"/>
        </w:numPr>
      </w:pPr>
      <w:r w:rsidRPr="00A07BE1">
        <w:t>Separate customer-facing experiences (QR ordering, notifications) from internal operational workflows.</w:t>
      </w:r>
    </w:p>
    <w:p w:rsidR="00A07BE1" w:rsidRPr="00A07BE1" w:rsidRDefault="00A07BE1" w:rsidP="00A07BE1">
      <w:r w:rsidRPr="00A07BE1">
        <w:pict>
          <v:rect id="_x0000_i1067" style="width:0;height:1.5pt" o:hralign="center" o:hrstd="t" o:hr="t" fillcolor="#a0a0a0" stroked="f"/>
        </w:pict>
      </w:r>
    </w:p>
    <w:p w:rsidR="00A07BE1" w:rsidRPr="00A07BE1" w:rsidRDefault="00A07BE1" w:rsidP="00A07BE1">
      <w:pPr>
        <w:rPr>
          <w:b/>
          <w:bCs/>
        </w:rPr>
      </w:pPr>
      <w:r w:rsidRPr="00A07BE1">
        <w:rPr>
          <w:b/>
          <w:bCs/>
        </w:rPr>
        <w:t>9. Architectural Decisions Influenced</w:t>
      </w:r>
    </w:p>
    <w:p w:rsidR="00A07BE1" w:rsidRPr="00A07BE1" w:rsidRDefault="00A07BE1" w:rsidP="00A07BE1">
      <w:r w:rsidRPr="00A07BE1">
        <w:t>The following Architecture Decision Records (ADRs) should be created or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4952"/>
      </w:tblGrid>
      <w:tr w:rsidR="00A07BE1" w:rsidRPr="00A07BE1" w:rsidTr="00A07BE1">
        <w:trPr>
          <w:tblHeader/>
          <w:tblCellSpacing w:w="15" w:type="dxa"/>
        </w:trPr>
        <w:tc>
          <w:tcPr>
            <w:tcW w:w="0" w:type="auto"/>
            <w:vAlign w:val="center"/>
            <w:hideMark/>
          </w:tcPr>
          <w:p w:rsidR="00A07BE1" w:rsidRPr="00A07BE1" w:rsidRDefault="00A07BE1" w:rsidP="00A07BE1">
            <w:pPr>
              <w:rPr>
                <w:b/>
                <w:bCs/>
              </w:rPr>
            </w:pPr>
            <w:r w:rsidRPr="00A07BE1">
              <w:rPr>
                <w:b/>
                <w:bCs/>
              </w:rPr>
              <w:t>ADR</w:t>
            </w:r>
          </w:p>
        </w:tc>
        <w:tc>
          <w:tcPr>
            <w:tcW w:w="0" w:type="auto"/>
            <w:vAlign w:val="center"/>
            <w:hideMark/>
          </w:tcPr>
          <w:p w:rsidR="00A07BE1" w:rsidRPr="00A07BE1" w:rsidRDefault="00A07BE1" w:rsidP="00A07BE1">
            <w:pPr>
              <w:rPr>
                <w:b/>
                <w:bCs/>
              </w:rPr>
            </w:pPr>
            <w:r w:rsidRPr="00A07BE1">
              <w:rPr>
                <w:b/>
                <w:bCs/>
              </w:rPr>
              <w:t>Decision</w:t>
            </w:r>
          </w:p>
        </w:tc>
      </w:tr>
      <w:tr w:rsidR="00A07BE1" w:rsidRPr="00A07BE1" w:rsidTr="00A07BE1">
        <w:trPr>
          <w:tblCellSpacing w:w="15" w:type="dxa"/>
        </w:trPr>
        <w:tc>
          <w:tcPr>
            <w:tcW w:w="0" w:type="auto"/>
            <w:vAlign w:val="center"/>
            <w:hideMark/>
          </w:tcPr>
          <w:p w:rsidR="00A07BE1" w:rsidRPr="00A07BE1" w:rsidRDefault="00A07BE1" w:rsidP="00A07BE1">
            <w:r w:rsidRPr="00A07BE1">
              <w:t>ADR-001</w:t>
            </w:r>
          </w:p>
        </w:tc>
        <w:tc>
          <w:tcPr>
            <w:tcW w:w="0" w:type="auto"/>
            <w:vAlign w:val="center"/>
            <w:hideMark/>
          </w:tcPr>
          <w:p w:rsidR="00A07BE1" w:rsidRPr="00A07BE1" w:rsidRDefault="00A07BE1" w:rsidP="00A07BE1">
            <w:r w:rsidRPr="00A07BE1">
              <w:t>Adopt Domain-Driven Design</w:t>
            </w:r>
          </w:p>
        </w:tc>
      </w:tr>
      <w:tr w:rsidR="00A07BE1" w:rsidRPr="00A07BE1" w:rsidTr="00A07BE1">
        <w:trPr>
          <w:tblCellSpacing w:w="15" w:type="dxa"/>
        </w:trPr>
        <w:tc>
          <w:tcPr>
            <w:tcW w:w="0" w:type="auto"/>
            <w:vAlign w:val="center"/>
            <w:hideMark/>
          </w:tcPr>
          <w:p w:rsidR="00A07BE1" w:rsidRPr="00A07BE1" w:rsidRDefault="00A07BE1" w:rsidP="00A07BE1">
            <w:r w:rsidRPr="00A07BE1">
              <w:t>ADR-002</w:t>
            </w:r>
          </w:p>
        </w:tc>
        <w:tc>
          <w:tcPr>
            <w:tcW w:w="0" w:type="auto"/>
            <w:vAlign w:val="center"/>
            <w:hideMark/>
          </w:tcPr>
          <w:p w:rsidR="00A07BE1" w:rsidRPr="00A07BE1" w:rsidRDefault="00A07BE1" w:rsidP="00A07BE1">
            <w:r w:rsidRPr="00A07BE1">
              <w:t>Separate Restaurant Platform from Hotel PMS</w:t>
            </w:r>
          </w:p>
        </w:tc>
      </w:tr>
      <w:tr w:rsidR="00A07BE1" w:rsidRPr="00A07BE1" w:rsidTr="00A07BE1">
        <w:trPr>
          <w:tblCellSpacing w:w="15" w:type="dxa"/>
        </w:trPr>
        <w:tc>
          <w:tcPr>
            <w:tcW w:w="0" w:type="auto"/>
            <w:vAlign w:val="center"/>
            <w:hideMark/>
          </w:tcPr>
          <w:p w:rsidR="00A07BE1" w:rsidRPr="00A07BE1" w:rsidRDefault="00A07BE1" w:rsidP="00A07BE1">
            <w:r w:rsidRPr="00A07BE1">
              <w:t>ADR-003</w:t>
            </w:r>
          </w:p>
        </w:tc>
        <w:tc>
          <w:tcPr>
            <w:tcW w:w="0" w:type="auto"/>
            <w:vAlign w:val="center"/>
            <w:hideMark/>
          </w:tcPr>
          <w:p w:rsidR="00A07BE1" w:rsidRPr="00A07BE1" w:rsidRDefault="00A07BE1" w:rsidP="00A07BE1">
            <w:r w:rsidRPr="00A07BE1">
              <w:t>Adopt Modular Business Domains</w:t>
            </w:r>
          </w:p>
        </w:tc>
      </w:tr>
      <w:tr w:rsidR="00A07BE1" w:rsidRPr="00A07BE1" w:rsidTr="00A07BE1">
        <w:trPr>
          <w:tblCellSpacing w:w="15" w:type="dxa"/>
        </w:trPr>
        <w:tc>
          <w:tcPr>
            <w:tcW w:w="0" w:type="auto"/>
            <w:vAlign w:val="center"/>
            <w:hideMark/>
          </w:tcPr>
          <w:p w:rsidR="00A07BE1" w:rsidRPr="00A07BE1" w:rsidRDefault="00A07BE1" w:rsidP="00A07BE1">
            <w:r w:rsidRPr="00A07BE1">
              <w:lastRenderedPageBreak/>
              <w:t>ADR-004</w:t>
            </w:r>
          </w:p>
        </w:tc>
        <w:tc>
          <w:tcPr>
            <w:tcW w:w="0" w:type="auto"/>
            <w:vAlign w:val="center"/>
            <w:hideMark/>
          </w:tcPr>
          <w:p w:rsidR="00A07BE1" w:rsidRPr="00A07BE1" w:rsidRDefault="00A07BE1" w:rsidP="00A07BE1">
            <w:r w:rsidRPr="00A07BE1">
              <w:t>Support Configuration-Based Business Profiles</w:t>
            </w:r>
          </w:p>
        </w:tc>
      </w:tr>
      <w:tr w:rsidR="00A07BE1" w:rsidRPr="00A07BE1" w:rsidTr="00A07BE1">
        <w:trPr>
          <w:tblCellSpacing w:w="15" w:type="dxa"/>
        </w:trPr>
        <w:tc>
          <w:tcPr>
            <w:tcW w:w="0" w:type="auto"/>
            <w:vAlign w:val="center"/>
            <w:hideMark/>
          </w:tcPr>
          <w:p w:rsidR="00A07BE1" w:rsidRPr="00A07BE1" w:rsidRDefault="00A07BE1" w:rsidP="00A07BE1">
            <w:r w:rsidRPr="00A07BE1">
              <w:t>ADR-005</w:t>
            </w:r>
          </w:p>
        </w:tc>
        <w:tc>
          <w:tcPr>
            <w:tcW w:w="0" w:type="auto"/>
            <w:vAlign w:val="center"/>
            <w:hideMark/>
          </w:tcPr>
          <w:p w:rsidR="00A07BE1" w:rsidRPr="00A07BE1" w:rsidRDefault="00A07BE1" w:rsidP="00A07BE1">
            <w:r w:rsidRPr="00A07BE1">
              <w:t>Use Extension Points Instead of Core Modification</w:t>
            </w:r>
          </w:p>
        </w:tc>
      </w:tr>
      <w:tr w:rsidR="00A07BE1" w:rsidRPr="00A07BE1" w:rsidTr="00A07BE1">
        <w:trPr>
          <w:tblCellSpacing w:w="15" w:type="dxa"/>
        </w:trPr>
        <w:tc>
          <w:tcPr>
            <w:tcW w:w="0" w:type="auto"/>
            <w:vAlign w:val="center"/>
            <w:hideMark/>
          </w:tcPr>
          <w:p w:rsidR="00A07BE1" w:rsidRPr="00A07BE1" w:rsidRDefault="00A07BE1" w:rsidP="00A07BE1">
            <w:r w:rsidRPr="00A07BE1">
              <w:t>ADR-006</w:t>
            </w:r>
          </w:p>
        </w:tc>
        <w:tc>
          <w:tcPr>
            <w:tcW w:w="0" w:type="auto"/>
            <w:vAlign w:val="center"/>
            <w:hideMark/>
          </w:tcPr>
          <w:p w:rsidR="00A07BE1" w:rsidRPr="00A07BE1" w:rsidRDefault="00A07BE1" w:rsidP="00A07BE1">
            <w:r w:rsidRPr="00A07BE1">
              <w:t>Treat Orders as the Central Business Process</w:t>
            </w:r>
          </w:p>
        </w:tc>
      </w:tr>
      <w:tr w:rsidR="00A07BE1" w:rsidRPr="00A07BE1" w:rsidTr="00A07BE1">
        <w:trPr>
          <w:tblCellSpacing w:w="15" w:type="dxa"/>
        </w:trPr>
        <w:tc>
          <w:tcPr>
            <w:tcW w:w="0" w:type="auto"/>
            <w:vAlign w:val="center"/>
            <w:hideMark/>
          </w:tcPr>
          <w:p w:rsidR="00A07BE1" w:rsidRPr="00A07BE1" w:rsidRDefault="00A07BE1" w:rsidP="00A07BE1">
            <w:r w:rsidRPr="00A07BE1">
              <w:t>ADR-007</w:t>
            </w:r>
          </w:p>
        </w:tc>
        <w:tc>
          <w:tcPr>
            <w:tcW w:w="0" w:type="auto"/>
            <w:vAlign w:val="center"/>
            <w:hideMark/>
          </w:tcPr>
          <w:p w:rsidR="00A07BE1" w:rsidRPr="00A07BE1" w:rsidRDefault="00A07BE1" w:rsidP="00A07BE1">
            <w:r w:rsidRPr="00A07BE1">
              <w:t>Separate Guest Experience from Internal Operations</w:t>
            </w:r>
          </w:p>
        </w:tc>
      </w:tr>
      <w:tr w:rsidR="00A07BE1" w:rsidRPr="00A07BE1" w:rsidTr="00A07BE1">
        <w:trPr>
          <w:tblCellSpacing w:w="15" w:type="dxa"/>
        </w:trPr>
        <w:tc>
          <w:tcPr>
            <w:tcW w:w="0" w:type="auto"/>
            <w:vAlign w:val="center"/>
            <w:hideMark/>
          </w:tcPr>
          <w:p w:rsidR="00A07BE1" w:rsidRPr="00A07BE1" w:rsidRDefault="00A07BE1" w:rsidP="00A07BE1">
            <w:r w:rsidRPr="00A07BE1">
              <w:t>ADR-008</w:t>
            </w:r>
          </w:p>
        </w:tc>
        <w:tc>
          <w:tcPr>
            <w:tcW w:w="0" w:type="auto"/>
            <w:vAlign w:val="center"/>
            <w:hideMark/>
          </w:tcPr>
          <w:p w:rsidR="00A07BE1" w:rsidRPr="00A07BE1" w:rsidRDefault="00A07BE1" w:rsidP="00A07BE1">
            <w:r w:rsidRPr="00A07BE1">
              <w:t>Keep Inventory Independent from Menu Management</w:t>
            </w:r>
          </w:p>
        </w:tc>
      </w:tr>
    </w:tbl>
    <w:p w:rsidR="00A07BE1" w:rsidRPr="00A07BE1" w:rsidRDefault="00A07BE1" w:rsidP="00A07BE1">
      <w:r w:rsidRPr="00A07BE1">
        <w:pict>
          <v:rect id="_x0000_i1068" style="width:0;height:1.5pt" o:hralign="center" o:hrstd="t" o:hr="t" fillcolor="#a0a0a0" stroked="f"/>
        </w:pict>
      </w:r>
    </w:p>
    <w:p w:rsidR="00A07BE1" w:rsidRPr="00A07BE1" w:rsidRDefault="00A07BE1" w:rsidP="00A07BE1">
      <w:pPr>
        <w:rPr>
          <w:b/>
          <w:bCs/>
        </w:rPr>
      </w:pPr>
      <w:r w:rsidRPr="00A07BE1">
        <w:rPr>
          <w:b/>
          <w:bCs/>
        </w:rPr>
        <w:t>10. Final Assessment</w:t>
      </w:r>
    </w:p>
    <w:p w:rsidR="00A07BE1" w:rsidRPr="00A07BE1" w:rsidRDefault="00A07BE1" w:rsidP="00A07BE1">
      <w:r w:rsidRPr="00A07BE1">
        <w:t xml:space="preserve">The reviewed projects demonstrate that there is </w:t>
      </w:r>
      <w:r w:rsidRPr="00A07BE1">
        <w:rPr>
          <w:b/>
          <w:bCs/>
        </w:rPr>
        <w:t>no single reference architecture</w:t>
      </w:r>
      <w:r w:rsidRPr="00A07BE1">
        <w:t xml:space="preserve"> for restaurant platforms. Instead, each project excels in a particular area: ERP systems provide strong modular business architecture, restaurant platforms focus on operational workflows, modern web applications emphasize customer experience, and traditional POS systems capture mature dining workflows. The architecture proposed for RFSP aligns with these proven patterns while remaining independent of any one implementation.</w:t>
      </w:r>
    </w:p>
    <w:p w:rsidR="00A07BE1" w:rsidRPr="00A07BE1" w:rsidRDefault="00A07BE1" w:rsidP="00A07BE1">
      <w:pPr>
        <w:rPr>
          <w:b/>
          <w:bCs/>
        </w:rPr>
      </w:pPr>
      <w:r w:rsidRPr="00A07BE1">
        <w:rPr>
          <w:b/>
          <w:bCs/>
        </w:rPr>
        <w:t>Recommendation for the next research document</w:t>
      </w:r>
    </w:p>
    <w:p w:rsidR="00A07BE1" w:rsidRPr="00A07BE1" w:rsidRDefault="00A07BE1" w:rsidP="00A07BE1">
      <w:r w:rsidRPr="00A07BE1">
        <w:t xml:space="preserve">I recommend that </w:t>
      </w:r>
      <w:r w:rsidRPr="00A07BE1">
        <w:rPr>
          <w:b/>
          <w:bCs/>
        </w:rPr>
        <w:t>RSR-003</w:t>
      </w:r>
      <w:r w:rsidRPr="00A07BE1">
        <w:t xml:space="preserve"> should not be another project review. Instead, it should be a </w:t>
      </w:r>
      <w:r w:rsidRPr="00A07BE1">
        <w:rPr>
          <w:b/>
          <w:bCs/>
        </w:rPr>
        <w:t>Gap Analysis &amp; Capability Matrix</w:t>
      </w:r>
      <w:r w:rsidRPr="00A07BE1">
        <w:t xml:space="preserve">. We'll compare our proposed RFSP architecture against </w:t>
      </w:r>
      <w:r w:rsidRPr="00A07BE1">
        <w:rPr>
          <w:b/>
          <w:bCs/>
        </w:rPr>
        <w:t>50–100 enterprise capabilities</w:t>
      </w:r>
      <w:r w:rsidRPr="00A07BE1">
        <w:t>, marking each as:</w:t>
      </w:r>
    </w:p>
    <w:p w:rsidR="00A07BE1" w:rsidRPr="00A07BE1" w:rsidRDefault="00A07BE1" w:rsidP="00A07BE1">
      <w:pPr>
        <w:numPr>
          <w:ilvl w:val="0"/>
          <w:numId w:val="16"/>
        </w:numPr>
      </w:pPr>
      <w:r w:rsidRPr="00A07BE1">
        <w:rPr>
          <w:rFonts w:ascii="Segoe UI Symbol" w:hAnsi="Segoe UI Symbol" w:cs="Segoe UI Symbol"/>
        </w:rPr>
        <w:t>✅</w:t>
      </w:r>
      <w:r w:rsidRPr="00A07BE1">
        <w:t xml:space="preserve"> Included</w:t>
      </w:r>
    </w:p>
    <w:p w:rsidR="00A07BE1" w:rsidRPr="00A07BE1" w:rsidRDefault="00A07BE1" w:rsidP="00A07BE1">
      <w:pPr>
        <w:numPr>
          <w:ilvl w:val="0"/>
          <w:numId w:val="16"/>
        </w:numPr>
      </w:pPr>
      <w:r w:rsidRPr="00A07BE1">
        <w:rPr>
          <w:rFonts w:ascii="Calibri" w:hAnsi="Calibri" w:cs="Calibri"/>
        </w:rPr>
        <w:t>🟡</w:t>
      </w:r>
      <w:r w:rsidRPr="00A07BE1">
        <w:t xml:space="preserve"> Planned for a future release</w:t>
      </w:r>
    </w:p>
    <w:p w:rsidR="00A07BE1" w:rsidRPr="00A07BE1" w:rsidRDefault="00A07BE1" w:rsidP="00A07BE1">
      <w:pPr>
        <w:numPr>
          <w:ilvl w:val="0"/>
          <w:numId w:val="16"/>
        </w:numPr>
      </w:pPr>
      <w:r w:rsidRPr="00A07BE1">
        <w:rPr>
          <w:rFonts w:ascii="Segoe UI Symbol" w:hAnsi="Segoe UI Symbol" w:cs="Segoe UI Symbol"/>
        </w:rPr>
        <w:t>❌</w:t>
      </w:r>
      <w:r w:rsidRPr="00A07BE1">
        <w:t xml:space="preserve"> Missing</w:t>
      </w:r>
    </w:p>
    <w:p w:rsidR="00A07BE1" w:rsidRPr="00A07BE1" w:rsidRDefault="00A07BE1" w:rsidP="00A07BE1">
      <w:pPr>
        <w:numPr>
          <w:ilvl w:val="0"/>
          <w:numId w:val="16"/>
        </w:numPr>
      </w:pPr>
      <w:r w:rsidRPr="00A07BE1">
        <w:rPr>
          <w:rFonts w:ascii="Segoe UI Symbol" w:hAnsi="Segoe UI Symbol" w:cs="Segoe UI Symbol"/>
        </w:rPr>
        <w:t>🚫</w:t>
      </w:r>
      <w:r w:rsidRPr="00A07BE1">
        <w:t xml:space="preserve"> Intentionally excluded</w:t>
      </w:r>
    </w:p>
    <w:p w:rsidR="00A07BE1" w:rsidRPr="00A07BE1" w:rsidRDefault="00A07BE1" w:rsidP="00A07BE1">
      <w:r w:rsidRPr="00A07BE1">
        <w:t xml:space="preserve">That document will give us measurable confidence before we freeze </w:t>
      </w:r>
      <w:r w:rsidRPr="00A07BE1">
        <w:rPr>
          <w:b/>
          <w:bCs/>
        </w:rPr>
        <w:t>EDA-001</w:t>
      </w:r>
      <w:r w:rsidRPr="00A07BE1">
        <w:t xml:space="preserve"> and begin the domain specifications. I believe it will be one of the most valuable documents in the entire architecture library because it objectively shows where the platform stands relative to industry expectations.</w:t>
      </w:r>
    </w:p>
    <w:p w:rsidR="00055ED5" w:rsidRDefault="00A07BE1"/>
    <w:sectPr w:rsidR="00055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8616C"/>
    <w:multiLevelType w:val="multilevel"/>
    <w:tmpl w:val="94B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A2E97"/>
    <w:multiLevelType w:val="multilevel"/>
    <w:tmpl w:val="3EB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33F7B"/>
    <w:multiLevelType w:val="multilevel"/>
    <w:tmpl w:val="314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75973"/>
    <w:multiLevelType w:val="multilevel"/>
    <w:tmpl w:val="A60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7D27"/>
    <w:multiLevelType w:val="multilevel"/>
    <w:tmpl w:val="2262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61C01"/>
    <w:multiLevelType w:val="multilevel"/>
    <w:tmpl w:val="F78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765"/>
    <w:multiLevelType w:val="multilevel"/>
    <w:tmpl w:val="054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254CF"/>
    <w:multiLevelType w:val="multilevel"/>
    <w:tmpl w:val="B450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D592F"/>
    <w:multiLevelType w:val="multilevel"/>
    <w:tmpl w:val="2BD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D5EC3"/>
    <w:multiLevelType w:val="multilevel"/>
    <w:tmpl w:val="3E7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F186C"/>
    <w:multiLevelType w:val="multilevel"/>
    <w:tmpl w:val="308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41E3D"/>
    <w:multiLevelType w:val="multilevel"/>
    <w:tmpl w:val="A11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1785D"/>
    <w:multiLevelType w:val="multilevel"/>
    <w:tmpl w:val="CBD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41627"/>
    <w:multiLevelType w:val="multilevel"/>
    <w:tmpl w:val="389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A1E67"/>
    <w:multiLevelType w:val="multilevel"/>
    <w:tmpl w:val="FE9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601C8"/>
    <w:multiLevelType w:val="multilevel"/>
    <w:tmpl w:val="104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4"/>
  </w:num>
  <w:num w:numId="4">
    <w:abstractNumId w:val="11"/>
  </w:num>
  <w:num w:numId="5">
    <w:abstractNumId w:val="4"/>
  </w:num>
  <w:num w:numId="6">
    <w:abstractNumId w:val="7"/>
  </w:num>
  <w:num w:numId="7">
    <w:abstractNumId w:val="1"/>
  </w:num>
  <w:num w:numId="8">
    <w:abstractNumId w:val="15"/>
  </w:num>
  <w:num w:numId="9">
    <w:abstractNumId w:val="0"/>
  </w:num>
  <w:num w:numId="10">
    <w:abstractNumId w:val="13"/>
  </w:num>
  <w:num w:numId="11">
    <w:abstractNumId w:val="12"/>
  </w:num>
  <w:num w:numId="12">
    <w:abstractNumId w:val="5"/>
  </w:num>
  <w:num w:numId="13">
    <w:abstractNumId w:val="2"/>
  </w:num>
  <w:num w:numId="14">
    <w:abstractNumId w:val="3"/>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BE1"/>
    <w:rsid w:val="0019712A"/>
    <w:rsid w:val="00A07BE1"/>
    <w:rsid w:val="00DF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170FC8-E567-4F9C-BC91-91891C4B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663573">
      <w:bodyDiv w:val="1"/>
      <w:marLeft w:val="0"/>
      <w:marRight w:val="0"/>
      <w:marTop w:val="0"/>
      <w:marBottom w:val="0"/>
      <w:divBdr>
        <w:top w:val="none" w:sz="0" w:space="0" w:color="auto"/>
        <w:left w:val="none" w:sz="0" w:space="0" w:color="auto"/>
        <w:bottom w:val="none" w:sz="0" w:space="0" w:color="auto"/>
        <w:right w:val="none" w:sz="0" w:space="0" w:color="auto"/>
      </w:divBdr>
    </w:div>
    <w:div w:id="68918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2026-07-23T18:05:00Z</dcterms:created>
  <dcterms:modified xsi:type="dcterms:W3CDTF">2026-07-23T18:06:00Z</dcterms:modified>
</cp:coreProperties>
</file>