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FA05C" w14:textId="77777777" w:rsidR="004C573D" w:rsidRDefault="00000000">
      <w:pPr>
        <w:pStyle w:val="Heading2"/>
        <w:spacing w:before="0" w:after="160" w:line="275" w:lineRule="auto"/>
        <w:jc w:val="center"/>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Toqa Mahmoud Tawfiq Al-zoubi (32209303103)</w:t>
      </w:r>
    </w:p>
    <w:p w14:paraId="196FA05D" w14:textId="77777777" w:rsidR="004C573D" w:rsidRDefault="00000000">
      <w:pPr>
        <w:pStyle w:val="Heading2"/>
        <w:spacing w:before="0" w:after="160" w:line="275" w:lineRule="auto"/>
        <w:jc w:val="center"/>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Shaden Khaled Mohammad Alshobake (32209303017)</w:t>
      </w:r>
    </w:p>
    <w:p w14:paraId="196FA05E" w14:textId="77777777" w:rsidR="004C573D" w:rsidRDefault="00000000">
      <w:pPr>
        <w:pStyle w:val="Heading2"/>
        <w:spacing w:before="0" w:after="160" w:line="275" w:lineRule="auto"/>
        <w:jc w:val="center"/>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Ghaida Abd-Almajied Yousef Breitem (32209303009)</w:t>
      </w:r>
    </w:p>
    <w:p w14:paraId="196FA05F" w14:textId="77777777" w:rsidR="004C573D" w:rsidRDefault="00000000">
      <w:pPr>
        <w:pStyle w:val="Heading2"/>
        <w:spacing w:before="0" w:after="160" w:line="275" w:lineRule="auto"/>
        <w:jc w:val="center"/>
        <w:rPr>
          <w:rFonts w:ascii="Times New Roman" w:eastAsia="Times New Roman" w:hAnsi="Times New Roman" w:cs="Times New Roman"/>
          <w:color w:val="1F1F1F"/>
          <w:sz w:val="32"/>
          <w:szCs w:val="32"/>
        </w:rPr>
      </w:pPr>
      <w:r>
        <w:rPr>
          <w:rFonts w:ascii="Times New Roman" w:eastAsia="Times New Roman" w:hAnsi="Times New Roman" w:cs="Times New Roman"/>
          <w:color w:val="1F1F1F"/>
          <w:sz w:val="32"/>
          <w:szCs w:val="32"/>
        </w:rPr>
        <w:t xml:space="preserve"> </w:t>
      </w:r>
    </w:p>
    <w:p w14:paraId="196FA060" w14:textId="77777777" w:rsidR="004C573D" w:rsidRDefault="00000000">
      <w:pPr>
        <w:pStyle w:val="Heading2"/>
        <w:spacing w:before="0" w:after="160" w:line="275" w:lineRule="auto"/>
        <w:jc w:val="center"/>
        <w:rPr>
          <w:rFonts w:ascii="Google Sans" w:eastAsia="Google Sans" w:hAnsi="Google Sans" w:cs="Google Sans"/>
          <w:color w:val="1F1F1F"/>
        </w:rPr>
      </w:pPr>
      <w:bookmarkStart w:id="0" w:name="_9t7r3dk19c54" w:colFirst="0" w:colLast="0"/>
      <w:bookmarkEnd w:id="0"/>
      <w:r>
        <w:rPr>
          <w:rFonts w:ascii="Times New Roman" w:eastAsia="Times New Roman" w:hAnsi="Times New Roman" w:cs="Times New Roman"/>
          <w:color w:val="1F1F1F"/>
          <w:sz w:val="32"/>
          <w:szCs w:val="32"/>
        </w:rPr>
        <w:t>Supervised Name : Prof. Abdelwadood MESLEH</w:t>
      </w:r>
    </w:p>
    <w:p w14:paraId="196FA077" w14:textId="6D3703C5" w:rsidR="004C573D" w:rsidRDefault="00000000" w:rsidP="00BC625B">
      <w:pPr>
        <w:pStyle w:val="Heading2"/>
        <w:spacing w:before="120" w:after="120" w:line="275" w:lineRule="auto"/>
      </w:pPr>
      <w:r>
        <w:pict w14:anchorId="196FA079">
          <v:rect id="_x0000_i1025" style="width:0;height:1.5pt" o:hralign="center" o:hrstd="t" o:hr="t" fillcolor="#a0a0a0" stroked="f"/>
        </w:pict>
      </w:r>
    </w:p>
    <w:p w14:paraId="4D590372" w14:textId="77777777" w:rsidR="00BC625B" w:rsidRPr="00BC625B" w:rsidRDefault="00BC625B" w:rsidP="00BC625B">
      <w:pPr>
        <w:widowControl/>
        <w:spacing w:before="100" w:beforeAutospacing="1" w:after="100" w:afterAutospacing="1"/>
        <w:outlineLvl w:val="0"/>
        <w:rPr>
          <w:rFonts w:ascii="Times New Roman" w:eastAsia="Times New Roman" w:hAnsi="Times New Roman" w:cs="Times New Roman"/>
          <w:b/>
          <w:bCs/>
          <w:kern w:val="36"/>
          <w:sz w:val="48"/>
          <w:szCs w:val="48"/>
        </w:rPr>
      </w:pPr>
      <w:r w:rsidRPr="00BC625B">
        <w:rPr>
          <w:rFonts w:ascii="Times New Roman" w:eastAsia="Times New Roman" w:hAnsi="Times New Roman" w:cs="Times New Roman"/>
          <w:b/>
          <w:bCs/>
          <w:kern w:val="36"/>
          <w:sz w:val="48"/>
          <w:szCs w:val="48"/>
        </w:rPr>
        <w:t>Part 1: Project Overview</w:t>
      </w:r>
    </w:p>
    <w:p w14:paraId="6AE6195C"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b/>
          <w:bCs/>
          <w:sz w:val="24"/>
          <w:szCs w:val="24"/>
        </w:rPr>
        <w:t>Title:</w:t>
      </w:r>
      <w:r w:rsidRPr="00BC625B">
        <w:rPr>
          <w:rFonts w:ascii="Times New Roman" w:eastAsia="Times New Roman" w:hAnsi="Times New Roman" w:cs="Times New Roman"/>
          <w:sz w:val="24"/>
          <w:szCs w:val="24"/>
        </w:rPr>
        <w:t xml:space="preserve"> Graph-Based Text Mining for Research Paper Classification.</w:t>
      </w:r>
    </w:p>
    <w:p w14:paraId="1867BC4F"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b/>
          <w:bCs/>
          <w:sz w:val="24"/>
          <w:szCs w:val="24"/>
        </w:rPr>
        <w:t>Dataset:</w:t>
      </w:r>
      <w:r w:rsidRPr="00BC625B">
        <w:rPr>
          <w:rFonts w:ascii="Times New Roman" w:eastAsia="Times New Roman" w:hAnsi="Times New Roman" w:cs="Times New Roman"/>
          <w:sz w:val="24"/>
          <w:szCs w:val="24"/>
        </w:rPr>
        <w:t xml:space="preserve"> The Cora Citation Network.</w:t>
      </w:r>
    </w:p>
    <w:p w14:paraId="46AE699E" w14:textId="77777777" w:rsidR="00480F7C" w:rsidRDefault="00BC625B" w:rsidP="00480F7C">
      <w:pPr>
        <w:pStyle w:val="NormalWeb"/>
        <w:spacing w:line="360" w:lineRule="auto"/>
      </w:pPr>
      <w:r w:rsidRPr="00BC625B">
        <w:rPr>
          <w:b/>
          <w:bCs/>
        </w:rPr>
        <w:t>Objective:</w:t>
      </w:r>
      <w:r w:rsidRPr="00BC625B">
        <w:br/>
      </w:r>
      <w:r w:rsidR="00480F7C">
        <w:br/>
        <w:t>The objective of this project is to develop a deep learning model capable of classifying research papers into one of seven academic categories by integrating both textual content and citation relationships. Research papers usually contain important textual information such as keywords, topics, and technical terms. However, the content of a paper alone may not always be enough to accurately identify its research field. For this reason, the project also considers the citation relationships between papers.</w:t>
      </w:r>
    </w:p>
    <w:p w14:paraId="2C16A199" w14:textId="77777777" w:rsidR="00480F7C" w:rsidRDefault="00480F7C" w:rsidP="00480F7C">
      <w:pPr>
        <w:pStyle w:val="NormalWeb"/>
        <w:spacing w:line="360" w:lineRule="auto"/>
      </w:pPr>
      <w:r>
        <w:t>In this project, the Cora dataset is represented as a graph, where each research paper is treated as a node, and each citation link between two papers is treated as an edge. This graph-based representation allows the model to learn not only from the features of each individual paper, but also from the surrounding papers connected to it through citations.</w:t>
      </w:r>
    </w:p>
    <w:p w14:paraId="7B424431" w14:textId="77777777" w:rsidR="00480F7C" w:rsidRDefault="00480F7C" w:rsidP="00480F7C">
      <w:pPr>
        <w:pStyle w:val="NormalWeb"/>
        <w:spacing w:line="360" w:lineRule="auto"/>
      </w:pPr>
      <w:r>
        <w:t>The main idea is that papers connected by citation links often share related topics or belong to similar research areas. Therefore, by combining text mining with graph learning, the model can capture richer information and improve classification performance. This makes the project a practical example of using Graph Neural Networks for structured text mining and research paper classification.</w:t>
      </w:r>
    </w:p>
    <w:p w14:paraId="7BC081BF" w14:textId="6377D4E2" w:rsidR="00BC625B" w:rsidRPr="00BC625B" w:rsidRDefault="00BC625B" w:rsidP="00BC625B">
      <w:pPr>
        <w:widowControl/>
        <w:spacing w:before="100" w:beforeAutospacing="1" w:after="100" w:afterAutospacing="1"/>
        <w:outlineLvl w:val="0"/>
        <w:rPr>
          <w:rFonts w:ascii="Times New Roman" w:eastAsia="Times New Roman" w:hAnsi="Times New Roman" w:cs="Times New Roman"/>
          <w:b/>
          <w:bCs/>
          <w:kern w:val="36"/>
          <w:sz w:val="48"/>
          <w:szCs w:val="48"/>
        </w:rPr>
      </w:pPr>
      <w:r w:rsidRPr="00BC625B">
        <w:rPr>
          <w:rFonts w:ascii="Times New Roman" w:eastAsia="Times New Roman" w:hAnsi="Times New Roman" w:cs="Times New Roman"/>
          <w:b/>
          <w:bCs/>
          <w:kern w:val="36"/>
          <w:sz w:val="48"/>
          <w:szCs w:val="48"/>
        </w:rPr>
        <w:lastRenderedPageBreak/>
        <w:t>Part 2: Methodology</w:t>
      </w:r>
    </w:p>
    <w:p w14:paraId="233E7087" w14:textId="77777777" w:rsidR="00BC625B" w:rsidRPr="00BC625B" w:rsidRDefault="00BC625B" w:rsidP="00BC625B">
      <w:pPr>
        <w:widowControl/>
        <w:spacing w:before="100" w:beforeAutospacing="1" w:after="100" w:afterAutospacing="1"/>
        <w:outlineLvl w:val="2"/>
        <w:rPr>
          <w:rFonts w:ascii="Times New Roman" w:eastAsia="Times New Roman" w:hAnsi="Times New Roman" w:cs="Times New Roman"/>
          <w:b/>
          <w:bCs/>
          <w:sz w:val="27"/>
          <w:szCs w:val="27"/>
        </w:rPr>
      </w:pPr>
      <w:r w:rsidRPr="00BC625B">
        <w:rPr>
          <w:rFonts w:ascii="Times New Roman" w:eastAsia="Times New Roman" w:hAnsi="Times New Roman" w:cs="Times New Roman"/>
          <w:b/>
          <w:bCs/>
          <w:sz w:val="27"/>
          <w:szCs w:val="27"/>
        </w:rPr>
        <w:t>Intelligent Text Mining</w:t>
      </w:r>
    </w:p>
    <w:p w14:paraId="2D6FB380"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 xml:space="preserve">The Cora dataset represents each research paper using a bag-of-words feature vector. Each paper contains </w:t>
      </w:r>
      <w:r w:rsidRPr="00BC625B">
        <w:rPr>
          <w:rFonts w:ascii="Times New Roman" w:eastAsia="Times New Roman" w:hAnsi="Times New Roman" w:cs="Times New Roman"/>
          <w:b/>
          <w:bCs/>
          <w:sz w:val="24"/>
          <w:szCs w:val="24"/>
        </w:rPr>
        <w:t>1433 text-based features</w:t>
      </w:r>
      <w:r w:rsidRPr="00BC625B">
        <w:rPr>
          <w:rFonts w:ascii="Times New Roman" w:eastAsia="Times New Roman" w:hAnsi="Times New Roman" w:cs="Times New Roman"/>
          <w:sz w:val="24"/>
          <w:szCs w:val="24"/>
        </w:rPr>
        <w:t>, which describe the presence or absence of important words in the document.</w:t>
      </w:r>
    </w:p>
    <w:p w14:paraId="314601C7" w14:textId="77777777" w:rsidR="00BC625B" w:rsidRPr="00BC625B" w:rsidRDefault="00BC625B" w:rsidP="00BC625B">
      <w:pPr>
        <w:widowControl/>
        <w:spacing w:before="100" w:beforeAutospacing="1" w:after="100" w:afterAutospacing="1"/>
        <w:outlineLvl w:val="2"/>
        <w:rPr>
          <w:rFonts w:ascii="Times New Roman" w:eastAsia="Times New Roman" w:hAnsi="Times New Roman" w:cs="Times New Roman"/>
          <w:b/>
          <w:bCs/>
          <w:sz w:val="27"/>
          <w:szCs w:val="27"/>
        </w:rPr>
      </w:pPr>
      <w:r w:rsidRPr="00BC625B">
        <w:rPr>
          <w:rFonts w:ascii="Times New Roman" w:eastAsia="Times New Roman" w:hAnsi="Times New Roman" w:cs="Times New Roman"/>
          <w:b/>
          <w:bCs/>
          <w:sz w:val="27"/>
          <w:szCs w:val="27"/>
        </w:rPr>
        <w:t>Link Analysis and Graph Learning</w:t>
      </w:r>
    </w:p>
    <w:p w14:paraId="65BF05AF"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Instead of treating research papers as independent samples, the papers were represented as nodes in a graph. Citation relationships between papers were treated as edges. This allowed the model to learn not only from the content of each paper, but also from its neighboring papers in the citation network.</w:t>
      </w:r>
    </w:p>
    <w:p w14:paraId="6C49F4F8" w14:textId="77777777" w:rsidR="00BC625B" w:rsidRPr="00BC625B" w:rsidRDefault="00BC625B" w:rsidP="00BC625B">
      <w:pPr>
        <w:widowControl/>
        <w:spacing w:before="100" w:beforeAutospacing="1" w:after="100" w:afterAutospacing="1"/>
        <w:outlineLvl w:val="2"/>
        <w:rPr>
          <w:rFonts w:ascii="Times New Roman" w:eastAsia="Times New Roman" w:hAnsi="Times New Roman" w:cs="Times New Roman"/>
          <w:b/>
          <w:bCs/>
          <w:sz w:val="27"/>
          <w:szCs w:val="27"/>
        </w:rPr>
      </w:pPr>
      <w:r w:rsidRPr="00BC625B">
        <w:rPr>
          <w:rFonts w:ascii="Times New Roman" w:eastAsia="Times New Roman" w:hAnsi="Times New Roman" w:cs="Times New Roman"/>
          <w:b/>
          <w:bCs/>
          <w:sz w:val="27"/>
          <w:szCs w:val="27"/>
        </w:rPr>
        <w:t>Graph Neural Networks</w:t>
      </w:r>
    </w:p>
    <w:p w14:paraId="6C47CB99"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Several graph-based neural network models were implemented and compared:</w:t>
      </w:r>
    </w:p>
    <w:p w14:paraId="195A9004" w14:textId="77777777" w:rsidR="00BC625B" w:rsidRPr="00BC625B" w:rsidRDefault="00BC625B" w:rsidP="00BC625B">
      <w:pPr>
        <w:widowControl/>
        <w:numPr>
          <w:ilvl w:val="0"/>
          <w:numId w:val="5"/>
        </w:numPr>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b/>
          <w:bCs/>
          <w:sz w:val="24"/>
          <w:szCs w:val="24"/>
        </w:rPr>
        <w:t>GCN — Graph Convolutional Network</w:t>
      </w:r>
      <w:r w:rsidRPr="00BC625B">
        <w:rPr>
          <w:rFonts w:ascii="Times New Roman" w:eastAsia="Times New Roman" w:hAnsi="Times New Roman" w:cs="Times New Roman"/>
          <w:sz w:val="24"/>
          <w:szCs w:val="24"/>
        </w:rPr>
        <w:br/>
        <w:t xml:space="preserve">Used message passing and neighborhood aggregation to classify papers based on their features and citation links. </w:t>
      </w:r>
    </w:p>
    <w:p w14:paraId="42539E6D" w14:textId="77777777" w:rsidR="00BC625B" w:rsidRPr="00BC625B" w:rsidRDefault="00BC625B" w:rsidP="00BC625B">
      <w:pPr>
        <w:widowControl/>
        <w:numPr>
          <w:ilvl w:val="0"/>
          <w:numId w:val="5"/>
        </w:numPr>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b/>
          <w:bCs/>
          <w:sz w:val="24"/>
          <w:szCs w:val="24"/>
        </w:rPr>
        <w:t>GAT — Graph Attention Network</w:t>
      </w:r>
      <w:r w:rsidRPr="00BC625B">
        <w:rPr>
          <w:rFonts w:ascii="Times New Roman" w:eastAsia="Times New Roman" w:hAnsi="Times New Roman" w:cs="Times New Roman"/>
          <w:sz w:val="24"/>
          <w:szCs w:val="24"/>
        </w:rPr>
        <w:br/>
        <w:t xml:space="preserve">Improved the learning process by using attention mechanisms, allowing the model to assign different importance weights to neighboring papers. </w:t>
      </w:r>
    </w:p>
    <w:p w14:paraId="1CF1A58C" w14:textId="77777777" w:rsidR="00BC625B" w:rsidRPr="00BC625B" w:rsidRDefault="00BC625B" w:rsidP="00BC625B">
      <w:pPr>
        <w:widowControl/>
        <w:numPr>
          <w:ilvl w:val="0"/>
          <w:numId w:val="5"/>
        </w:numPr>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b/>
          <w:bCs/>
          <w:sz w:val="24"/>
          <w:szCs w:val="24"/>
        </w:rPr>
        <w:t>GATv2 — Graph Attention Network Version 2</w:t>
      </w:r>
      <w:r w:rsidRPr="00BC625B">
        <w:rPr>
          <w:rFonts w:ascii="Times New Roman" w:eastAsia="Times New Roman" w:hAnsi="Times New Roman" w:cs="Times New Roman"/>
          <w:sz w:val="24"/>
          <w:szCs w:val="24"/>
        </w:rPr>
        <w:br/>
        <w:t xml:space="preserve">Tested as an advanced attention-based variant to examine whether a more flexible attention mechanism could improve classification performance. </w:t>
      </w:r>
    </w:p>
    <w:p w14:paraId="7D68BF8D"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 xml:space="preserve">The final selected model was the </w:t>
      </w:r>
      <w:r w:rsidRPr="00BC625B">
        <w:rPr>
          <w:rFonts w:ascii="Times New Roman" w:eastAsia="Times New Roman" w:hAnsi="Times New Roman" w:cs="Times New Roman"/>
          <w:b/>
          <w:bCs/>
          <w:sz w:val="24"/>
          <w:szCs w:val="24"/>
        </w:rPr>
        <w:t>Improved GAT model</w:t>
      </w:r>
      <w:r w:rsidRPr="00BC625B">
        <w:rPr>
          <w:rFonts w:ascii="Times New Roman" w:eastAsia="Times New Roman" w:hAnsi="Times New Roman" w:cs="Times New Roman"/>
          <w:sz w:val="24"/>
          <w:szCs w:val="24"/>
        </w:rPr>
        <w:t>, because it achieved the highest test accuracy.</w:t>
      </w:r>
    </w:p>
    <w:p w14:paraId="3689804E" w14:textId="77777777" w:rsidR="00BC625B" w:rsidRPr="00BC625B" w:rsidRDefault="00BC625B" w:rsidP="00BC625B">
      <w:pPr>
        <w:widowControl/>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pict w14:anchorId="53A4FE6A">
          <v:rect id="_x0000_i1037" style="width:0;height:1.5pt" o:hralign="center" o:hrstd="t" o:hr="t" fillcolor="#a0a0a0" stroked="f"/>
        </w:pict>
      </w:r>
    </w:p>
    <w:p w14:paraId="28DCC3E3" w14:textId="77777777" w:rsidR="00E41DD1" w:rsidRDefault="00E41DD1" w:rsidP="00BC625B">
      <w:pPr>
        <w:widowControl/>
        <w:spacing w:before="100" w:beforeAutospacing="1" w:after="100" w:afterAutospacing="1"/>
        <w:outlineLvl w:val="0"/>
        <w:rPr>
          <w:rFonts w:ascii="Times New Roman" w:eastAsia="Times New Roman" w:hAnsi="Times New Roman" w:cs="Times New Roman"/>
          <w:b/>
          <w:bCs/>
          <w:kern w:val="36"/>
          <w:sz w:val="48"/>
          <w:szCs w:val="48"/>
          <w:rtl/>
        </w:rPr>
      </w:pPr>
    </w:p>
    <w:p w14:paraId="7BAA822C" w14:textId="77777777" w:rsidR="00E41DD1" w:rsidRDefault="00E41DD1" w:rsidP="00BC625B">
      <w:pPr>
        <w:widowControl/>
        <w:spacing w:before="100" w:beforeAutospacing="1" w:after="100" w:afterAutospacing="1"/>
        <w:outlineLvl w:val="0"/>
        <w:rPr>
          <w:rFonts w:ascii="Times New Roman" w:eastAsia="Times New Roman" w:hAnsi="Times New Roman" w:cs="Times New Roman"/>
          <w:b/>
          <w:bCs/>
          <w:kern w:val="36"/>
          <w:sz w:val="48"/>
          <w:szCs w:val="48"/>
          <w:rtl/>
        </w:rPr>
      </w:pPr>
    </w:p>
    <w:p w14:paraId="51E73542" w14:textId="77777777" w:rsidR="00E41DD1" w:rsidRDefault="00E41DD1" w:rsidP="00BC625B">
      <w:pPr>
        <w:widowControl/>
        <w:spacing w:before="100" w:beforeAutospacing="1" w:after="100" w:afterAutospacing="1"/>
        <w:outlineLvl w:val="0"/>
        <w:rPr>
          <w:rFonts w:ascii="Times New Roman" w:eastAsia="Times New Roman" w:hAnsi="Times New Roman" w:cs="Times New Roman"/>
          <w:b/>
          <w:bCs/>
          <w:kern w:val="36"/>
          <w:sz w:val="48"/>
          <w:szCs w:val="48"/>
          <w:rtl/>
        </w:rPr>
      </w:pPr>
    </w:p>
    <w:p w14:paraId="08763FE1" w14:textId="77777777" w:rsidR="00E41DD1" w:rsidRDefault="00E41DD1" w:rsidP="00BC625B">
      <w:pPr>
        <w:widowControl/>
        <w:spacing w:before="100" w:beforeAutospacing="1" w:after="100" w:afterAutospacing="1"/>
        <w:outlineLvl w:val="0"/>
        <w:rPr>
          <w:rFonts w:ascii="Times New Roman" w:eastAsia="Times New Roman" w:hAnsi="Times New Roman" w:cs="Times New Roman"/>
          <w:b/>
          <w:bCs/>
          <w:kern w:val="36"/>
          <w:sz w:val="48"/>
          <w:szCs w:val="48"/>
          <w:rtl/>
        </w:rPr>
      </w:pPr>
    </w:p>
    <w:p w14:paraId="540C0262" w14:textId="70A86D4E" w:rsidR="00BC625B" w:rsidRPr="00BC625B" w:rsidRDefault="00BC625B" w:rsidP="00BC625B">
      <w:pPr>
        <w:widowControl/>
        <w:spacing w:before="100" w:beforeAutospacing="1" w:after="100" w:afterAutospacing="1"/>
        <w:outlineLvl w:val="0"/>
        <w:rPr>
          <w:rFonts w:ascii="Times New Roman" w:eastAsia="Times New Roman" w:hAnsi="Times New Roman" w:cs="Times New Roman"/>
          <w:b/>
          <w:bCs/>
          <w:kern w:val="36"/>
          <w:sz w:val="48"/>
          <w:szCs w:val="48"/>
        </w:rPr>
      </w:pPr>
      <w:r w:rsidRPr="00BC625B">
        <w:rPr>
          <w:rFonts w:ascii="Times New Roman" w:eastAsia="Times New Roman" w:hAnsi="Times New Roman" w:cs="Times New Roman"/>
          <w:b/>
          <w:bCs/>
          <w:kern w:val="36"/>
          <w:sz w:val="48"/>
          <w:szCs w:val="48"/>
        </w:rPr>
        <w:lastRenderedPageBreak/>
        <w:t>Part 3: System Architecture</w:t>
      </w:r>
    </w:p>
    <w:p w14:paraId="6BC43F78" w14:textId="77777777" w:rsidR="00BC625B" w:rsidRPr="00BC625B" w:rsidRDefault="00BC625B" w:rsidP="00BC625B">
      <w:pPr>
        <w:widowControl/>
        <w:spacing w:before="100" w:beforeAutospacing="1" w:after="100" w:afterAutospacing="1"/>
        <w:outlineLvl w:val="2"/>
        <w:rPr>
          <w:rFonts w:ascii="Times New Roman" w:eastAsia="Times New Roman" w:hAnsi="Times New Roman" w:cs="Times New Roman"/>
          <w:b/>
          <w:bCs/>
          <w:sz w:val="27"/>
          <w:szCs w:val="27"/>
        </w:rPr>
      </w:pPr>
      <w:r w:rsidRPr="00BC625B">
        <w:rPr>
          <w:rFonts w:ascii="Times New Roman" w:eastAsia="Times New Roman" w:hAnsi="Times New Roman" w:cs="Times New Roman"/>
          <w:b/>
          <w:bCs/>
          <w:sz w:val="27"/>
          <w:szCs w:val="27"/>
        </w:rPr>
        <w:t>Input Layer</w:t>
      </w:r>
    </w:p>
    <w:p w14:paraId="62C3BE93"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 input layer receives the Cora feature matrix with the following shape:</w:t>
      </w:r>
    </w:p>
    <w:p w14:paraId="0A730178" w14:textId="77777777" w:rsidR="00BC625B" w:rsidRPr="00BC625B" w:rsidRDefault="00BC625B" w:rsidP="00BC6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C625B">
        <w:rPr>
          <w:rFonts w:ascii="Courier New" w:eastAsia="Times New Roman" w:hAnsi="Courier New" w:cs="Courier New"/>
          <w:sz w:val="20"/>
          <w:szCs w:val="20"/>
        </w:rPr>
        <w:t>2708 × 1433</w:t>
      </w:r>
    </w:p>
    <w:p w14:paraId="790C19EE"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 xml:space="preserve">This means the dataset contains </w:t>
      </w:r>
      <w:r w:rsidRPr="00BC625B">
        <w:rPr>
          <w:rFonts w:ascii="Times New Roman" w:eastAsia="Times New Roman" w:hAnsi="Times New Roman" w:cs="Times New Roman"/>
          <w:b/>
          <w:bCs/>
          <w:sz w:val="24"/>
          <w:szCs w:val="24"/>
        </w:rPr>
        <w:t>2708 research papers</w:t>
      </w:r>
      <w:r w:rsidRPr="00BC625B">
        <w:rPr>
          <w:rFonts w:ascii="Times New Roman" w:eastAsia="Times New Roman" w:hAnsi="Times New Roman" w:cs="Times New Roman"/>
          <w:sz w:val="24"/>
          <w:szCs w:val="24"/>
        </w:rPr>
        <w:t xml:space="preserve">, and each paper is represented by </w:t>
      </w:r>
      <w:r w:rsidRPr="00BC625B">
        <w:rPr>
          <w:rFonts w:ascii="Times New Roman" w:eastAsia="Times New Roman" w:hAnsi="Times New Roman" w:cs="Times New Roman"/>
          <w:b/>
          <w:bCs/>
          <w:sz w:val="24"/>
          <w:szCs w:val="24"/>
        </w:rPr>
        <w:t>1433 text features</w:t>
      </w:r>
      <w:r w:rsidRPr="00BC625B">
        <w:rPr>
          <w:rFonts w:ascii="Times New Roman" w:eastAsia="Times New Roman" w:hAnsi="Times New Roman" w:cs="Times New Roman"/>
          <w:sz w:val="24"/>
          <w:szCs w:val="24"/>
        </w:rPr>
        <w:t>.</w:t>
      </w:r>
    </w:p>
    <w:p w14:paraId="604BA849" w14:textId="77777777" w:rsidR="00BC625B" w:rsidRPr="00BC625B" w:rsidRDefault="00BC625B" w:rsidP="00BC625B">
      <w:pPr>
        <w:widowControl/>
        <w:spacing w:before="100" w:beforeAutospacing="1" w:after="100" w:afterAutospacing="1"/>
        <w:outlineLvl w:val="2"/>
        <w:rPr>
          <w:rFonts w:ascii="Times New Roman" w:eastAsia="Times New Roman" w:hAnsi="Times New Roman" w:cs="Times New Roman"/>
          <w:b/>
          <w:bCs/>
          <w:sz w:val="27"/>
          <w:szCs w:val="27"/>
        </w:rPr>
      </w:pPr>
      <w:r w:rsidRPr="00BC625B">
        <w:rPr>
          <w:rFonts w:ascii="Times New Roman" w:eastAsia="Times New Roman" w:hAnsi="Times New Roman" w:cs="Times New Roman"/>
          <w:b/>
          <w:bCs/>
          <w:sz w:val="27"/>
          <w:szCs w:val="27"/>
        </w:rPr>
        <w:t>Graph Structure</w:t>
      </w:r>
    </w:p>
    <w:p w14:paraId="5183D6DA"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 citation network contains:</w:t>
      </w:r>
    </w:p>
    <w:p w14:paraId="49D65D55" w14:textId="77777777" w:rsidR="00BC625B" w:rsidRPr="00BC625B" w:rsidRDefault="00BC625B" w:rsidP="00BC6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C625B">
        <w:rPr>
          <w:rFonts w:ascii="Courier New" w:eastAsia="Times New Roman" w:hAnsi="Courier New" w:cs="Courier New"/>
          <w:sz w:val="20"/>
          <w:szCs w:val="20"/>
        </w:rPr>
        <w:t>10556 edges</w:t>
      </w:r>
    </w:p>
    <w:p w14:paraId="3FC7748C"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These edges represent citation relationships between research papers.</w:t>
      </w:r>
    </w:p>
    <w:p w14:paraId="61CF0390" w14:textId="77777777" w:rsidR="00BC625B" w:rsidRPr="00BC625B" w:rsidRDefault="00BC625B" w:rsidP="00BC625B">
      <w:pPr>
        <w:widowControl/>
        <w:spacing w:before="100" w:beforeAutospacing="1" w:after="100" w:afterAutospacing="1"/>
        <w:outlineLvl w:val="2"/>
        <w:rPr>
          <w:rFonts w:ascii="Times New Roman" w:eastAsia="Times New Roman" w:hAnsi="Times New Roman" w:cs="Times New Roman"/>
          <w:b/>
          <w:bCs/>
          <w:sz w:val="27"/>
          <w:szCs w:val="27"/>
        </w:rPr>
      </w:pPr>
      <w:r w:rsidRPr="00BC625B">
        <w:rPr>
          <w:rFonts w:ascii="Times New Roman" w:eastAsia="Times New Roman" w:hAnsi="Times New Roman" w:cs="Times New Roman"/>
          <w:b/>
          <w:bCs/>
          <w:sz w:val="27"/>
          <w:szCs w:val="27"/>
        </w:rPr>
        <w:t>Improved GAT Architecture</w:t>
      </w:r>
    </w:p>
    <w:p w14:paraId="5DC889F2"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 best-performing model was based on a Graph Attention Network.</w:t>
      </w:r>
    </w:p>
    <w:p w14:paraId="7160F28F" w14:textId="77777777" w:rsidR="00BC625B" w:rsidRPr="00BC625B" w:rsidRDefault="00BC625B" w:rsidP="00BC625B">
      <w:pPr>
        <w:widowControl/>
        <w:spacing w:before="100" w:beforeAutospacing="1" w:after="100" w:afterAutospacing="1"/>
        <w:outlineLvl w:val="3"/>
        <w:rPr>
          <w:rFonts w:ascii="Times New Roman" w:eastAsia="Times New Roman" w:hAnsi="Times New Roman" w:cs="Times New Roman"/>
          <w:b/>
          <w:bCs/>
          <w:sz w:val="24"/>
          <w:szCs w:val="24"/>
        </w:rPr>
      </w:pPr>
      <w:r w:rsidRPr="00BC625B">
        <w:rPr>
          <w:rFonts w:ascii="Times New Roman" w:eastAsia="Times New Roman" w:hAnsi="Times New Roman" w:cs="Times New Roman"/>
          <w:b/>
          <w:bCs/>
          <w:sz w:val="24"/>
          <w:szCs w:val="24"/>
        </w:rPr>
        <w:t>First GAT Layer</w:t>
      </w:r>
    </w:p>
    <w:p w14:paraId="2F465C80"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 first GAT layer applies multi-head attention to learn richer node representations. It uses:</w:t>
      </w:r>
    </w:p>
    <w:p w14:paraId="39575A6A" w14:textId="77777777" w:rsidR="00BC625B" w:rsidRPr="00BC625B" w:rsidRDefault="00BC625B" w:rsidP="00BC6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C625B">
        <w:rPr>
          <w:rFonts w:ascii="Courier New" w:eastAsia="Times New Roman" w:hAnsi="Courier New" w:cs="Courier New"/>
          <w:sz w:val="20"/>
          <w:szCs w:val="20"/>
        </w:rPr>
        <w:t>8 attention heads</w:t>
      </w:r>
      <w:r w:rsidRPr="00BC625B">
        <w:rPr>
          <w:rFonts w:ascii="Courier New" w:eastAsia="Times New Roman" w:hAnsi="Courier New" w:cs="Courier New"/>
          <w:sz w:val="20"/>
          <w:szCs w:val="20"/>
        </w:rPr>
        <w:br/>
        <w:t>8 hidden features per head</w:t>
      </w:r>
      <w:r w:rsidRPr="00BC625B">
        <w:rPr>
          <w:rFonts w:ascii="Courier New" w:eastAsia="Times New Roman" w:hAnsi="Courier New" w:cs="Courier New"/>
          <w:sz w:val="20"/>
          <w:szCs w:val="20"/>
        </w:rPr>
        <w:br/>
        <w:t>Dropout = 0.5</w:t>
      </w:r>
      <w:r w:rsidRPr="00BC625B">
        <w:rPr>
          <w:rFonts w:ascii="Courier New" w:eastAsia="Times New Roman" w:hAnsi="Courier New" w:cs="Courier New"/>
          <w:sz w:val="20"/>
          <w:szCs w:val="20"/>
        </w:rPr>
        <w:br/>
        <w:t>ELU activation</w:t>
      </w:r>
    </w:p>
    <w:p w14:paraId="67346C06"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This layer allows each paper to learn from its neighboring papers while giving different importance to each neighbor.</w:t>
      </w:r>
    </w:p>
    <w:p w14:paraId="61210203" w14:textId="77777777" w:rsidR="00BC625B" w:rsidRPr="00BC625B" w:rsidRDefault="00BC625B" w:rsidP="00BC625B">
      <w:pPr>
        <w:widowControl/>
        <w:spacing w:before="100" w:beforeAutospacing="1" w:after="100" w:afterAutospacing="1"/>
        <w:outlineLvl w:val="3"/>
        <w:rPr>
          <w:rFonts w:ascii="Times New Roman" w:eastAsia="Times New Roman" w:hAnsi="Times New Roman" w:cs="Times New Roman"/>
          <w:b/>
          <w:bCs/>
          <w:sz w:val="24"/>
          <w:szCs w:val="24"/>
        </w:rPr>
      </w:pPr>
      <w:r w:rsidRPr="00BC625B">
        <w:rPr>
          <w:rFonts w:ascii="Times New Roman" w:eastAsia="Times New Roman" w:hAnsi="Times New Roman" w:cs="Times New Roman"/>
          <w:b/>
          <w:bCs/>
          <w:sz w:val="24"/>
          <w:szCs w:val="24"/>
        </w:rPr>
        <w:t>Second GAT Layer</w:t>
      </w:r>
    </w:p>
    <w:p w14:paraId="4A571324"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 second GAT layer maps the learned hidden representation to the final output classes:</w:t>
      </w:r>
    </w:p>
    <w:p w14:paraId="0986350E" w14:textId="77777777" w:rsidR="00BC625B" w:rsidRPr="00BC625B" w:rsidRDefault="00BC625B" w:rsidP="00BC6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C625B">
        <w:rPr>
          <w:rFonts w:ascii="Courier New" w:eastAsia="Times New Roman" w:hAnsi="Courier New" w:cs="Courier New"/>
          <w:sz w:val="20"/>
          <w:szCs w:val="20"/>
        </w:rPr>
        <w:t>7 output classes</w:t>
      </w:r>
    </w:p>
    <w:p w14:paraId="7CAE1FEA" w14:textId="77777777" w:rsidR="00BC625B" w:rsidRPr="00BC625B" w:rsidRDefault="00BC625B" w:rsidP="00BC625B">
      <w:pPr>
        <w:widowControl/>
        <w:spacing w:before="100" w:beforeAutospacing="1" w:after="100" w:afterAutospacing="1"/>
        <w:outlineLvl w:val="3"/>
        <w:rPr>
          <w:rFonts w:ascii="Times New Roman" w:eastAsia="Times New Roman" w:hAnsi="Times New Roman" w:cs="Times New Roman"/>
          <w:b/>
          <w:bCs/>
          <w:sz w:val="24"/>
          <w:szCs w:val="24"/>
        </w:rPr>
      </w:pPr>
      <w:r w:rsidRPr="00BC625B">
        <w:rPr>
          <w:rFonts w:ascii="Times New Roman" w:eastAsia="Times New Roman" w:hAnsi="Times New Roman" w:cs="Times New Roman"/>
          <w:b/>
          <w:bCs/>
          <w:sz w:val="24"/>
          <w:szCs w:val="24"/>
        </w:rPr>
        <w:t>Output Layer</w:t>
      </w:r>
    </w:p>
    <w:p w14:paraId="0F21F7DA" w14:textId="44E4535F" w:rsidR="00E41DD1" w:rsidRPr="00E41DD1" w:rsidRDefault="00BC625B" w:rsidP="00E41DD1">
      <w:pPr>
        <w:widowControl/>
        <w:spacing w:before="100" w:beforeAutospacing="1" w:after="100" w:afterAutospacing="1"/>
        <w:rPr>
          <w:rFonts w:ascii="Times New Roman" w:eastAsia="Times New Roman" w:hAnsi="Times New Roman" w:cs="Times New Roman"/>
          <w:sz w:val="24"/>
          <w:szCs w:val="24"/>
          <w:rtl/>
        </w:rPr>
      </w:pPr>
      <w:r w:rsidRPr="00BC625B">
        <w:rPr>
          <w:rFonts w:ascii="Times New Roman" w:eastAsia="Times New Roman" w:hAnsi="Times New Roman" w:cs="Times New Roman"/>
          <w:sz w:val="24"/>
          <w:szCs w:val="24"/>
        </w:rPr>
        <w:t>The output layer produces class scores for each paper. The predicted class is selected based on the highest probability score</w:t>
      </w:r>
      <w:r w:rsidR="00E41DD1">
        <w:rPr>
          <w:rFonts w:ascii="Times New Roman" w:eastAsia="Times New Roman" w:hAnsi="Times New Roman" w:cs="Times New Roman" w:hint="cs"/>
          <w:sz w:val="24"/>
          <w:szCs w:val="24"/>
          <w:rtl/>
        </w:rPr>
        <w:t>.</w:t>
      </w:r>
    </w:p>
    <w:p w14:paraId="55E7A0F6" w14:textId="63FD7FF0" w:rsidR="00BC625B" w:rsidRPr="00BC625B" w:rsidRDefault="00BC625B" w:rsidP="00BC625B">
      <w:pPr>
        <w:widowControl/>
        <w:spacing w:before="100" w:beforeAutospacing="1" w:after="100" w:afterAutospacing="1"/>
        <w:outlineLvl w:val="0"/>
        <w:rPr>
          <w:rFonts w:ascii="Times New Roman" w:eastAsia="Times New Roman" w:hAnsi="Times New Roman" w:cs="Times New Roman"/>
          <w:b/>
          <w:bCs/>
          <w:kern w:val="36"/>
          <w:sz w:val="48"/>
          <w:szCs w:val="48"/>
        </w:rPr>
      </w:pPr>
      <w:r w:rsidRPr="00BC625B">
        <w:rPr>
          <w:rFonts w:ascii="Times New Roman" w:eastAsia="Times New Roman" w:hAnsi="Times New Roman" w:cs="Times New Roman"/>
          <w:b/>
          <w:bCs/>
          <w:kern w:val="36"/>
          <w:sz w:val="48"/>
          <w:szCs w:val="48"/>
        </w:rPr>
        <w:lastRenderedPageBreak/>
        <w:t>Part 4: Discussion of Results</w:t>
      </w:r>
    </w:p>
    <w:p w14:paraId="040175F5"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Several experiments were conducted to evaluate and improve the classification performance of the proposed graph-based text mining system. The main goal of these experiments was to compare different Graph Neural Network architectures and determine which model achieved the best generalization on unseen research papers.</w:t>
      </w:r>
    </w:p>
    <w:p w14:paraId="4716E6D6" w14:textId="77777777" w:rsidR="00E41DD1" w:rsidRPr="00E41DD1" w:rsidRDefault="00E41DD1" w:rsidP="00E41DD1">
      <w:pPr>
        <w:widowControl/>
        <w:spacing w:before="100" w:beforeAutospacing="1" w:after="100" w:afterAutospacing="1"/>
        <w:outlineLvl w:val="1"/>
        <w:rPr>
          <w:rFonts w:ascii="Times New Roman" w:eastAsia="Times New Roman" w:hAnsi="Times New Roman" w:cs="Times New Roman"/>
          <w:b/>
          <w:bCs/>
          <w:sz w:val="36"/>
          <w:szCs w:val="36"/>
        </w:rPr>
      </w:pPr>
      <w:r w:rsidRPr="00E41DD1">
        <w:rPr>
          <w:rFonts w:ascii="Times New Roman" w:eastAsia="Times New Roman" w:hAnsi="Times New Roman" w:cs="Times New Roman"/>
          <w:b/>
          <w:bCs/>
          <w:sz w:val="36"/>
          <w:szCs w:val="36"/>
        </w:rPr>
        <w:t>4.1 Experimental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1"/>
        <w:gridCol w:w="794"/>
        <w:gridCol w:w="5469"/>
        <w:gridCol w:w="1376"/>
      </w:tblGrid>
      <w:tr w:rsidR="00E41DD1" w:rsidRPr="00E41DD1" w14:paraId="425DD56B" w14:textId="77777777">
        <w:trPr>
          <w:tblHeader/>
          <w:tblCellSpacing w:w="15" w:type="dxa"/>
        </w:trPr>
        <w:tc>
          <w:tcPr>
            <w:tcW w:w="0" w:type="auto"/>
            <w:vAlign w:val="center"/>
            <w:hideMark/>
          </w:tcPr>
          <w:p w14:paraId="54A2675F"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Experiment</w:t>
            </w:r>
          </w:p>
        </w:tc>
        <w:tc>
          <w:tcPr>
            <w:tcW w:w="0" w:type="auto"/>
            <w:vAlign w:val="center"/>
            <w:hideMark/>
          </w:tcPr>
          <w:p w14:paraId="75649A39"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Model</w:t>
            </w:r>
          </w:p>
        </w:tc>
        <w:tc>
          <w:tcPr>
            <w:tcW w:w="0" w:type="auto"/>
            <w:vAlign w:val="center"/>
            <w:hideMark/>
          </w:tcPr>
          <w:p w14:paraId="2F7D806F"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Main Improvement</w:t>
            </w:r>
          </w:p>
        </w:tc>
        <w:tc>
          <w:tcPr>
            <w:tcW w:w="0" w:type="auto"/>
            <w:vAlign w:val="center"/>
            <w:hideMark/>
          </w:tcPr>
          <w:p w14:paraId="7CB4E262"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Test Accuracy</w:t>
            </w:r>
          </w:p>
        </w:tc>
      </w:tr>
      <w:tr w:rsidR="00E41DD1" w:rsidRPr="00E41DD1" w14:paraId="099341F5" w14:textId="77777777">
        <w:trPr>
          <w:tblCellSpacing w:w="15" w:type="dxa"/>
        </w:trPr>
        <w:tc>
          <w:tcPr>
            <w:tcW w:w="0" w:type="auto"/>
            <w:vAlign w:val="center"/>
            <w:hideMark/>
          </w:tcPr>
          <w:p w14:paraId="24D1419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Baseline GCN</w:t>
            </w:r>
          </w:p>
        </w:tc>
        <w:tc>
          <w:tcPr>
            <w:tcW w:w="0" w:type="auto"/>
            <w:vAlign w:val="center"/>
            <w:hideMark/>
          </w:tcPr>
          <w:p w14:paraId="0ACEF26A"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GCN</w:t>
            </w:r>
          </w:p>
        </w:tc>
        <w:tc>
          <w:tcPr>
            <w:tcW w:w="0" w:type="auto"/>
            <w:vAlign w:val="center"/>
            <w:hideMark/>
          </w:tcPr>
          <w:p w14:paraId="40367FD6"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Basic graph convolution and neighborhood aggregation</w:t>
            </w:r>
          </w:p>
        </w:tc>
        <w:tc>
          <w:tcPr>
            <w:tcW w:w="0" w:type="auto"/>
            <w:vAlign w:val="center"/>
            <w:hideMark/>
          </w:tcPr>
          <w:p w14:paraId="05D2F87B"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80.50%</w:t>
            </w:r>
          </w:p>
        </w:tc>
      </w:tr>
      <w:tr w:rsidR="00E41DD1" w:rsidRPr="00E41DD1" w14:paraId="220E8120" w14:textId="77777777">
        <w:trPr>
          <w:tblCellSpacing w:w="15" w:type="dxa"/>
        </w:trPr>
        <w:tc>
          <w:tcPr>
            <w:tcW w:w="0" w:type="auto"/>
            <w:vAlign w:val="center"/>
            <w:hideMark/>
          </w:tcPr>
          <w:p w14:paraId="7155FB1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Baseline GAT</w:t>
            </w:r>
          </w:p>
        </w:tc>
        <w:tc>
          <w:tcPr>
            <w:tcW w:w="0" w:type="auto"/>
            <w:vAlign w:val="center"/>
            <w:hideMark/>
          </w:tcPr>
          <w:p w14:paraId="0A8F80B3"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GAT</w:t>
            </w:r>
          </w:p>
        </w:tc>
        <w:tc>
          <w:tcPr>
            <w:tcW w:w="0" w:type="auto"/>
            <w:vAlign w:val="center"/>
            <w:hideMark/>
          </w:tcPr>
          <w:p w14:paraId="3E48FB90"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Attention-based neighborhood learning</w:t>
            </w:r>
          </w:p>
        </w:tc>
        <w:tc>
          <w:tcPr>
            <w:tcW w:w="0" w:type="auto"/>
            <w:vAlign w:val="center"/>
            <w:hideMark/>
          </w:tcPr>
          <w:p w14:paraId="10E7A76B"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79.85%</w:t>
            </w:r>
          </w:p>
        </w:tc>
      </w:tr>
      <w:tr w:rsidR="00E41DD1" w:rsidRPr="00E41DD1" w14:paraId="197EE638" w14:textId="77777777">
        <w:trPr>
          <w:tblCellSpacing w:w="15" w:type="dxa"/>
        </w:trPr>
        <w:tc>
          <w:tcPr>
            <w:tcW w:w="0" w:type="auto"/>
            <w:vAlign w:val="center"/>
            <w:hideMark/>
          </w:tcPr>
          <w:p w14:paraId="217C6685"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Improved GAT</w:t>
            </w:r>
          </w:p>
        </w:tc>
        <w:tc>
          <w:tcPr>
            <w:tcW w:w="0" w:type="auto"/>
            <w:vAlign w:val="center"/>
            <w:hideMark/>
          </w:tcPr>
          <w:p w14:paraId="3C75B124"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GAT</w:t>
            </w:r>
          </w:p>
        </w:tc>
        <w:tc>
          <w:tcPr>
            <w:tcW w:w="0" w:type="auto"/>
            <w:vAlign w:val="center"/>
            <w:hideMark/>
          </w:tcPr>
          <w:p w14:paraId="0A198E18"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Early stopping, validation-based model selection, and learning rate scheduling</w:t>
            </w:r>
          </w:p>
        </w:tc>
        <w:tc>
          <w:tcPr>
            <w:tcW w:w="0" w:type="auto"/>
            <w:vAlign w:val="center"/>
            <w:hideMark/>
          </w:tcPr>
          <w:p w14:paraId="116CE44C"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b/>
                <w:bCs/>
                <w:sz w:val="24"/>
                <w:szCs w:val="24"/>
              </w:rPr>
              <w:t>82.50%</w:t>
            </w:r>
          </w:p>
        </w:tc>
      </w:tr>
      <w:tr w:rsidR="00E41DD1" w:rsidRPr="00E41DD1" w14:paraId="297CC39B" w14:textId="77777777">
        <w:trPr>
          <w:tblCellSpacing w:w="15" w:type="dxa"/>
        </w:trPr>
        <w:tc>
          <w:tcPr>
            <w:tcW w:w="0" w:type="auto"/>
            <w:vAlign w:val="center"/>
            <w:hideMark/>
          </w:tcPr>
          <w:p w14:paraId="3452A512"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GATv2 Multi-Seed</w:t>
            </w:r>
          </w:p>
        </w:tc>
        <w:tc>
          <w:tcPr>
            <w:tcW w:w="0" w:type="auto"/>
            <w:vAlign w:val="center"/>
            <w:hideMark/>
          </w:tcPr>
          <w:p w14:paraId="61937C41"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GATv2</w:t>
            </w:r>
          </w:p>
        </w:tc>
        <w:tc>
          <w:tcPr>
            <w:tcW w:w="0" w:type="auto"/>
            <w:vAlign w:val="center"/>
            <w:hideMark/>
          </w:tcPr>
          <w:p w14:paraId="7212A5D9"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Advanced attention mechanism with multiple seed testing</w:t>
            </w:r>
          </w:p>
        </w:tc>
        <w:tc>
          <w:tcPr>
            <w:tcW w:w="0" w:type="auto"/>
            <w:vAlign w:val="center"/>
            <w:hideMark/>
          </w:tcPr>
          <w:p w14:paraId="507166AC"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82.10%</w:t>
            </w:r>
          </w:p>
        </w:tc>
      </w:tr>
    </w:tbl>
    <w:p w14:paraId="3268D319"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 xml:space="preserve">The experimental results show that the </w:t>
      </w:r>
      <w:r w:rsidRPr="00E41DD1">
        <w:rPr>
          <w:rFonts w:ascii="Times New Roman" w:eastAsia="Times New Roman" w:hAnsi="Times New Roman" w:cs="Times New Roman"/>
          <w:b/>
          <w:bCs/>
          <w:sz w:val="24"/>
          <w:szCs w:val="24"/>
        </w:rPr>
        <w:t>Improved GAT model</w:t>
      </w:r>
      <w:r w:rsidRPr="00E41DD1">
        <w:rPr>
          <w:rFonts w:ascii="Times New Roman" w:eastAsia="Times New Roman" w:hAnsi="Times New Roman" w:cs="Times New Roman"/>
          <w:sz w:val="24"/>
          <w:szCs w:val="24"/>
        </w:rPr>
        <w:t xml:space="preserve"> achieved the highest test accuracy among all tested models. Although the baseline GCN achieved a strong result of </w:t>
      </w:r>
      <w:r w:rsidRPr="00E41DD1">
        <w:rPr>
          <w:rFonts w:ascii="Times New Roman" w:eastAsia="Times New Roman" w:hAnsi="Times New Roman" w:cs="Times New Roman"/>
          <w:b/>
          <w:bCs/>
          <w:sz w:val="24"/>
          <w:szCs w:val="24"/>
        </w:rPr>
        <w:t>80.50%</w:t>
      </w:r>
      <w:r w:rsidRPr="00E41DD1">
        <w:rPr>
          <w:rFonts w:ascii="Times New Roman" w:eastAsia="Times New Roman" w:hAnsi="Times New Roman" w:cs="Times New Roman"/>
          <w:sz w:val="24"/>
          <w:szCs w:val="24"/>
        </w:rPr>
        <w:t>, the improved GAT model performed better by using attention mechanisms and training optimization techniques.</w:t>
      </w:r>
    </w:p>
    <w:p w14:paraId="7A772BF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pict w14:anchorId="6A897318">
          <v:rect id="_x0000_i1060" style="width:0;height:1.5pt" o:hralign="center" o:hrstd="t" o:hr="t" fillcolor="#a0a0a0" stroked="f"/>
        </w:pict>
      </w:r>
    </w:p>
    <w:p w14:paraId="48DF74CF" w14:textId="77777777" w:rsidR="00E41DD1" w:rsidRPr="00E41DD1" w:rsidRDefault="00E41DD1" w:rsidP="00E41DD1">
      <w:pPr>
        <w:widowControl/>
        <w:spacing w:before="100" w:beforeAutospacing="1" w:after="100" w:afterAutospacing="1"/>
        <w:outlineLvl w:val="1"/>
        <w:rPr>
          <w:rFonts w:ascii="Times New Roman" w:eastAsia="Times New Roman" w:hAnsi="Times New Roman" w:cs="Times New Roman"/>
          <w:b/>
          <w:bCs/>
          <w:sz w:val="36"/>
          <w:szCs w:val="36"/>
        </w:rPr>
      </w:pPr>
      <w:r w:rsidRPr="00E41DD1">
        <w:rPr>
          <w:rFonts w:ascii="Times New Roman" w:eastAsia="Times New Roman" w:hAnsi="Times New Roman" w:cs="Times New Roman"/>
          <w:b/>
          <w:bCs/>
          <w:sz w:val="36"/>
          <w:szCs w:val="36"/>
        </w:rPr>
        <w:t>4.2 Final Accuracy</w:t>
      </w:r>
    </w:p>
    <w:p w14:paraId="3F90F241"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 xml:space="preserve">The best-performing model was the </w:t>
      </w:r>
      <w:r w:rsidRPr="00E41DD1">
        <w:rPr>
          <w:rFonts w:ascii="Times New Roman" w:eastAsia="Times New Roman" w:hAnsi="Times New Roman" w:cs="Times New Roman"/>
          <w:b/>
          <w:bCs/>
          <w:sz w:val="24"/>
          <w:szCs w:val="24"/>
        </w:rPr>
        <w:t>Improved GAT model</w:t>
      </w:r>
      <w:r w:rsidRPr="00E41DD1">
        <w:rPr>
          <w:rFonts w:ascii="Times New Roman" w:eastAsia="Times New Roman" w:hAnsi="Times New Roman" w:cs="Times New Roman"/>
          <w:sz w:val="24"/>
          <w:szCs w:val="24"/>
        </w:rPr>
        <w:t>, which achieved:</w:t>
      </w:r>
    </w:p>
    <w:p w14:paraId="36AA8546" w14:textId="77777777" w:rsidR="00E41DD1" w:rsidRPr="00E41DD1" w:rsidRDefault="00E41DD1" w:rsidP="00E41DD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E41DD1">
        <w:rPr>
          <w:rFonts w:ascii="Courier New" w:eastAsia="Times New Roman" w:hAnsi="Courier New" w:cs="Courier New"/>
          <w:sz w:val="20"/>
          <w:szCs w:val="20"/>
        </w:rPr>
        <w:t>Final Test Accuracy: 82.50%</w:t>
      </w:r>
    </w:p>
    <w:p w14:paraId="46C7AA37"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 xml:space="preserve">This result improved the previous baseline GAT accuracy of </w:t>
      </w:r>
      <w:r w:rsidRPr="00E41DD1">
        <w:rPr>
          <w:rFonts w:ascii="Times New Roman" w:eastAsia="Times New Roman" w:hAnsi="Times New Roman" w:cs="Times New Roman"/>
          <w:b/>
          <w:bCs/>
          <w:sz w:val="24"/>
          <w:szCs w:val="24"/>
        </w:rPr>
        <w:t>79.85%</w:t>
      </w:r>
      <w:r w:rsidRPr="00E41DD1">
        <w:rPr>
          <w:rFonts w:ascii="Times New Roman" w:eastAsia="Times New Roman" w:hAnsi="Times New Roman" w:cs="Times New Roman"/>
          <w:sz w:val="24"/>
          <w:szCs w:val="24"/>
        </w:rPr>
        <w:t xml:space="preserve"> by approximately:</w:t>
      </w:r>
    </w:p>
    <w:p w14:paraId="74D9ED5F" w14:textId="77777777" w:rsidR="00E41DD1" w:rsidRPr="00E41DD1" w:rsidRDefault="00E41DD1" w:rsidP="00E41DD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E41DD1">
        <w:rPr>
          <w:rFonts w:ascii="Courier New" w:eastAsia="Times New Roman" w:hAnsi="Courier New" w:cs="Courier New"/>
          <w:sz w:val="20"/>
          <w:szCs w:val="20"/>
        </w:rPr>
        <w:t>2.65%</w:t>
      </w:r>
    </w:p>
    <w:p w14:paraId="67745D34"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 xml:space="preserve">It also outperformed the baseline GCN model, which achieved </w:t>
      </w:r>
      <w:r w:rsidRPr="00E41DD1">
        <w:rPr>
          <w:rFonts w:ascii="Times New Roman" w:eastAsia="Times New Roman" w:hAnsi="Times New Roman" w:cs="Times New Roman"/>
          <w:b/>
          <w:bCs/>
          <w:sz w:val="24"/>
          <w:szCs w:val="24"/>
        </w:rPr>
        <w:t>80.50%</w:t>
      </w:r>
      <w:r w:rsidRPr="00E41DD1">
        <w:rPr>
          <w:rFonts w:ascii="Times New Roman" w:eastAsia="Times New Roman" w:hAnsi="Times New Roman" w:cs="Times New Roman"/>
          <w:sz w:val="24"/>
          <w:szCs w:val="24"/>
        </w:rPr>
        <w:t xml:space="preserve"> test accuracy. This indicates that the attention-based model, when combined with proper training strategies, was more effective for this graph-based classification task.</w:t>
      </w:r>
    </w:p>
    <w:p w14:paraId="7628924B"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pict w14:anchorId="36116072">
          <v:rect id="_x0000_i1061" style="width:0;height:1.5pt" o:hralign="center" o:hrstd="t" o:hr="t" fillcolor="#a0a0a0" stroked="f"/>
        </w:pict>
      </w:r>
    </w:p>
    <w:p w14:paraId="74E669CA" w14:textId="77777777" w:rsidR="00E41DD1" w:rsidRDefault="00E41DD1" w:rsidP="00E41DD1">
      <w:pPr>
        <w:widowControl/>
        <w:spacing w:before="100" w:beforeAutospacing="1" w:after="100" w:afterAutospacing="1"/>
        <w:outlineLvl w:val="1"/>
        <w:rPr>
          <w:rFonts w:ascii="Times New Roman" w:eastAsia="Times New Roman" w:hAnsi="Times New Roman" w:cs="Times New Roman"/>
          <w:b/>
          <w:bCs/>
          <w:sz w:val="36"/>
          <w:szCs w:val="36"/>
          <w:rtl/>
        </w:rPr>
      </w:pPr>
    </w:p>
    <w:p w14:paraId="0D81317F" w14:textId="252E1B9F" w:rsidR="00E41DD1" w:rsidRPr="00E41DD1" w:rsidRDefault="00E41DD1" w:rsidP="00E41DD1">
      <w:pPr>
        <w:widowControl/>
        <w:spacing w:before="100" w:beforeAutospacing="1" w:after="100" w:afterAutospacing="1"/>
        <w:outlineLvl w:val="1"/>
        <w:rPr>
          <w:rFonts w:ascii="Times New Roman" w:eastAsia="Times New Roman" w:hAnsi="Times New Roman" w:cs="Times New Roman"/>
          <w:b/>
          <w:bCs/>
          <w:sz w:val="36"/>
          <w:szCs w:val="36"/>
        </w:rPr>
      </w:pPr>
      <w:r w:rsidRPr="00E41DD1">
        <w:rPr>
          <w:rFonts w:ascii="Times New Roman" w:eastAsia="Times New Roman" w:hAnsi="Times New Roman" w:cs="Times New Roman"/>
          <w:b/>
          <w:bCs/>
          <w:sz w:val="36"/>
          <w:szCs w:val="36"/>
        </w:rPr>
        <w:lastRenderedPageBreak/>
        <w:t>4.3 Improved GAT Result</w:t>
      </w:r>
    </w:p>
    <w:p w14:paraId="30549E7E"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The improved GAT model achieved the following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1"/>
        <w:gridCol w:w="855"/>
      </w:tblGrid>
      <w:tr w:rsidR="00E41DD1" w:rsidRPr="00E41DD1" w14:paraId="0B0109E1" w14:textId="77777777">
        <w:trPr>
          <w:tblHeader/>
          <w:tblCellSpacing w:w="15" w:type="dxa"/>
        </w:trPr>
        <w:tc>
          <w:tcPr>
            <w:tcW w:w="0" w:type="auto"/>
            <w:vAlign w:val="center"/>
            <w:hideMark/>
          </w:tcPr>
          <w:p w14:paraId="39511AF2"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Metric</w:t>
            </w:r>
          </w:p>
        </w:tc>
        <w:tc>
          <w:tcPr>
            <w:tcW w:w="0" w:type="auto"/>
            <w:vAlign w:val="center"/>
            <w:hideMark/>
          </w:tcPr>
          <w:p w14:paraId="77838137"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Result</w:t>
            </w:r>
          </w:p>
        </w:tc>
      </w:tr>
      <w:tr w:rsidR="00E41DD1" w:rsidRPr="00E41DD1" w14:paraId="0C501CAF" w14:textId="77777777">
        <w:trPr>
          <w:tblCellSpacing w:w="15" w:type="dxa"/>
        </w:trPr>
        <w:tc>
          <w:tcPr>
            <w:tcW w:w="0" w:type="auto"/>
            <w:vAlign w:val="center"/>
            <w:hideMark/>
          </w:tcPr>
          <w:p w14:paraId="41E4A99F"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Best Epoch</w:t>
            </w:r>
          </w:p>
        </w:tc>
        <w:tc>
          <w:tcPr>
            <w:tcW w:w="0" w:type="auto"/>
            <w:vAlign w:val="center"/>
            <w:hideMark/>
          </w:tcPr>
          <w:p w14:paraId="7C4C0B08"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16</w:t>
            </w:r>
          </w:p>
        </w:tc>
      </w:tr>
      <w:tr w:rsidR="00E41DD1" w:rsidRPr="00E41DD1" w14:paraId="16FCE60D" w14:textId="77777777">
        <w:trPr>
          <w:tblCellSpacing w:w="15" w:type="dxa"/>
        </w:trPr>
        <w:tc>
          <w:tcPr>
            <w:tcW w:w="0" w:type="auto"/>
            <w:vAlign w:val="center"/>
            <w:hideMark/>
          </w:tcPr>
          <w:p w14:paraId="786912E7"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Final Train Accuracy</w:t>
            </w:r>
          </w:p>
        </w:tc>
        <w:tc>
          <w:tcPr>
            <w:tcW w:w="0" w:type="auto"/>
            <w:vAlign w:val="center"/>
            <w:hideMark/>
          </w:tcPr>
          <w:p w14:paraId="720723FF"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97.86%</w:t>
            </w:r>
          </w:p>
        </w:tc>
      </w:tr>
      <w:tr w:rsidR="00E41DD1" w:rsidRPr="00E41DD1" w14:paraId="1668ADC1" w14:textId="77777777">
        <w:trPr>
          <w:tblCellSpacing w:w="15" w:type="dxa"/>
        </w:trPr>
        <w:tc>
          <w:tcPr>
            <w:tcW w:w="0" w:type="auto"/>
            <w:vAlign w:val="center"/>
            <w:hideMark/>
          </w:tcPr>
          <w:p w14:paraId="7F12304C"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Final Validation Accuracy</w:t>
            </w:r>
          </w:p>
        </w:tc>
        <w:tc>
          <w:tcPr>
            <w:tcW w:w="0" w:type="auto"/>
            <w:vAlign w:val="center"/>
            <w:hideMark/>
          </w:tcPr>
          <w:p w14:paraId="77D3E0EC"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80.80%</w:t>
            </w:r>
          </w:p>
        </w:tc>
      </w:tr>
      <w:tr w:rsidR="00E41DD1" w:rsidRPr="00E41DD1" w14:paraId="0D4F2F62" w14:textId="77777777">
        <w:trPr>
          <w:tblCellSpacing w:w="15" w:type="dxa"/>
        </w:trPr>
        <w:tc>
          <w:tcPr>
            <w:tcW w:w="0" w:type="auto"/>
            <w:vAlign w:val="center"/>
            <w:hideMark/>
          </w:tcPr>
          <w:p w14:paraId="48DE8DDE"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Final Test Accuracy</w:t>
            </w:r>
          </w:p>
        </w:tc>
        <w:tc>
          <w:tcPr>
            <w:tcW w:w="0" w:type="auto"/>
            <w:vAlign w:val="center"/>
            <w:hideMark/>
          </w:tcPr>
          <w:p w14:paraId="1CF565C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b/>
                <w:bCs/>
                <w:sz w:val="24"/>
                <w:szCs w:val="24"/>
              </w:rPr>
              <w:t>82.50%</w:t>
            </w:r>
          </w:p>
        </w:tc>
      </w:tr>
    </w:tbl>
    <w:p w14:paraId="31D98823"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 xml:space="preserve">The best model was selected based on </w:t>
      </w:r>
      <w:r w:rsidRPr="00E41DD1">
        <w:rPr>
          <w:rFonts w:ascii="Times New Roman" w:eastAsia="Times New Roman" w:hAnsi="Times New Roman" w:cs="Times New Roman"/>
          <w:b/>
          <w:bCs/>
          <w:sz w:val="24"/>
          <w:szCs w:val="24"/>
        </w:rPr>
        <w:t>validation accuracy</w:t>
      </w:r>
      <w:r w:rsidRPr="00E41DD1">
        <w:rPr>
          <w:rFonts w:ascii="Times New Roman" w:eastAsia="Times New Roman" w:hAnsi="Times New Roman" w:cs="Times New Roman"/>
          <w:sz w:val="24"/>
          <w:szCs w:val="24"/>
        </w:rPr>
        <w:t xml:space="preserve"> rather than simply using the final training epoch. This approach helped reduce the effect of overfitting and improved the model’s ability to generalize to unseen test nodes.</w:t>
      </w:r>
    </w:p>
    <w:p w14:paraId="01486FC6"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The improvement came mainly from using: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6"/>
        <w:gridCol w:w="6034"/>
      </w:tblGrid>
      <w:tr w:rsidR="00E41DD1" w:rsidRPr="00E41DD1" w14:paraId="3B4A8C6B" w14:textId="77777777">
        <w:trPr>
          <w:tblHeader/>
          <w:tblCellSpacing w:w="15" w:type="dxa"/>
        </w:trPr>
        <w:tc>
          <w:tcPr>
            <w:tcW w:w="0" w:type="auto"/>
            <w:vAlign w:val="center"/>
            <w:hideMark/>
          </w:tcPr>
          <w:p w14:paraId="52F4B63A"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Technique</w:t>
            </w:r>
          </w:p>
        </w:tc>
        <w:tc>
          <w:tcPr>
            <w:tcW w:w="0" w:type="auto"/>
            <w:vAlign w:val="center"/>
            <w:hideMark/>
          </w:tcPr>
          <w:p w14:paraId="10FFAADD"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Purpose</w:t>
            </w:r>
          </w:p>
        </w:tc>
      </w:tr>
      <w:tr w:rsidR="00E41DD1" w:rsidRPr="00E41DD1" w14:paraId="6C94C289" w14:textId="77777777">
        <w:trPr>
          <w:tblCellSpacing w:w="15" w:type="dxa"/>
        </w:trPr>
        <w:tc>
          <w:tcPr>
            <w:tcW w:w="0" w:type="auto"/>
            <w:vAlign w:val="center"/>
            <w:hideMark/>
          </w:tcPr>
          <w:p w14:paraId="35F9BE30"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Early Stopping</w:t>
            </w:r>
          </w:p>
        </w:tc>
        <w:tc>
          <w:tcPr>
            <w:tcW w:w="0" w:type="auto"/>
            <w:vAlign w:val="center"/>
            <w:hideMark/>
          </w:tcPr>
          <w:p w14:paraId="4901FEB2"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Stops training when validation performance no longer improves</w:t>
            </w:r>
          </w:p>
        </w:tc>
      </w:tr>
      <w:tr w:rsidR="00E41DD1" w:rsidRPr="00E41DD1" w14:paraId="188A3706" w14:textId="77777777">
        <w:trPr>
          <w:tblCellSpacing w:w="15" w:type="dxa"/>
        </w:trPr>
        <w:tc>
          <w:tcPr>
            <w:tcW w:w="0" w:type="auto"/>
            <w:vAlign w:val="center"/>
            <w:hideMark/>
          </w:tcPr>
          <w:p w14:paraId="21F7F3B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Validation-Based Model Selection</w:t>
            </w:r>
          </w:p>
        </w:tc>
        <w:tc>
          <w:tcPr>
            <w:tcW w:w="0" w:type="auto"/>
            <w:vAlign w:val="center"/>
            <w:hideMark/>
          </w:tcPr>
          <w:p w14:paraId="404E57C7"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Saves the best model according to validation accuracy</w:t>
            </w:r>
          </w:p>
        </w:tc>
      </w:tr>
      <w:tr w:rsidR="00E41DD1" w:rsidRPr="00E41DD1" w14:paraId="4C61D3AB" w14:textId="77777777">
        <w:trPr>
          <w:tblCellSpacing w:w="15" w:type="dxa"/>
        </w:trPr>
        <w:tc>
          <w:tcPr>
            <w:tcW w:w="0" w:type="auto"/>
            <w:vAlign w:val="center"/>
            <w:hideMark/>
          </w:tcPr>
          <w:p w14:paraId="096DB0D5"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Learning Rate Scheduler</w:t>
            </w:r>
          </w:p>
        </w:tc>
        <w:tc>
          <w:tcPr>
            <w:tcW w:w="0" w:type="auto"/>
            <w:vAlign w:val="center"/>
            <w:hideMark/>
          </w:tcPr>
          <w:p w14:paraId="50259213"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Adjusts the learning rate during training</w:t>
            </w:r>
          </w:p>
        </w:tc>
      </w:tr>
      <w:tr w:rsidR="00E41DD1" w:rsidRPr="00E41DD1" w14:paraId="195C395C" w14:textId="77777777">
        <w:trPr>
          <w:tblCellSpacing w:w="15" w:type="dxa"/>
        </w:trPr>
        <w:tc>
          <w:tcPr>
            <w:tcW w:w="0" w:type="auto"/>
            <w:vAlign w:val="center"/>
            <w:hideMark/>
          </w:tcPr>
          <w:p w14:paraId="60022F1F"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Dropout Regularization</w:t>
            </w:r>
          </w:p>
        </w:tc>
        <w:tc>
          <w:tcPr>
            <w:tcW w:w="0" w:type="auto"/>
            <w:vAlign w:val="center"/>
            <w:hideMark/>
          </w:tcPr>
          <w:p w14:paraId="4ED69699"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Reduces overfitting</w:t>
            </w:r>
          </w:p>
        </w:tc>
      </w:tr>
      <w:tr w:rsidR="00E41DD1" w:rsidRPr="00E41DD1" w14:paraId="203C8612" w14:textId="77777777">
        <w:trPr>
          <w:tblCellSpacing w:w="15" w:type="dxa"/>
        </w:trPr>
        <w:tc>
          <w:tcPr>
            <w:tcW w:w="0" w:type="auto"/>
            <w:vAlign w:val="center"/>
            <w:hideMark/>
          </w:tcPr>
          <w:p w14:paraId="021146BB"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Weight Decay</w:t>
            </w:r>
          </w:p>
        </w:tc>
        <w:tc>
          <w:tcPr>
            <w:tcW w:w="0" w:type="auto"/>
            <w:vAlign w:val="center"/>
            <w:hideMark/>
          </w:tcPr>
          <w:p w14:paraId="6BD33246"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Penalizes overly complex model weights</w:t>
            </w:r>
          </w:p>
        </w:tc>
      </w:tr>
    </w:tbl>
    <w:p w14:paraId="4CF01477"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pict w14:anchorId="53ADD180">
          <v:rect id="_x0000_i1062" style="width:0;height:1.5pt" o:hralign="center" o:hrstd="t" o:hr="t" fillcolor="#a0a0a0" stroked="f"/>
        </w:pict>
      </w:r>
    </w:p>
    <w:p w14:paraId="105EAB8B" w14:textId="77777777" w:rsidR="00E41DD1" w:rsidRDefault="00E41DD1" w:rsidP="00E41DD1">
      <w:pPr>
        <w:widowControl/>
        <w:spacing w:before="100" w:beforeAutospacing="1" w:after="100" w:afterAutospacing="1"/>
        <w:outlineLvl w:val="1"/>
        <w:rPr>
          <w:rFonts w:ascii="Times New Roman" w:eastAsia="Times New Roman" w:hAnsi="Times New Roman" w:cs="Times New Roman"/>
          <w:b/>
          <w:bCs/>
          <w:sz w:val="36"/>
          <w:szCs w:val="36"/>
          <w:rtl/>
        </w:rPr>
      </w:pPr>
    </w:p>
    <w:p w14:paraId="314DEE5A" w14:textId="2E0852D6" w:rsidR="00E41DD1" w:rsidRPr="00E41DD1" w:rsidRDefault="00E41DD1" w:rsidP="00E41DD1">
      <w:pPr>
        <w:widowControl/>
        <w:spacing w:before="100" w:beforeAutospacing="1" w:after="100" w:afterAutospacing="1"/>
        <w:outlineLvl w:val="1"/>
        <w:rPr>
          <w:rFonts w:ascii="Times New Roman" w:eastAsia="Times New Roman" w:hAnsi="Times New Roman" w:cs="Times New Roman"/>
          <w:b/>
          <w:bCs/>
          <w:sz w:val="36"/>
          <w:szCs w:val="36"/>
        </w:rPr>
      </w:pPr>
      <w:r w:rsidRPr="00E41DD1">
        <w:rPr>
          <w:rFonts w:ascii="Times New Roman" w:eastAsia="Times New Roman" w:hAnsi="Times New Roman" w:cs="Times New Roman"/>
          <w:b/>
          <w:bCs/>
          <w:sz w:val="36"/>
          <w:szCs w:val="36"/>
        </w:rPr>
        <w:t>4.4 GATv2 Multi-Seed Experiment</w:t>
      </w:r>
    </w:p>
    <w:p w14:paraId="15BDB35D"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 xml:space="preserve">To further investigate whether a more advanced attention mechanism could improve the results, a </w:t>
      </w:r>
      <w:r w:rsidRPr="00E41DD1">
        <w:rPr>
          <w:rFonts w:ascii="Times New Roman" w:eastAsia="Times New Roman" w:hAnsi="Times New Roman" w:cs="Times New Roman"/>
          <w:b/>
          <w:bCs/>
          <w:sz w:val="24"/>
          <w:szCs w:val="24"/>
        </w:rPr>
        <w:t>GATv2</w:t>
      </w:r>
      <w:r w:rsidRPr="00E41DD1">
        <w:rPr>
          <w:rFonts w:ascii="Times New Roman" w:eastAsia="Times New Roman" w:hAnsi="Times New Roman" w:cs="Times New Roman"/>
          <w:sz w:val="24"/>
          <w:szCs w:val="24"/>
        </w:rPr>
        <w:t xml:space="preserve"> model was tested using multiple random seeds. This experiment was important because graph neural networks can be sensitive to random initialization, dropout, and training randomness.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
        <w:gridCol w:w="1214"/>
        <w:gridCol w:w="1680"/>
        <w:gridCol w:w="2174"/>
        <w:gridCol w:w="1548"/>
      </w:tblGrid>
      <w:tr w:rsidR="00E41DD1" w:rsidRPr="00E41DD1" w14:paraId="657C1DBA" w14:textId="77777777">
        <w:trPr>
          <w:tblHeader/>
          <w:tblCellSpacing w:w="15" w:type="dxa"/>
        </w:trPr>
        <w:tc>
          <w:tcPr>
            <w:tcW w:w="0" w:type="auto"/>
            <w:vAlign w:val="center"/>
            <w:hideMark/>
          </w:tcPr>
          <w:p w14:paraId="2996A0E6"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Seed</w:t>
            </w:r>
          </w:p>
        </w:tc>
        <w:tc>
          <w:tcPr>
            <w:tcW w:w="0" w:type="auto"/>
            <w:vAlign w:val="center"/>
            <w:hideMark/>
          </w:tcPr>
          <w:p w14:paraId="12A74E2E"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Best Epoch</w:t>
            </w:r>
          </w:p>
        </w:tc>
        <w:tc>
          <w:tcPr>
            <w:tcW w:w="0" w:type="auto"/>
            <w:vAlign w:val="center"/>
            <w:hideMark/>
          </w:tcPr>
          <w:p w14:paraId="376EFE26"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Train Accuracy</w:t>
            </w:r>
          </w:p>
        </w:tc>
        <w:tc>
          <w:tcPr>
            <w:tcW w:w="0" w:type="auto"/>
            <w:vAlign w:val="center"/>
            <w:hideMark/>
          </w:tcPr>
          <w:p w14:paraId="3818BD90"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Validation Accuracy</w:t>
            </w:r>
          </w:p>
        </w:tc>
        <w:tc>
          <w:tcPr>
            <w:tcW w:w="0" w:type="auto"/>
            <w:vAlign w:val="center"/>
            <w:hideMark/>
          </w:tcPr>
          <w:p w14:paraId="282D1B46"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Test Accuracy</w:t>
            </w:r>
          </w:p>
        </w:tc>
      </w:tr>
      <w:tr w:rsidR="00E41DD1" w:rsidRPr="00E41DD1" w14:paraId="5F331728" w14:textId="77777777">
        <w:trPr>
          <w:tblCellSpacing w:w="15" w:type="dxa"/>
        </w:trPr>
        <w:tc>
          <w:tcPr>
            <w:tcW w:w="0" w:type="auto"/>
            <w:vAlign w:val="center"/>
            <w:hideMark/>
          </w:tcPr>
          <w:p w14:paraId="658D457B"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42</w:t>
            </w:r>
          </w:p>
        </w:tc>
        <w:tc>
          <w:tcPr>
            <w:tcW w:w="0" w:type="auto"/>
            <w:vAlign w:val="center"/>
            <w:hideMark/>
          </w:tcPr>
          <w:p w14:paraId="77AF6283"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17</w:t>
            </w:r>
          </w:p>
        </w:tc>
        <w:tc>
          <w:tcPr>
            <w:tcW w:w="0" w:type="auto"/>
            <w:vAlign w:val="center"/>
            <w:hideMark/>
          </w:tcPr>
          <w:p w14:paraId="1E632BD6"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100.00%</w:t>
            </w:r>
          </w:p>
        </w:tc>
        <w:tc>
          <w:tcPr>
            <w:tcW w:w="0" w:type="auto"/>
            <w:vAlign w:val="center"/>
            <w:hideMark/>
          </w:tcPr>
          <w:p w14:paraId="5D95681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80.00%</w:t>
            </w:r>
          </w:p>
        </w:tc>
        <w:tc>
          <w:tcPr>
            <w:tcW w:w="0" w:type="auto"/>
            <w:vAlign w:val="center"/>
            <w:hideMark/>
          </w:tcPr>
          <w:p w14:paraId="47C8034A"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81.20%</w:t>
            </w:r>
          </w:p>
        </w:tc>
      </w:tr>
      <w:tr w:rsidR="00E41DD1" w:rsidRPr="00E41DD1" w14:paraId="67E4B921" w14:textId="77777777">
        <w:trPr>
          <w:tblCellSpacing w:w="15" w:type="dxa"/>
        </w:trPr>
        <w:tc>
          <w:tcPr>
            <w:tcW w:w="0" w:type="auto"/>
            <w:vAlign w:val="center"/>
            <w:hideMark/>
          </w:tcPr>
          <w:p w14:paraId="460C3B3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7</w:t>
            </w:r>
          </w:p>
        </w:tc>
        <w:tc>
          <w:tcPr>
            <w:tcW w:w="0" w:type="auto"/>
            <w:vAlign w:val="center"/>
            <w:hideMark/>
          </w:tcPr>
          <w:p w14:paraId="5E49679A"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w:t>
            </w:r>
          </w:p>
        </w:tc>
        <w:tc>
          <w:tcPr>
            <w:tcW w:w="0" w:type="auto"/>
            <w:vAlign w:val="center"/>
            <w:hideMark/>
          </w:tcPr>
          <w:p w14:paraId="411873FC"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98.57%</w:t>
            </w:r>
          </w:p>
        </w:tc>
        <w:tc>
          <w:tcPr>
            <w:tcW w:w="0" w:type="auto"/>
            <w:vAlign w:val="center"/>
            <w:hideMark/>
          </w:tcPr>
          <w:p w14:paraId="622659BF"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79.40%</w:t>
            </w:r>
          </w:p>
        </w:tc>
        <w:tc>
          <w:tcPr>
            <w:tcW w:w="0" w:type="auto"/>
            <w:vAlign w:val="center"/>
            <w:hideMark/>
          </w:tcPr>
          <w:p w14:paraId="744DCE00"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79.80%</w:t>
            </w:r>
          </w:p>
        </w:tc>
      </w:tr>
      <w:tr w:rsidR="00E41DD1" w:rsidRPr="00E41DD1" w14:paraId="352D3A4D" w14:textId="77777777">
        <w:trPr>
          <w:tblCellSpacing w:w="15" w:type="dxa"/>
        </w:trPr>
        <w:tc>
          <w:tcPr>
            <w:tcW w:w="0" w:type="auto"/>
            <w:vAlign w:val="center"/>
            <w:hideMark/>
          </w:tcPr>
          <w:p w14:paraId="4C9F0CD1"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123</w:t>
            </w:r>
          </w:p>
        </w:tc>
        <w:tc>
          <w:tcPr>
            <w:tcW w:w="0" w:type="auto"/>
            <w:vAlign w:val="center"/>
            <w:hideMark/>
          </w:tcPr>
          <w:p w14:paraId="0CBB8200"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16</w:t>
            </w:r>
          </w:p>
        </w:tc>
        <w:tc>
          <w:tcPr>
            <w:tcW w:w="0" w:type="auto"/>
            <w:vAlign w:val="center"/>
            <w:hideMark/>
          </w:tcPr>
          <w:p w14:paraId="1076E5D6"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99.29%</w:t>
            </w:r>
          </w:p>
        </w:tc>
        <w:tc>
          <w:tcPr>
            <w:tcW w:w="0" w:type="auto"/>
            <w:vAlign w:val="center"/>
            <w:hideMark/>
          </w:tcPr>
          <w:p w14:paraId="3C5C002F"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81.20%</w:t>
            </w:r>
          </w:p>
        </w:tc>
        <w:tc>
          <w:tcPr>
            <w:tcW w:w="0" w:type="auto"/>
            <w:vAlign w:val="center"/>
            <w:hideMark/>
          </w:tcPr>
          <w:p w14:paraId="307FE2D1"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b/>
                <w:bCs/>
                <w:sz w:val="24"/>
                <w:szCs w:val="24"/>
              </w:rPr>
              <w:t>82.10%</w:t>
            </w:r>
          </w:p>
        </w:tc>
      </w:tr>
      <w:tr w:rsidR="00E41DD1" w:rsidRPr="00E41DD1" w14:paraId="73A48A83" w14:textId="77777777">
        <w:trPr>
          <w:tblCellSpacing w:w="15" w:type="dxa"/>
        </w:trPr>
        <w:tc>
          <w:tcPr>
            <w:tcW w:w="0" w:type="auto"/>
            <w:vAlign w:val="center"/>
            <w:hideMark/>
          </w:tcPr>
          <w:p w14:paraId="232275AA"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2024</w:t>
            </w:r>
          </w:p>
        </w:tc>
        <w:tc>
          <w:tcPr>
            <w:tcW w:w="0" w:type="auto"/>
            <w:vAlign w:val="center"/>
            <w:hideMark/>
          </w:tcPr>
          <w:p w14:paraId="7C08BE7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w:t>
            </w:r>
          </w:p>
        </w:tc>
        <w:tc>
          <w:tcPr>
            <w:tcW w:w="0" w:type="auto"/>
            <w:vAlign w:val="center"/>
            <w:hideMark/>
          </w:tcPr>
          <w:p w14:paraId="7680C967"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97.14%</w:t>
            </w:r>
          </w:p>
        </w:tc>
        <w:tc>
          <w:tcPr>
            <w:tcW w:w="0" w:type="auto"/>
            <w:vAlign w:val="center"/>
            <w:hideMark/>
          </w:tcPr>
          <w:p w14:paraId="45BB6855"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76.40%</w:t>
            </w:r>
          </w:p>
        </w:tc>
        <w:tc>
          <w:tcPr>
            <w:tcW w:w="0" w:type="auto"/>
            <w:vAlign w:val="center"/>
            <w:hideMark/>
          </w:tcPr>
          <w:p w14:paraId="419E5EB8"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78.30%</w:t>
            </w:r>
          </w:p>
        </w:tc>
      </w:tr>
      <w:tr w:rsidR="00E41DD1" w:rsidRPr="00E41DD1" w14:paraId="75C99204" w14:textId="77777777">
        <w:trPr>
          <w:tblCellSpacing w:w="15" w:type="dxa"/>
        </w:trPr>
        <w:tc>
          <w:tcPr>
            <w:tcW w:w="0" w:type="auto"/>
            <w:vAlign w:val="center"/>
            <w:hideMark/>
          </w:tcPr>
          <w:p w14:paraId="0A62C359"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2026</w:t>
            </w:r>
          </w:p>
        </w:tc>
        <w:tc>
          <w:tcPr>
            <w:tcW w:w="0" w:type="auto"/>
            <w:vAlign w:val="center"/>
            <w:hideMark/>
          </w:tcPr>
          <w:p w14:paraId="09ECD546"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5</w:t>
            </w:r>
          </w:p>
        </w:tc>
        <w:tc>
          <w:tcPr>
            <w:tcW w:w="0" w:type="auto"/>
            <w:vAlign w:val="center"/>
            <w:hideMark/>
          </w:tcPr>
          <w:p w14:paraId="5DBE8AC9"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96.43%</w:t>
            </w:r>
          </w:p>
        </w:tc>
        <w:tc>
          <w:tcPr>
            <w:tcW w:w="0" w:type="auto"/>
            <w:vAlign w:val="center"/>
            <w:hideMark/>
          </w:tcPr>
          <w:p w14:paraId="71DF2F3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78.60%</w:t>
            </w:r>
          </w:p>
        </w:tc>
        <w:tc>
          <w:tcPr>
            <w:tcW w:w="0" w:type="auto"/>
            <w:vAlign w:val="center"/>
            <w:hideMark/>
          </w:tcPr>
          <w:p w14:paraId="1A24186B"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79.30%</w:t>
            </w:r>
          </w:p>
        </w:tc>
      </w:tr>
    </w:tbl>
    <w:p w14:paraId="50F398CA"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lastRenderedPageBreak/>
        <w:t xml:space="preserve">The best GATv2 result was obtained using seed </w:t>
      </w:r>
      <w:r w:rsidRPr="00E41DD1">
        <w:rPr>
          <w:rFonts w:ascii="Times New Roman" w:eastAsia="Times New Roman" w:hAnsi="Times New Roman" w:cs="Times New Roman"/>
          <w:b/>
          <w:bCs/>
          <w:sz w:val="24"/>
          <w:szCs w:val="24"/>
        </w:rPr>
        <w:t>123</w:t>
      </w:r>
      <w:r w:rsidRPr="00E41DD1">
        <w:rPr>
          <w:rFonts w:ascii="Times New Roman" w:eastAsia="Times New Roman" w:hAnsi="Times New Roman" w:cs="Times New Roman"/>
          <w:sz w:val="24"/>
          <w:szCs w:val="24"/>
        </w:rPr>
        <w:t>, with the following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815"/>
      </w:tblGrid>
      <w:tr w:rsidR="00E41DD1" w:rsidRPr="00E41DD1" w14:paraId="04961444" w14:textId="77777777">
        <w:trPr>
          <w:tblHeader/>
          <w:tblCellSpacing w:w="15" w:type="dxa"/>
        </w:trPr>
        <w:tc>
          <w:tcPr>
            <w:tcW w:w="0" w:type="auto"/>
            <w:vAlign w:val="center"/>
            <w:hideMark/>
          </w:tcPr>
          <w:p w14:paraId="2C39689B"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Metric</w:t>
            </w:r>
          </w:p>
        </w:tc>
        <w:tc>
          <w:tcPr>
            <w:tcW w:w="0" w:type="auto"/>
            <w:vAlign w:val="center"/>
            <w:hideMark/>
          </w:tcPr>
          <w:p w14:paraId="316ED960" w14:textId="77777777" w:rsidR="00E41DD1" w:rsidRPr="00E41DD1" w:rsidRDefault="00E41DD1" w:rsidP="00E41DD1">
            <w:pPr>
              <w:widowControl/>
              <w:jc w:val="center"/>
              <w:rPr>
                <w:rFonts w:ascii="Times New Roman" w:eastAsia="Times New Roman" w:hAnsi="Times New Roman" w:cs="Times New Roman"/>
                <w:b/>
                <w:bCs/>
                <w:sz w:val="24"/>
                <w:szCs w:val="24"/>
              </w:rPr>
            </w:pPr>
            <w:r w:rsidRPr="00E41DD1">
              <w:rPr>
                <w:rFonts w:ascii="Times New Roman" w:eastAsia="Times New Roman" w:hAnsi="Times New Roman" w:cs="Times New Roman"/>
                <w:b/>
                <w:bCs/>
                <w:sz w:val="24"/>
                <w:szCs w:val="24"/>
              </w:rPr>
              <w:t>Result</w:t>
            </w:r>
          </w:p>
        </w:tc>
      </w:tr>
      <w:tr w:rsidR="00E41DD1" w:rsidRPr="00E41DD1" w14:paraId="48EA3311" w14:textId="77777777">
        <w:trPr>
          <w:tblCellSpacing w:w="15" w:type="dxa"/>
        </w:trPr>
        <w:tc>
          <w:tcPr>
            <w:tcW w:w="0" w:type="auto"/>
            <w:vAlign w:val="center"/>
            <w:hideMark/>
          </w:tcPr>
          <w:p w14:paraId="0C9426C2"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Best Seed</w:t>
            </w:r>
          </w:p>
        </w:tc>
        <w:tc>
          <w:tcPr>
            <w:tcW w:w="0" w:type="auto"/>
            <w:vAlign w:val="center"/>
            <w:hideMark/>
          </w:tcPr>
          <w:p w14:paraId="2A9FA0D7"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123</w:t>
            </w:r>
          </w:p>
        </w:tc>
      </w:tr>
      <w:tr w:rsidR="00E41DD1" w:rsidRPr="00E41DD1" w14:paraId="6DB3F85E" w14:textId="77777777">
        <w:trPr>
          <w:tblCellSpacing w:w="15" w:type="dxa"/>
        </w:trPr>
        <w:tc>
          <w:tcPr>
            <w:tcW w:w="0" w:type="auto"/>
            <w:vAlign w:val="center"/>
            <w:hideMark/>
          </w:tcPr>
          <w:p w14:paraId="5BB600A5"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Best Validation Accuracy</w:t>
            </w:r>
          </w:p>
        </w:tc>
        <w:tc>
          <w:tcPr>
            <w:tcW w:w="0" w:type="auto"/>
            <w:vAlign w:val="center"/>
            <w:hideMark/>
          </w:tcPr>
          <w:p w14:paraId="7043A23D"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81.20%</w:t>
            </w:r>
          </w:p>
        </w:tc>
      </w:tr>
      <w:tr w:rsidR="00E41DD1" w:rsidRPr="00E41DD1" w14:paraId="028114F6" w14:textId="77777777">
        <w:trPr>
          <w:tblCellSpacing w:w="15" w:type="dxa"/>
        </w:trPr>
        <w:tc>
          <w:tcPr>
            <w:tcW w:w="0" w:type="auto"/>
            <w:vAlign w:val="center"/>
            <w:hideMark/>
          </w:tcPr>
          <w:p w14:paraId="2C4C11E1"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Best Test Accuracy</w:t>
            </w:r>
          </w:p>
        </w:tc>
        <w:tc>
          <w:tcPr>
            <w:tcW w:w="0" w:type="auto"/>
            <w:vAlign w:val="center"/>
            <w:hideMark/>
          </w:tcPr>
          <w:p w14:paraId="7D56B595"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82.10%</w:t>
            </w:r>
          </w:p>
        </w:tc>
      </w:tr>
    </w:tbl>
    <w:p w14:paraId="2D0DD059"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Although GATv2 achieved strong performance, it did not outperform the improved GAT model. Therefore, GATv2 was considered an additional advanced comparison experiment rather than the final selected model.</w:t>
      </w:r>
    </w:p>
    <w:p w14:paraId="05FEBBE8"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pict w14:anchorId="4E4AFE68">
          <v:rect id="_x0000_i1063" style="width:0;height:1.5pt" o:hralign="center" o:hrstd="t" o:hr="t" fillcolor="#a0a0a0" stroked="f"/>
        </w:pict>
      </w:r>
    </w:p>
    <w:p w14:paraId="187B6809" w14:textId="77777777" w:rsidR="00E41DD1" w:rsidRPr="00E41DD1" w:rsidRDefault="00E41DD1" w:rsidP="00E41DD1">
      <w:pPr>
        <w:widowControl/>
        <w:spacing w:before="100" w:beforeAutospacing="1" w:after="100" w:afterAutospacing="1"/>
        <w:outlineLvl w:val="1"/>
        <w:rPr>
          <w:rFonts w:ascii="Times New Roman" w:eastAsia="Times New Roman" w:hAnsi="Times New Roman" w:cs="Times New Roman"/>
          <w:b/>
          <w:bCs/>
          <w:sz w:val="36"/>
          <w:szCs w:val="36"/>
        </w:rPr>
      </w:pPr>
      <w:r w:rsidRPr="00E41DD1">
        <w:rPr>
          <w:rFonts w:ascii="Times New Roman" w:eastAsia="Times New Roman" w:hAnsi="Times New Roman" w:cs="Times New Roman"/>
          <w:b/>
          <w:bCs/>
          <w:sz w:val="36"/>
          <w:szCs w:val="36"/>
        </w:rPr>
        <w:t>4.5 Convergence and Training Behavior</w:t>
      </w:r>
    </w:p>
    <w:p w14:paraId="5152CFF3"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 xml:space="preserve">The training results showed that the models were able to learn the training data effectively. In several experiments, the training accuracy reached very high values, sometimes close to </w:t>
      </w:r>
      <w:r w:rsidRPr="00E41DD1">
        <w:rPr>
          <w:rFonts w:ascii="Times New Roman" w:eastAsia="Times New Roman" w:hAnsi="Times New Roman" w:cs="Times New Roman"/>
          <w:b/>
          <w:bCs/>
          <w:sz w:val="24"/>
          <w:szCs w:val="24"/>
        </w:rPr>
        <w:t>100%</w:t>
      </w:r>
      <w:r w:rsidRPr="00E41DD1">
        <w:rPr>
          <w:rFonts w:ascii="Times New Roman" w:eastAsia="Times New Roman" w:hAnsi="Times New Roman" w:cs="Times New Roman"/>
          <w:sz w:val="24"/>
          <w:szCs w:val="24"/>
        </w:rPr>
        <w:t xml:space="preserve">. However, the validation and test accuracy remained around </w:t>
      </w:r>
      <w:r w:rsidRPr="00E41DD1">
        <w:rPr>
          <w:rFonts w:ascii="Times New Roman" w:eastAsia="Times New Roman" w:hAnsi="Times New Roman" w:cs="Times New Roman"/>
          <w:b/>
          <w:bCs/>
          <w:sz w:val="24"/>
          <w:szCs w:val="24"/>
        </w:rPr>
        <w:t>80–82%</w:t>
      </w:r>
      <w:r w:rsidRPr="00E41DD1">
        <w:rPr>
          <w:rFonts w:ascii="Times New Roman" w:eastAsia="Times New Roman" w:hAnsi="Times New Roman" w:cs="Times New Roman"/>
          <w:sz w:val="24"/>
          <w:szCs w:val="24"/>
        </w:rPr>
        <w:t>, which indicates that some overfitting occurred.</w:t>
      </w:r>
    </w:p>
    <w:p w14:paraId="71007D55"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This behavior is expected in citation network datasets such as Cora, where the number of labeled training nodes is relatively limited compared to the total number of papers. To reduce this issue, the final improved model used early stopping, dropout regularization, weight decay, validation-based model selection, and learning rate scheduling.</w:t>
      </w:r>
    </w:p>
    <w:p w14:paraId="3AD520D6"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These techniques helped select the best-performing model before the model became too specialized to the training nodes.</w:t>
      </w:r>
    </w:p>
    <w:p w14:paraId="1D598E6E" w14:textId="77777777" w:rsidR="00E41DD1" w:rsidRPr="00E41DD1" w:rsidRDefault="00E41DD1" w:rsidP="00E41DD1">
      <w:pPr>
        <w:widowControl/>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pict w14:anchorId="2E0EACA1">
          <v:rect id="_x0000_i1064" style="width:0;height:1.5pt" o:hralign="center" o:hrstd="t" o:hr="t" fillcolor="#a0a0a0" stroked="f"/>
        </w:pict>
      </w:r>
    </w:p>
    <w:p w14:paraId="582567B4" w14:textId="77777777" w:rsidR="00E41DD1" w:rsidRDefault="00E41DD1" w:rsidP="00E41DD1">
      <w:pPr>
        <w:widowControl/>
        <w:spacing w:before="100" w:beforeAutospacing="1" w:after="100" w:afterAutospacing="1"/>
        <w:outlineLvl w:val="1"/>
        <w:rPr>
          <w:rFonts w:ascii="Times New Roman" w:eastAsia="Times New Roman" w:hAnsi="Times New Roman" w:cs="Times New Roman"/>
          <w:b/>
          <w:bCs/>
          <w:sz w:val="36"/>
          <w:szCs w:val="36"/>
          <w:rtl/>
        </w:rPr>
      </w:pPr>
    </w:p>
    <w:p w14:paraId="0FB9DFE4" w14:textId="401DF3F9" w:rsidR="00E41DD1" w:rsidRPr="00E41DD1" w:rsidRDefault="00E41DD1" w:rsidP="00E41DD1">
      <w:pPr>
        <w:widowControl/>
        <w:spacing w:before="100" w:beforeAutospacing="1" w:after="100" w:afterAutospacing="1"/>
        <w:outlineLvl w:val="1"/>
        <w:rPr>
          <w:rFonts w:ascii="Times New Roman" w:eastAsia="Times New Roman" w:hAnsi="Times New Roman" w:cs="Times New Roman"/>
          <w:b/>
          <w:bCs/>
          <w:sz w:val="36"/>
          <w:szCs w:val="36"/>
        </w:rPr>
      </w:pPr>
      <w:r w:rsidRPr="00E41DD1">
        <w:rPr>
          <w:rFonts w:ascii="Times New Roman" w:eastAsia="Times New Roman" w:hAnsi="Times New Roman" w:cs="Times New Roman"/>
          <w:b/>
          <w:bCs/>
          <w:sz w:val="36"/>
          <w:szCs w:val="36"/>
        </w:rPr>
        <w:t>4.6 Scientific Conclusion</w:t>
      </w:r>
    </w:p>
    <w:p w14:paraId="68CEDDB5"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The results confirm that graph-based learning is effective for research paper classification. Citation links provide important relational information that text features alone may not capture. By using graph neural networks, the model was able to combine textual features with citation relationships to improve classification performance.</w:t>
      </w:r>
    </w:p>
    <w:p w14:paraId="631C4537"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t>The improved GAT model achieved the best performance because it used attention mechanisms to assign different importance levels to neighboring papers. This allowed the model to focus more on the most relevant citation relationships instead of treating all neighboring papers equally.</w:t>
      </w:r>
    </w:p>
    <w:p w14:paraId="4E982E5D" w14:textId="77777777" w:rsidR="00E41DD1" w:rsidRPr="00E41DD1" w:rsidRDefault="00E41DD1" w:rsidP="00E41DD1">
      <w:pPr>
        <w:widowControl/>
        <w:spacing w:before="100" w:beforeAutospacing="1" w:after="100" w:afterAutospacing="1"/>
        <w:rPr>
          <w:rFonts w:ascii="Times New Roman" w:eastAsia="Times New Roman" w:hAnsi="Times New Roman" w:cs="Times New Roman"/>
          <w:sz w:val="24"/>
          <w:szCs w:val="24"/>
        </w:rPr>
      </w:pPr>
      <w:r w:rsidRPr="00E41DD1">
        <w:rPr>
          <w:rFonts w:ascii="Times New Roman" w:eastAsia="Times New Roman" w:hAnsi="Times New Roman" w:cs="Times New Roman"/>
          <w:sz w:val="24"/>
          <w:szCs w:val="24"/>
        </w:rPr>
        <w:lastRenderedPageBreak/>
        <w:t xml:space="preserve">Therefore, the project demonstrates the effectiveness of </w:t>
      </w:r>
      <w:r w:rsidRPr="00E41DD1">
        <w:rPr>
          <w:rFonts w:ascii="Times New Roman" w:eastAsia="Times New Roman" w:hAnsi="Times New Roman" w:cs="Times New Roman"/>
          <w:b/>
          <w:bCs/>
          <w:sz w:val="24"/>
          <w:szCs w:val="24"/>
        </w:rPr>
        <w:t>Graph Neural Networks</w:t>
      </w:r>
      <w:r w:rsidRPr="00E41DD1">
        <w:rPr>
          <w:rFonts w:ascii="Times New Roman" w:eastAsia="Times New Roman" w:hAnsi="Times New Roman" w:cs="Times New Roman"/>
          <w:sz w:val="24"/>
          <w:szCs w:val="24"/>
        </w:rPr>
        <w:t xml:space="preserve"> and </w:t>
      </w:r>
      <w:r w:rsidRPr="00E41DD1">
        <w:rPr>
          <w:rFonts w:ascii="Times New Roman" w:eastAsia="Times New Roman" w:hAnsi="Times New Roman" w:cs="Times New Roman"/>
          <w:b/>
          <w:bCs/>
          <w:sz w:val="24"/>
          <w:szCs w:val="24"/>
        </w:rPr>
        <w:t>Relational Deep Learning</w:t>
      </w:r>
      <w:r w:rsidRPr="00E41DD1">
        <w:rPr>
          <w:rFonts w:ascii="Times New Roman" w:eastAsia="Times New Roman" w:hAnsi="Times New Roman" w:cs="Times New Roman"/>
          <w:sz w:val="24"/>
          <w:szCs w:val="24"/>
        </w:rPr>
        <w:t xml:space="preserve"> in structured text mining tasks, especially when both document content and citation relationships are available.</w:t>
      </w:r>
    </w:p>
    <w:p w14:paraId="0BE43349" w14:textId="77777777" w:rsidR="00BC625B" w:rsidRPr="00BC625B" w:rsidRDefault="00BC625B" w:rsidP="00BC625B">
      <w:pPr>
        <w:widowControl/>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pict w14:anchorId="79569F8F">
          <v:rect id="_x0000_i1042" style="width:0;height:1.5pt" o:hralign="center" o:hrstd="t" o:hr="t" fillcolor="#a0a0a0" stroked="f"/>
        </w:pict>
      </w:r>
    </w:p>
    <w:p w14:paraId="4C9041A0" w14:textId="77777777" w:rsidR="00BC625B" w:rsidRPr="00BC625B" w:rsidRDefault="00BC625B" w:rsidP="00BC625B">
      <w:pPr>
        <w:widowControl/>
        <w:spacing w:before="100" w:beforeAutospacing="1" w:after="100" w:afterAutospacing="1"/>
        <w:outlineLvl w:val="1"/>
        <w:rPr>
          <w:rFonts w:ascii="Times New Roman" w:eastAsia="Times New Roman" w:hAnsi="Times New Roman" w:cs="Times New Roman"/>
          <w:b/>
          <w:bCs/>
          <w:sz w:val="36"/>
          <w:szCs w:val="36"/>
        </w:rPr>
      </w:pPr>
      <w:r w:rsidRPr="00BC625B">
        <w:rPr>
          <w:rFonts w:ascii="Times New Roman" w:eastAsia="Times New Roman" w:hAnsi="Times New Roman" w:cs="Times New Roman"/>
          <w:b/>
          <w:bCs/>
          <w:sz w:val="36"/>
          <w:szCs w:val="36"/>
        </w:rPr>
        <w:t>Convergence and Training Behavior</w:t>
      </w:r>
    </w:p>
    <w:p w14:paraId="55326340"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 training results showed that the model learned the training data effectively. In several experiments, the training accuracy reached a very high value, sometimes close to 100%. However, the validation and test accuracy remained around 80–82%, which indicates that some overfitting occurred.</w:t>
      </w:r>
    </w:p>
    <w:p w14:paraId="09167D13"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To handle this issue, the final improved model used:</w:t>
      </w:r>
    </w:p>
    <w:p w14:paraId="3EC8E7D1" w14:textId="77777777" w:rsidR="00BC625B" w:rsidRPr="00BC625B" w:rsidRDefault="00BC625B" w:rsidP="00BC6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C625B">
        <w:rPr>
          <w:rFonts w:ascii="Courier New" w:eastAsia="Times New Roman" w:hAnsi="Courier New" w:cs="Courier New"/>
          <w:sz w:val="20"/>
          <w:szCs w:val="20"/>
        </w:rPr>
        <w:t>Early Stopping</w:t>
      </w:r>
      <w:r w:rsidRPr="00BC625B">
        <w:rPr>
          <w:rFonts w:ascii="Courier New" w:eastAsia="Times New Roman" w:hAnsi="Courier New" w:cs="Courier New"/>
          <w:sz w:val="20"/>
          <w:szCs w:val="20"/>
        </w:rPr>
        <w:br/>
        <w:t>Validation-based model selection</w:t>
      </w:r>
      <w:r w:rsidRPr="00BC625B">
        <w:rPr>
          <w:rFonts w:ascii="Courier New" w:eastAsia="Times New Roman" w:hAnsi="Courier New" w:cs="Courier New"/>
          <w:sz w:val="20"/>
          <w:szCs w:val="20"/>
        </w:rPr>
        <w:br/>
        <w:t>Learning rate scheduling</w:t>
      </w:r>
      <w:r w:rsidRPr="00BC625B">
        <w:rPr>
          <w:rFonts w:ascii="Courier New" w:eastAsia="Times New Roman" w:hAnsi="Courier New" w:cs="Courier New"/>
          <w:sz w:val="20"/>
          <w:szCs w:val="20"/>
        </w:rPr>
        <w:br/>
        <w:t>Dropout regularization</w:t>
      </w:r>
      <w:r w:rsidRPr="00BC625B">
        <w:rPr>
          <w:rFonts w:ascii="Courier New" w:eastAsia="Times New Roman" w:hAnsi="Courier New" w:cs="Courier New"/>
          <w:sz w:val="20"/>
          <w:szCs w:val="20"/>
        </w:rPr>
        <w:br/>
        <w:t>Weight decay</w:t>
      </w:r>
    </w:p>
    <w:p w14:paraId="3C721352"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These techniques helped select the best model before overfitting became stronger.</w:t>
      </w:r>
    </w:p>
    <w:p w14:paraId="7F5BF4D2" w14:textId="77777777" w:rsidR="00BC625B" w:rsidRPr="00BC625B" w:rsidRDefault="00BC625B" w:rsidP="00BC625B">
      <w:pPr>
        <w:widowControl/>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pict w14:anchorId="0B3434D4">
          <v:rect id="_x0000_i1043" style="width:0;height:1.5pt" o:hralign="center" o:hrstd="t" o:hr="t" fillcolor="#a0a0a0" stroked="f"/>
        </w:pict>
      </w:r>
    </w:p>
    <w:p w14:paraId="05CC19CC" w14:textId="77777777" w:rsidR="00BC625B" w:rsidRPr="00BC625B" w:rsidRDefault="00BC625B" w:rsidP="00BC625B">
      <w:pPr>
        <w:widowControl/>
        <w:spacing w:before="100" w:beforeAutospacing="1" w:after="100" w:afterAutospacing="1"/>
        <w:outlineLvl w:val="1"/>
        <w:rPr>
          <w:rFonts w:ascii="Times New Roman" w:eastAsia="Times New Roman" w:hAnsi="Times New Roman" w:cs="Times New Roman"/>
          <w:b/>
          <w:bCs/>
          <w:sz w:val="36"/>
          <w:szCs w:val="36"/>
        </w:rPr>
      </w:pPr>
      <w:r w:rsidRPr="00BC625B">
        <w:rPr>
          <w:rFonts w:ascii="Times New Roman" w:eastAsia="Times New Roman" w:hAnsi="Times New Roman" w:cs="Times New Roman"/>
          <w:b/>
          <w:bCs/>
          <w:sz w:val="36"/>
          <w:szCs w:val="36"/>
        </w:rPr>
        <w:t>Scientific Conclusion</w:t>
      </w:r>
    </w:p>
    <w:p w14:paraId="0206642E"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 results confirm that graph-based learning is highly effective for research paper classification. Citation links provide important relational information that text features alone may not capture.</w:t>
      </w:r>
    </w:p>
    <w:p w14:paraId="4A3DED9C"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The improved GAT model achieved the best performance because it used attention mechanisms to assign different importance levels to neighboring papers. This allowed the model to focus more on the most relevant citation relationships.</w:t>
      </w:r>
    </w:p>
    <w:p w14:paraId="44D15CA8"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 xml:space="preserve">Therefore, the project demonstrates the effectiveness of </w:t>
      </w:r>
      <w:r w:rsidRPr="00BC625B">
        <w:rPr>
          <w:rFonts w:ascii="Times New Roman" w:eastAsia="Times New Roman" w:hAnsi="Times New Roman" w:cs="Times New Roman"/>
          <w:b/>
          <w:bCs/>
          <w:sz w:val="24"/>
          <w:szCs w:val="24"/>
        </w:rPr>
        <w:t>Graph Neural Networks</w:t>
      </w:r>
      <w:r w:rsidRPr="00BC625B">
        <w:rPr>
          <w:rFonts w:ascii="Times New Roman" w:eastAsia="Times New Roman" w:hAnsi="Times New Roman" w:cs="Times New Roman"/>
          <w:sz w:val="24"/>
          <w:szCs w:val="24"/>
        </w:rPr>
        <w:t xml:space="preserve"> and </w:t>
      </w:r>
      <w:r w:rsidRPr="00BC625B">
        <w:rPr>
          <w:rFonts w:ascii="Times New Roman" w:eastAsia="Times New Roman" w:hAnsi="Times New Roman" w:cs="Times New Roman"/>
          <w:b/>
          <w:bCs/>
          <w:sz w:val="24"/>
          <w:szCs w:val="24"/>
        </w:rPr>
        <w:t>Relational Deep Learning</w:t>
      </w:r>
      <w:r w:rsidRPr="00BC625B">
        <w:rPr>
          <w:rFonts w:ascii="Times New Roman" w:eastAsia="Times New Roman" w:hAnsi="Times New Roman" w:cs="Times New Roman"/>
          <w:sz w:val="24"/>
          <w:szCs w:val="24"/>
        </w:rPr>
        <w:t xml:space="preserve"> in structured text mining tasks.</w:t>
      </w:r>
    </w:p>
    <w:p w14:paraId="2EDC617D" w14:textId="77777777" w:rsidR="00BC625B" w:rsidRPr="00BC625B" w:rsidRDefault="00BC625B" w:rsidP="00BC625B">
      <w:pPr>
        <w:widowControl/>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pict w14:anchorId="6CDB5080">
          <v:rect id="_x0000_i1044" style="width:0;height:1.5pt" o:hralign="center" o:hrstd="t" o:hr="t" fillcolor="#a0a0a0" stroked="f"/>
        </w:pict>
      </w:r>
    </w:p>
    <w:p w14:paraId="22A6414F" w14:textId="77777777" w:rsidR="00E41DD1" w:rsidRDefault="00E41DD1" w:rsidP="00BC625B">
      <w:pPr>
        <w:widowControl/>
        <w:spacing w:before="100" w:beforeAutospacing="1" w:after="100" w:afterAutospacing="1"/>
        <w:outlineLvl w:val="0"/>
        <w:rPr>
          <w:rFonts w:ascii="Times New Roman" w:eastAsia="Times New Roman" w:hAnsi="Times New Roman" w:cs="Times New Roman"/>
          <w:b/>
          <w:bCs/>
          <w:kern w:val="36"/>
          <w:sz w:val="48"/>
          <w:szCs w:val="48"/>
          <w:rtl/>
        </w:rPr>
      </w:pPr>
    </w:p>
    <w:p w14:paraId="0B753EB3" w14:textId="77777777" w:rsidR="00E41DD1" w:rsidRDefault="00E41DD1" w:rsidP="00BC625B">
      <w:pPr>
        <w:widowControl/>
        <w:spacing w:before="100" w:beforeAutospacing="1" w:after="100" w:afterAutospacing="1"/>
        <w:outlineLvl w:val="0"/>
        <w:rPr>
          <w:rFonts w:ascii="Times New Roman" w:eastAsia="Times New Roman" w:hAnsi="Times New Roman" w:cs="Times New Roman"/>
          <w:b/>
          <w:bCs/>
          <w:kern w:val="36"/>
          <w:sz w:val="48"/>
          <w:szCs w:val="48"/>
          <w:rtl/>
        </w:rPr>
      </w:pPr>
    </w:p>
    <w:p w14:paraId="5794C4B0" w14:textId="5F243795" w:rsidR="00BC625B" w:rsidRPr="00BC625B" w:rsidRDefault="00BC625B" w:rsidP="00BC625B">
      <w:pPr>
        <w:widowControl/>
        <w:spacing w:before="100" w:beforeAutospacing="1" w:after="100" w:afterAutospacing="1"/>
        <w:outlineLvl w:val="0"/>
        <w:rPr>
          <w:rFonts w:ascii="Times New Roman" w:eastAsia="Times New Roman" w:hAnsi="Times New Roman" w:cs="Times New Roman"/>
          <w:b/>
          <w:bCs/>
          <w:kern w:val="36"/>
          <w:sz w:val="48"/>
          <w:szCs w:val="48"/>
        </w:rPr>
      </w:pPr>
      <w:r w:rsidRPr="00BC625B">
        <w:rPr>
          <w:rFonts w:ascii="Times New Roman" w:eastAsia="Times New Roman" w:hAnsi="Times New Roman" w:cs="Times New Roman"/>
          <w:b/>
          <w:bCs/>
          <w:kern w:val="36"/>
          <w:sz w:val="48"/>
          <w:szCs w:val="48"/>
        </w:rPr>
        <w:lastRenderedPageBreak/>
        <w:t>Part 5: Execution Steps</w:t>
      </w:r>
    </w:p>
    <w:p w14:paraId="014A6A55" w14:textId="77777777" w:rsidR="00BC625B" w:rsidRPr="00BC625B" w:rsidRDefault="00BC625B" w:rsidP="00BC625B">
      <w:pPr>
        <w:widowControl/>
        <w:numPr>
          <w:ilvl w:val="0"/>
          <w:numId w:val="6"/>
        </w:numPr>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b/>
          <w:bCs/>
          <w:sz w:val="24"/>
          <w:szCs w:val="24"/>
        </w:rPr>
        <w:t>Environment Setup</w:t>
      </w:r>
      <w:r w:rsidRPr="00BC625B">
        <w:rPr>
          <w:rFonts w:ascii="Times New Roman" w:eastAsia="Times New Roman" w:hAnsi="Times New Roman" w:cs="Times New Roman"/>
          <w:sz w:val="24"/>
          <w:szCs w:val="24"/>
        </w:rPr>
        <w:br/>
        <w:t xml:space="preserve">Ensure Python 3.10 is installed. </w:t>
      </w:r>
    </w:p>
    <w:p w14:paraId="1EDE02EB" w14:textId="77777777" w:rsidR="00BC625B" w:rsidRPr="00BC625B" w:rsidRDefault="00BC625B" w:rsidP="00BC625B">
      <w:pPr>
        <w:widowControl/>
        <w:numPr>
          <w:ilvl w:val="0"/>
          <w:numId w:val="6"/>
        </w:numPr>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b/>
          <w:bCs/>
          <w:sz w:val="24"/>
          <w:szCs w:val="24"/>
        </w:rPr>
        <w:t>Install Dependencies</w:t>
      </w:r>
      <w:r w:rsidRPr="00BC625B">
        <w:rPr>
          <w:rFonts w:ascii="Times New Roman" w:eastAsia="Times New Roman" w:hAnsi="Times New Roman" w:cs="Times New Roman"/>
          <w:sz w:val="24"/>
          <w:szCs w:val="24"/>
        </w:rPr>
        <w:br/>
        <w:t xml:space="preserve">Run the following command: </w:t>
      </w:r>
    </w:p>
    <w:p w14:paraId="4622A227" w14:textId="77777777" w:rsidR="00BC625B" w:rsidRPr="00BC625B" w:rsidRDefault="00BC625B" w:rsidP="00BC6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C625B">
        <w:rPr>
          <w:rFonts w:ascii="Courier New" w:eastAsia="Times New Roman" w:hAnsi="Courier New" w:cs="Courier New"/>
          <w:sz w:val="20"/>
          <w:szCs w:val="20"/>
        </w:rPr>
        <w:t>pip install -r requirements.txt</w:t>
      </w:r>
    </w:p>
    <w:p w14:paraId="39B37AA9"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This installs the required libraries such as:</w:t>
      </w:r>
    </w:p>
    <w:p w14:paraId="3575884D" w14:textId="77777777" w:rsidR="00BC625B" w:rsidRPr="00BC625B" w:rsidRDefault="00BC625B" w:rsidP="00BC6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C625B">
        <w:rPr>
          <w:rFonts w:ascii="Courier New" w:eastAsia="Times New Roman" w:hAnsi="Courier New" w:cs="Courier New"/>
          <w:sz w:val="20"/>
          <w:szCs w:val="20"/>
        </w:rPr>
        <w:t>PyTorch</w:t>
      </w:r>
      <w:r w:rsidRPr="00BC625B">
        <w:rPr>
          <w:rFonts w:ascii="Courier New" w:eastAsia="Times New Roman" w:hAnsi="Courier New" w:cs="Courier New"/>
          <w:sz w:val="20"/>
          <w:szCs w:val="20"/>
        </w:rPr>
        <w:br/>
        <w:t>Torch-Geometric</w:t>
      </w:r>
      <w:r w:rsidRPr="00BC625B">
        <w:rPr>
          <w:rFonts w:ascii="Courier New" w:eastAsia="Times New Roman" w:hAnsi="Courier New" w:cs="Courier New"/>
          <w:sz w:val="20"/>
          <w:szCs w:val="20"/>
        </w:rPr>
        <w:br/>
        <w:t>Pandas</w:t>
      </w:r>
      <w:r w:rsidRPr="00BC625B">
        <w:rPr>
          <w:rFonts w:ascii="Courier New" w:eastAsia="Times New Roman" w:hAnsi="Courier New" w:cs="Courier New"/>
          <w:sz w:val="20"/>
          <w:szCs w:val="20"/>
        </w:rPr>
        <w:br/>
        <w:t>Matplotlib</w:t>
      </w:r>
      <w:r w:rsidRPr="00BC625B">
        <w:rPr>
          <w:rFonts w:ascii="Courier New" w:eastAsia="Times New Roman" w:hAnsi="Courier New" w:cs="Courier New"/>
          <w:sz w:val="20"/>
          <w:szCs w:val="20"/>
        </w:rPr>
        <w:br/>
        <w:t>NumPy</w:t>
      </w:r>
    </w:p>
    <w:p w14:paraId="2DCA99A5" w14:textId="77777777" w:rsidR="00B64206" w:rsidRPr="00B64206" w:rsidRDefault="00B64206" w:rsidP="00B64206">
      <w:pPr>
        <w:widowControl/>
        <w:numPr>
          <w:ilvl w:val="0"/>
          <w:numId w:val="11"/>
        </w:numPr>
        <w:spacing w:before="100" w:beforeAutospacing="1" w:after="100" w:afterAutospacing="1"/>
        <w:rPr>
          <w:rFonts w:ascii="Times New Roman" w:eastAsia="Times New Roman" w:hAnsi="Times New Roman" w:cs="Times New Roman"/>
          <w:sz w:val="24"/>
          <w:szCs w:val="24"/>
        </w:rPr>
      </w:pPr>
      <w:r w:rsidRPr="00B64206">
        <w:rPr>
          <w:rFonts w:ascii="Times New Roman" w:eastAsia="Times New Roman" w:hAnsi="Times New Roman" w:cs="Times New Roman"/>
          <w:b/>
          <w:bCs/>
          <w:sz w:val="24"/>
          <w:szCs w:val="24"/>
        </w:rPr>
        <w:t>Data Placement</w:t>
      </w:r>
      <w:r w:rsidRPr="00B64206">
        <w:rPr>
          <w:rFonts w:ascii="Times New Roman" w:eastAsia="Times New Roman" w:hAnsi="Times New Roman" w:cs="Times New Roman"/>
          <w:sz w:val="24"/>
          <w:szCs w:val="24"/>
        </w:rPr>
        <w:br/>
        <w:t xml:space="preserve">Ensure that the dataset files are located inside the </w:t>
      </w:r>
      <w:r w:rsidRPr="00B64206">
        <w:rPr>
          <w:rFonts w:ascii="Courier New" w:eastAsia="Times New Roman" w:hAnsi="Courier New" w:cs="Courier New"/>
          <w:sz w:val="20"/>
          <w:szCs w:val="20"/>
        </w:rPr>
        <w:t>/data</w:t>
      </w:r>
      <w:r w:rsidRPr="00B64206">
        <w:rPr>
          <w:rFonts w:ascii="Times New Roman" w:eastAsia="Times New Roman" w:hAnsi="Times New Roman" w:cs="Times New Roman"/>
          <w:sz w:val="24"/>
          <w:szCs w:val="24"/>
        </w:rPr>
        <w:t xml:space="preserve"> directory. </w:t>
      </w:r>
    </w:p>
    <w:p w14:paraId="5075123A" w14:textId="77777777" w:rsidR="00B64206" w:rsidRPr="00B64206" w:rsidRDefault="00B64206" w:rsidP="00B64206">
      <w:pPr>
        <w:widowControl/>
        <w:numPr>
          <w:ilvl w:val="0"/>
          <w:numId w:val="11"/>
        </w:numPr>
        <w:spacing w:before="100" w:beforeAutospacing="1" w:after="100" w:afterAutospacing="1"/>
        <w:rPr>
          <w:rFonts w:ascii="Times New Roman" w:eastAsia="Times New Roman" w:hAnsi="Times New Roman" w:cs="Times New Roman"/>
          <w:sz w:val="24"/>
          <w:szCs w:val="24"/>
        </w:rPr>
      </w:pPr>
      <w:r w:rsidRPr="00B64206">
        <w:rPr>
          <w:rFonts w:ascii="Times New Roman" w:eastAsia="Times New Roman" w:hAnsi="Times New Roman" w:cs="Times New Roman"/>
          <w:b/>
          <w:bCs/>
          <w:sz w:val="24"/>
          <w:szCs w:val="24"/>
        </w:rPr>
        <w:t>Run the First Baseline Experiment</w:t>
      </w:r>
      <w:r w:rsidRPr="00B64206">
        <w:rPr>
          <w:rFonts w:ascii="Times New Roman" w:eastAsia="Times New Roman" w:hAnsi="Times New Roman" w:cs="Times New Roman"/>
          <w:sz w:val="24"/>
          <w:szCs w:val="24"/>
        </w:rPr>
        <w:t xml:space="preserve"> </w:t>
      </w:r>
    </w:p>
    <w:p w14:paraId="36491942" w14:textId="77777777" w:rsidR="00B64206" w:rsidRPr="00B64206" w:rsidRDefault="00B64206" w:rsidP="00B642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64206">
        <w:rPr>
          <w:rFonts w:ascii="Courier New" w:eastAsia="Times New Roman" w:hAnsi="Courier New" w:cs="Courier New"/>
          <w:sz w:val="20"/>
          <w:szCs w:val="20"/>
        </w:rPr>
        <w:t>python main_1.py</w:t>
      </w:r>
    </w:p>
    <w:p w14:paraId="2D5AB8D1" w14:textId="77777777" w:rsidR="00B64206" w:rsidRPr="00B64206" w:rsidRDefault="00B64206" w:rsidP="00B64206">
      <w:pPr>
        <w:widowControl/>
        <w:numPr>
          <w:ilvl w:val="0"/>
          <w:numId w:val="12"/>
        </w:numPr>
        <w:spacing w:before="100" w:beforeAutospacing="1" w:after="100" w:afterAutospacing="1"/>
        <w:rPr>
          <w:rFonts w:ascii="Times New Roman" w:eastAsia="Times New Roman" w:hAnsi="Times New Roman" w:cs="Times New Roman"/>
          <w:sz w:val="24"/>
          <w:szCs w:val="24"/>
        </w:rPr>
      </w:pPr>
      <w:r w:rsidRPr="00B64206">
        <w:rPr>
          <w:rFonts w:ascii="Times New Roman" w:eastAsia="Times New Roman" w:hAnsi="Times New Roman" w:cs="Times New Roman"/>
          <w:b/>
          <w:bCs/>
          <w:sz w:val="24"/>
          <w:szCs w:val="24"/>
        </w:rPr>
        <w:t>Run the Second Experiment</w:t>
      </w:r>
      <w:r w:rsidRPr="00B64206">
        <w:rPr>
          <w:rFonts w:ascii="Times New Roman" w:eastAsia="Times New Roman" w:hAnsi="Times New Roman" w:cs="Times New Roman"/>
          <w:sz w:val="24"/>
          <w:szCs w:val="24"/>
        </w:rPr>
        <w:t xml:space="preserve"> </w:t>
      </w:r>
    </w:p>
    <w:p w14:paraId="0C70FA7A" w14:textId="77777777" w:rsidR="00B64206" w:rsidRPr="00B64206" w:rsidRDefault="00B64206" w:rsidP="00B642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64206">
        <w:rPr>
          <w:rFonts w:ascii="Courier New" w:eastAsia="Times New Roman" w:hAnsi="Courier New" w:cs="Courier New"/>
          <w:sz w:val="20"/>
          <w:szCs w:val="20"/>
        </w:rPr>
        <w:t>python main_2.py</w:t>
      </w:r>
    </w:p>
    <w:p w14:paraId="6545D7E9" w14:textId="77777777" w:rsidR="00B64206" w:rsidRPr="00B64206" w:rsidRDefault="00B64206" w:rsidP="00B64206">
      <w:pPr>
        <w:widowControl/>
        <w:numPr>
          <w:ilvl w:val="0"/>
          <w:numId w:val="13"/>
        </w:numPr>
        <w:spacing w:before="100" w:beforeAutospacing="1" w:after="100" w:afterAutospacing="1"/>
        <w:rPr>
          <w:rFonts w:ascii="Times New Roman" w:eastAsia="Times New Roman" w:hAnsi="Times New Roman" w:cs="Times New Roman"/>
          <w:sz w:val="24"/>
          <w:szCs w:val="24"/>
        </w:rPr>
      </w:pPr>
      <w:r w:rsidRPr="00B64206">
        <w:rPr>
          <w:rFonts w:ascii="Times New Roman" w:eastAsia="Times New Roman" w:hAnsi="Times New Roman" w:cs="Times New Roman"/>
          <w:b/>
          <w:bCs/>
          <w:sz w:val="24"/>
          <w:szCs w:val="24"/>
        </w:rPr>
        <w:t>Run the Improved GAT Model</w:t>
      </w:r>
      <w:r w:rsidRPr="00B64206">
        <w:rPr>
          <w:rFonts w:ascii="Times New Roman" w:eastAsia="Times New Roman" w:hAnsi="Times New Roman" w:cs="Times New Roman"/>
          <w:sz w:val="24"/>
          <w:szCs w:val="24"/>
        </w:rPr>
        <w:t xml:space="preserve"> </w:t>
      </w:r>
    </w:p>
    <w:p w14:paraId="4378EB53" w14:textId="77777777" w:rsidR="00B64206" w:rsidRPr="00B64206" w:rsidRDefault="00B64206" w:rsidP="00B642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64206">
        <w:rPr>
          <w:rFonts w:ascii="Courier New" w:eastAsia="Times New Roman" w:hAnsi="Courier New" w:cs="Courier New"/>
          <w:sz w:val="20"/>
          <w:szCs w:val="20"/>
        </w:rPr>
        <w:t>python main_3.py</w:t>
      </w:r>
    </w:p>
    <w:p w14:paraId="10E8954A" w14:textId="77777777" w:rsidR="00B64206" w:rsidRPr="00B64206" w:rsidRDefault="00B64206" w:rsidP="00B64206">
      <w:pPr>
        <w:widowControl/>
        <w:spacing w:before="100" w:beforeAutospacing="1" w:after="100" w:afterAutospacing="1"/>
        <w:rPr>
          <w:rFonts w:ascii="Times New Roman" w:eastAsia="Times New Roman" w:hAnsi="Times New Roman" w:cs="Times New Roman"/>
          <w:sz w:val="24"/>
          <w:szCs w:val="24"/>
        </w:rPr>
      </w:pPr>
      <w:r w:rsidRPr="00B64206">
        <w:rPr>
          <w:rFonts w:ascii="Times New Roman" w:eastAsia="Times New Roman" w:hAnsi="Times New Roman" w:cs="Times New Roman"/>
          <w:sz w:val="24"/>
          <w:szCs w:val="24"/>
        </w:rPr>
        <w:t>This experiment produced the best result:</w:t>
      </w:r>
    </w:p>
    <w:p w14:paraId="45B3EBF5" w14:textId="77777777" w:rsidR="00B64206" w:rsidRPr="00B64206" w:rsidRDefault="00B64206" w:rsidP="00B642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64206">
        <w:rPr>
          <w:rFonts w:ascii="Courier New" w:eastAsia="Times New Roman" w:hAnsi="Courier New" w:cs="Courier New"/>
          <w:sz w:val="20"/>
          <w:szCs w:val="20"/>
        </w:rPr>
        <w:t>Final Test Accuracy: 82.50%</w:t>
      </w:r>
    </w:p>
    <w:p w14:paraId="226FF910" w14:textId="77777777" w:rsidR="00B64206" w:rsidRPr="00B64206" w:rsidRDefault="00B64206" w:rsidP="00B64206">
      <w:pPr>
        <w:widowControl/>
        <w:numPr>
          <w:ilvl w:val="0"/>
          <w:numId w:val="14"/>
        </w:numPr>
        <w:spacing w:before="100" w:beforeAutospacing="1" w:after="100" w:afterAutospacing="1"/>
        <w:rPr>
          <w:rFonts w:ascii="Times New Roman" w:eastAsia="Times New Roman" w:hAnsi="Times New Roman" w:cs="Times New Roman"/>
          <w:sz w:val="24"/>
          <w:szCs w:val="24"/>
        </w:rPr>
      </w:pPr>
      <w:r w:rsidRPr="00B64206">
        <w:rPr>
          <w:rFonts w:ascii="Times New Roman" w:eastAsia="Times New Roman" w:hAnsi="Times New Roman" w:cs="Times New Roman"/>
          <w:b/>
          <w:bCs/>
          <w:sz w:val="24"/>
          <w:szCs w:val="24"/>
        </w:rPr>
        <w:t>Run the GATv2 Multi-Seed Experiment</w:t>
      </w:r>
      <w:r w:rsidRPr="00B64206">
        <w:rPr>
          <w:rFonts w:ascii="Times New Roman" w:eastAsia="Times New Roman" w:hAnsi="Times New Roman" w:cs="Times New Roman"/>
          <w:sz w:val="24"/>
          <w:szCs w:val="24"/>
        </w:rPr>
        <w:t xml:space="preserve"> </w:t>
      </w:r>
    </w:p>
    <w:p w14:paraId="3CB2933C" w14:textId="77777777" w:rsidR="00B64206" w:rsidRPr="00B64206" w:rsidRDefault="00B64206" w:rsidP="00B642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64206">
        <w:rPr>
          <w:rFonts w:ascii="Courier New" w:eastAsia="Times New Roman" w:hAnsi="Courier New" w:cs="Courier New"/>
          <w:sz w:val="20"/>
          <w:szCs w:val="20"/>
        </w:rPr>
        <w:t>python main_4.py</w:t>
      </w:r>
    </w:p>
    <w:p w14:paraId="29C73605" w14:textId="77777777" w:rsidR="00B64206" w:rsidRPr="00B64206" w:rsidRDefault="00B64206" w:rsidP="00B64206">
      <w:pPr>
        <w:widowControl/>
        <w:spacing w:before="100" w:beforeAutospacing="1" w:after="100" w:afterAutospacing="1"/>
        <w:rPr>
          <w:rFonts w:ascii="Times New Roman" w:eastAsia="Times New Roman" w:hAnsi="Times New Roman" w:cs="Times New Roman"/>
          <w:sz w:val="24"/>
          <w:szCs w:val="24"/>
        </w:rPr>
      </w:pPr>
      <w:r w:rsidRPr="00B64206">
        <w:rPr>
          <w:rFonts w:ascii="Times New Roman" w:eastAsia="Times New Roman" w:hAnsi="Times New Roman" w:cs="Times New Roman"/>
          <w:sz w:val="24"/>
          <w:szCs w:val="24"/>
        </w:rPr>
        <w:t>This experiment tested several random seeds and selected the best model based on validation accuracy.</w:t>
      </w:r>
    </w:p>
    <w:p w14:paraId="5A7033C2" w14:textId="77777777" w:rsidR="00B64206" w:rsidRPr="00B64206" w:rsidRDefault="00B64206" w:rsidP="00B64206">
      <w:pPr>
        <w:widowControl/>
        <w:numPr>
          <w:ilvl w:val="0"/>
          <w:numId w:val="15"/>
        </w:numPr>
        <w:spacing w:before="100" w:beforeAutospacing="1" w:after="100" w:afterAutospacing="1"/>
        <w:rPr>
          <w:rFonts w:ascii="Times New Roman" w:eastAsia="Times New Roman" w:hAnsi="Times New Roman" w:cs="Times New Roman"/>
          <w:sz w:val="24"/>
          <w:szCs w:val="24"/>
        </w:rPr>
      </w:pPr>
      <w:r w:rsidRPr="00B64206">
        <w:rPr>
          <w:rFonts w:ascii="Times New Roman" w:eastAsia="Times New Roman" w:hAnsi="Times New Roman" w:cs="Times New Roman"/>
          <w:b/>
          <w:bCs/>
          <w:sz w:val="24"/>
          <w:szCs w:val="24"/>
        </w:rPr>
        <w:t>Generated Output Files</w:t>
      </w:r>
      <w:r w:rsidRPr="00B64206">
        <w:rPr>
          <w:rFonts w:ascii="Times New Roman" w:eastAsia="Times New Roman" w:hAnsi="Times New Roman" w:cs="Times New Roman"/>
          <w:sz w:val="24"/>
          <w:szCs w:val="24"/>
        </w:rPr>
        <w:t xml:space="preserve"> </w:t>
      </w:r>
    </w:p>
    <w:p w14:paraId="1D7E806E" w14:textId="77777777" w:rsidR="00B64206" w:rsidRPr="00B64206" w:rsidRDefault="00B64206" w:rsidP="00B64206">
      <w:pPr>
        <w:widowControl/>
        <w:spacing w:before="100" w:beforeAutospacing="1" w:after="100" w:afterAutospacing="1"/>
        <w:rPr>
          <w:rFonts w:ascii="Times New Roman" w:eastAsia="Times New Roman" w:hAnsi="Times New Roman" w:cs="Times New Roman"/>
          <w:sz w:val="24"/>
          <w:szCs w:val="24"/>
        </w:rPr>
      </w:pPr>
      <w:r w:rsidRPr="00B64206">
        <w:rPr>
          <w:rFonts w:ascii="Times New Roman" w:eastAsia="Times New Roman" w:hAnsi="Times New Roman" w:cs="Times New Roman"/>
          <w:sz w:val="24"/>
          <w:szCs w:val="24"/>
        </w:rPr>
        <w:t>The training process generates saved model files and learning curve images, including:</w:t>
      </w:r>
    </w:p>
    <w:p w14:paraId="493A0AA9" w14:textId="42E3517D" w:rsidR="00BC625B" w:rsidRPr="00B64206" w:rsidRDefault="00B64206" w:rsidP="00B642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64206">
        <w:rPr>
          <w:rFonts w:ascii="Courier New" w:eastAsia="Times New Roman" w:hAnsi="Courier New" w:cs="Courier New"/>
          <w:sz w:val="20"/>
          <w:szCs w:val="20"/>
        </w:rPr>
        <w:lastRenderedPageBreak/>
        <w:t>best_gat_model.pt</w:t>
      </w:r>
      <w:r w:rsidRPr="00B64206">
        <w:rPr>
          <w:rFonts w:ascii="Courier New" w:eastAsia="Times New Roman" w:hAnsi="Courier New" w:cs="Courier New"/>
          <w:sz w:val="20"/>
          <w:szCs w:val="20"/>
        </w:rPr>
        <w:br/>
        <w:t>best_gatv2_seed_123.pt</w:t>
      </w:r>
      <w:r w:rsidRPr="00B64206">
        <w:rPr>
          <w:rFonts w:ascii="Courier New" w:eastAsia="Times New Roman" w:hAnsi="Courier New" w:cs="Courier New"/>
          <w:sz w:val="20"/>
          <w:szCs w:val="20"/>
        </w:rPr>
        <w:br/>
        <w:t>learning_curves_improved.png</w:t>
      </w:r>
      <w:r w:rsidRPr="00B64206">
        <w:rPr>
          <w:rFonts w:ascii="Courier New" w:eastAsia="Times New Roman" w:hAnsi="Courier New" w:cs="Courier New"/>
          <w:sz w:val="20"/>
          <w:szCs w:val="20"/>
        </w:rPr>
        <w:br/>
        <w:t>learning_curves_gatv2_seed_123.png</w:t>
      </w:r>
    </w:p>
    <w:p w14:paraId="52B7D574" w14:textId="77777777" w:rsidR="00BC625B" w:rsidRPr="00BC625B" w:rsidRDefault="00BC625B" w:rsidP="00BC625B">
      <w:pPr>
        <w:widowControl/>
        <w:spacing w:before="100" w:beforeAutospacing="1" w:after="100" w:afterAutospacing="1"/>
        <w:outlineLvl w:val="0"/>
        <w:rPr>
          <w:rFonts w:ascii="Times New Roman" w:eastAsia="Times New Roman" w:hAnsi="Times New Roman" w:cs="Times New Roman"/>
          <w:b/>
          <w:bCs/>
          <w:kern w:val="36"/>
          <w:sz w:val="48"/>
          <w:szCs w:val="48"/>
        </w:rPr>
      </w:pPr>
      <w:r w:rsidRPr="00BC625B">
        <w:rPr>
          <w:rFonts w:ascii="Times New Roman" w:eastAsia="Times New Roman" w:hAnsi="Times New Roman" w:cs="Times New Roman"/>
          <w:b/>
          <w:bCs/>
          <w:kern w:val="36"/>
          <w:sz w:val="48"/>
          <w:szCs w:val="48"/>
        </w:rPr>
        <w:t>Final Selected Model</w:t>
      </w:r>
    </w:p>
    <w:p w14:paraId="718497BB"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Based on the experimental results, the final selected model is:</w:t>
      </w:r>
    </w:p>
    <w:p w14:paraId="06BDE3E9" w14:textId="77777777" w:rsidR="00BC625B" w:rsidRPr="00BC625B" w:rsidRDefault="00BC625B" w:rsidP="00BC6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C625B">
        <w:rPr>
          <w:rFonts w:ascii="Courier New" w:eastAsia="Times New Roman" w:hAnsi="Courier New" w:cs="Courier New"/>
          <w:sz w:val="20"/>
          <w:szCs w:val="20"/>
        </w:rPr>
        <w:t>Improved Graph Attention Network</w:t>
      </w:r>
    </w:p>
    <w:p w14:paraId="3DDD289A"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With the best achieved result:</w:t>
      </w:r>
    </w:p>
    <w:p w14:paraId="686B764F" w14:textId="77777777" w:rsidR="00BC625B" w:rsidRPr="00BC625B" w:rsidRDefault="00BC625B" w:rsidP="00BC6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C625B">
        <w:rPr>
          <w:rFonts w:ascii="Courier New" w:eastAsia="Times New Roman" w:hAnsi="Courier New" w:cs="Courier New"/>
          <w:sz w:val="20"/>
          <w:szCs w:val="20"/>
        </w:rPr>
        <w:t>Final Test Accuracy: 82.50%</w:t>
      </w:r>
    </w:p>
    <w:p w14:paraId="7DA690C8" w14:textId="77777777" w:rsidR="00BC625B" w:rsidRPr="00BC625B" w:rsidRDefault="00BC625B" w:rsidP="00BC625B">
      <w:pPr>
        <w:widowControl/>
        <w:spacing w:before="100" w:beforeAutospacing="1" w:after="100" w:afterAutospacing="1"/>
        <w:rPr>
          <w:rFonts w:ascii="Times New Roman" w:eastAsia="Times New Roman" w:hAnsi="Times New Roman" w:cs="Times New Roman"/>
          <w:sz w:val="24"/>
          <w:szCs w:val="24"/>
        </w:rPr>
      </w:pPr>
      <w:r w:rsidRPr="00BC625B">
        <w:rPr>
          <w:rFonts w:ascii="Times New Roman" w:eastAsia="Times New Roman" w:hAnsi="Times New Roman" w:cs="Times New Roman"/>
          <w:sz w:val="24"/>
          <w:szCs w:val="24"/>
        </w:rPr>
        <w:t>This model was selected because it achieved the highest test accuracy among all tested models while using validation-based model selection to improve generalization.</w:t>
      </w:r>
    </w:p>
    <w:p w14:paraId="196FA078" w14:textId="60C38724" w:rsidR="004C573D" w:rsidRDefault="004C573D">
      <w:pPr>
        <w:pStyle w:val="Heading3"/>
        <w:spacing w:before="120" w:after="120" w:line="275" w:lineRule="auto"/>
        <w:rPr>
          <w:rFonts w:ascii="Google Sans" w:eastAsia="Google Sans" w:hAnsi="Google Sans" w:cs="Google Sans"/>
          <w:color w:val="1F1F1F"/>
        </w:rPr>
      </w:pPr>
    </w:p>
    <w:sectPr w:rsidR="004C573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C93DA4A-5C9C-4FBE-A642-0A2C47645530}"/>
  </w:font>
  <w:font w:name="Google Sans">
    <w:altName w:val="Calibri"/>
    <w:charset w:val="00"/>
    <w:family w:val="auto"/>
    <w:pitch w:val="default"/>
    <w:embedBold r:id="rId2" w:fontKey="{F3F91902-56F5-4F1F-A108-D3ED3B48AE0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7CAA875E-4E42-4432-82B3-C1BD9E09ECB5}"/>
  </w:font>
  <w:font w:name="Cambria">
    <w:panose1 w:val="02040503050406030204"/>
    <w:charset w:val="00"/>
    <w:family w:val="roman"/>
    <w:pitch w:val="variable"/>
    <w:sig w:usb0="E00006FF" w:usb1="420024FF" w:usb2="02000000" w:usb3="00000000" w:csb0="0000019F" w:csb1="00000000"/>
    <w:embedRegular r:id="rId4" w:fontKey="{3C3FD954-50BA-41DD-AE13-35E65AE802E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D2503"/>
    <w:multiLevelType w:val="multilevel"/>
    <w:tmpl w:val="3DAEA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CB7DF4"/>
    <w:multiLevelType w:val="multilevel"/>
    <w:tmpl w:val="8F0EB5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2428FB"/>
    <w:multiLevelType w:val="multilevel"/>
    <w:tmpl w:val="DC8C938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126372"/>
    <w:multiLevelType w:val="multilevel"/>
    <w:tmpl w:val="95E4E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7E3817"/>
    <w:multiLevelType w:val="multilevel"/>
    <w:tmpl w:val="ECA2C4F4"/>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49EF2220"/>
    <w:multiLevelType w:val="multilevel"/>
    <w:tmpl w:val="DD2EBF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8014E3"/>
    <w:multiLevelType w:val="multilevel"/>
    <w:tmpl w:val="ECAC14D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167930"/>
    <w:multiLevelType w:val="multilevel"/>
    <w:tmpl w:val="120495D2"/>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65B46EBC"/>
    <w:multiLevelType w:val="multilevel"/>
    <w:tmpl w:val="EC08A6C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8152BE6"/>
    <w:multiLevelType w:val="multilevel"/>
    <w:tmpl w:val="B1FA6E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E53F23"/>
    <w:multiLevelType w:val="multilevel"/>
    <w:tmpl w:val="D0F49D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6626B8"/>
    <w:multiLevelType w:val="multilevel"/>
    <w:tmpl w:val="40300498"/>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6B6679B4"/>
    <w:multiLevelType w:val="multilevel"/>
    <w:tmpl w:val="8452B328"/>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6E2E2CD6"/>
    <w:multiLevelType w:val="multilevel"/>
    <w:tmpl w:val="A902582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9B369A"/>
    <w:multiLevelType w:val="multilevel"/>
    <w:tmpl w:val="D756893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5987115">
    <w:abstractNumId w:val="11"/>
  </w:num>
  <w:num w:numId="2" w16cid:durableId="327905367">
    <w:abstractNumId w:val="7"/>
  </w:num>
  <w:num w:numId="3" w16cid:durableId="1387335631">
    <w:abstractNumId w:val="4"/>
  </w:num>
  <w:num w:numId="4" w16cid:durableId="665209347">
    <w:abstractNumId w:val="12"/>
  </w:num>
  <w:num w:numId="5" w16cid:durableId="1670676454">
    <w:abstractNumId w:val="0"/>
  </w:num>
  <w:num w:numId="6" w16cid:durableId="240216425">
    <w:abstractNumId w:val="3"/>
  </w:num>
  <w:num w:numId="7" w16cid:durableId="1138763619">
    <w:abstractNumId w:val="1"/>
  </w:num>
  <w:num w:numId="8" w16cid:durableId="1540707130">
    <w:abstractNumId w:val="5"/>
  </w:num>
  <w:num w:numId="9" w16cid:durableId="1991860119">
    <w:abstractNumId w:val="2"/>
  </w:num>
  <w:num w:numId="10" w16cid:durableId="397216800">
    <w:abstractNumId w:val="13"/>
  </w:num>
  <w:num w:numId="11" w16cid:durableId="84040338">
    <w:abstractNumId w:val="10"/>
  </w:num>
  <w:num w:numId="12" w16cid:durableId="592905401">
    <w:abstractNumId w:val="9"/>
  </w:num>
  <w:num w:numId="13" w16cid:durableId="1482035720">
    <w:abstractNumId w:val="6"/>
  </w:num>
  <w:num w:numId="14" w16cid:durableId="140927035">
    <w:abstractNumId w:val="8"/>
  </w:num>
  <w:num w:numId="15" w16cid:durableId="10266399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73D"/>
    <w:rsid w:val="00480F7C"/>
    <w:rsid w:val="004C573D"/>
    <w:rsid w:val="008D5912"/>
    <w:rsid w:val="00B64206"/>
    <w:rsid w:val="00BC625B"/>
    <w:rsid w:val="00CB759D"/>
    <w:rsid w:val="00D87879"/>
    <w:rsid w:val="00DA13EE"/>
    <w:rsid w:val="00E41D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FA05C"/>
  <w15:docId w15:val="{AF68753D-47FE-4EA5-983A-08DE54F6B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480F7C"/>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9</Pages>
  <Words>1680</Words>
  <Characters>9565</Characters>
  <Application>Microsoft Office Word</Application>
  <DocSecurity>0</DocSecurity>
  <Lines>222</Lines>
  <Paragraphs>144</Paragraphs>
  <ScaleCrop>false</ScaleCrop>
  <Company/>
  <LinksUpToDate>false</LinksUpToDate>
  <CharactersWithSpaces>11101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toqa alzoubi</cp:lastModifiedBy>
  <cp:revision>8</cp:revision>
  <dcterms:created xsi:type="dcterms:W3CDTF">2026-05-11T16:24:00Z</dcterms:created>
  <dcterms:modified xsi:type="dcterms:W3CDTF">2026-05-11T16:32:00Z</dcterms:modified>
</cp:coreProperties>
</file>