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131A" w14:textId="74E3E2F0" w:rsidR="00F84E50" w:rsidRDefault="008E512D">
      <w:r w:rsidRPr="008E512D">
        <w:t>Ticker(contract=Option(</w:t>
      </w:r>
      <w:proofErr w:type="spellStart"/>
      <w:r w:rsidRPr="008E512D">
        <w:t>conId</w:t>
      </w:r>
      <w:proofErr w:type="spellEnd"/>
      <w:r w:rsidRPr="008E512D">
        <w:t xml:space="preserve">=822544098, symbol='QQQ', </w:t>
      </w:r>
      <w:proofErr w:type="spellStart"/>
      <w:r w:rsidRPr="008E512D">
        <w:t>lastTradeDateOrContractMonth</w:t>
      </w:r>
      <w:proofErr w:type="spellEnd"/>
      <w:r w:rsidRPr="008E512D">
        <w:t xml:space="preserve">='20251027', strike=520.0, right='C', multiplier='100', exchange='SMART', currency='USD', </w:t>
      </w:r>
      <w:proofErr w:type="spellStart"/>
      <w:r w:rsidRPr="008E512D">
        <w:t>localSymbol</w:t>
      </w:r>
      <w:proofErr w:type="spellEnd"/>
      <w:r w:rsidRPr="008E512D">
        <w:t xml:space="preserve">='QQQ   251027C00520000', </w:t>
      </w:r>
      <w:proofErr w:type="spellStart"/>
      <w:r w:rsidRPr="008E512D">
        <w:t>tradingClass</w:t>
      </w:r>
      <w:proofErr w:type="spellEnd"/>
      <w:r w:rsidRPr="008E512D">
        <w:t>='QQQ'), time=</w:t>
      </w:r>
      <w:proofErr w:type="spellStart"/>
      <w:r w:rsidRPr="008E512D">
        <w:t>datetime.datetime</w:t>
      </w:r>
      <w:proofErr w:type="spellEnd"/>
      <w:r w:rsidRPr="008E512D">
        <w:t xml:space="preserve">(2025, 10, 24, 15, 23, 49, 684430, </w:t>
      </w:r>
      <w:proofErr w:type="spellStart"/>
      <w:r w:rsidRPr="008E512D">
        <w:t>tzinfo</w:t>
      </w:r>
      <w:proofErr w:type="spellEnd"/>
      <w:r w:rsidRPr="008E512D">
        <w:t>=</w:t>
      </w:r>
      <w:proofErr w:type="spellStart"/>
      <w:r w:rsidRPr="008E512D">
        <w:t>datetime.timezone.utc</w:t>
      </w:r>
      <w:proofErr w:type="spellEnd"/>
      <w:r w:rsidRPr="008E512D">
        <w:t xml:space="preserve">), </w:t>
      </w:r>
      <w:proofErr w:type="spellStart"/>
      <w:r w:rsidRPr="008E512D">
        <w:t>minTick</w:t>
      </w:r>
      <w:proofErr w:type="spellEnd"/>
      <w:r w:rsidRPr="008E512D">
        <w:t xml:space="preserve">=0.01, bid=95.69, </w:t>
      </w:r>
      <w:proofErr w:type="spellStart"/>
      <w:r w:rsidRPr="008E512D">
        <w:t>bidSize</w:t>
      </w:r>
      <w:proofErr w:type="spellEnd"/>
      <w:r w:rsidRPr="008E512D">
        <w:t xml:space="preserve">=309.0, </w:t>
      </w:r>
      <w:proofErr w:type="spellStart"/>
      <w:r w:rsidRPr="008E512D">
        <w:t>bidExchange</w:t>
      </w:r>
      <w:proofErr w:type="spellEnd"/>
      <w:r w:rsidRPr="008E512D">
        <w:t xml:space="preserve">='ACNBQZTMEPUS', ask=98.73, </w:t>
      </w:r>
      <w:proofErr w:type="spellStart"/>
      <w:r w:rsidRPr="008E512D">
        <w:t>askSize</w:t>
      </w:r>
      <w:proofErr w:type="spellEnd"/>
      <w:r w:rsidRPr="008E512D">
        <w:t xml:space="preserve">=74.0, </w:t>
      </w:r>
      <w:proofErr w:type="spellStart"/>
      <w:r w:rsidRPr="008E512D">
        <w:t>askExchange</w:t>
      </w:r>
      <w:proofErr w:type="spellEnd"/>
      <w:r w:rsidRPr="008E512D">
        <w:t xml:space="preserve">='CNBQZTEPUS', close=90.91, </w:t>
      </w:r>
      <w:proofErr w:type="spellStart"/>
      <w:r w:rsidRPr="008E512D">
        <w:t>bidGreeks</w:t>
      </w:r>
      <w:proofErr w:type="spellEnd"/>
      <w:r w:rsidRPr="008E512D">
        <w:t>=</w:t>
      </w:r>
      <w:proofErr w:type="spellStart"/>
      <w:r w:rsidRPr="008E512D">
        <w:t>OptionComputation</w:t>
      </w:r>
      <w:proofErr w:type="spellEnd"/>
      <w:r w:rsidRPr="008E512D">
        <w:t>(</w:t>
      </w:r>
      <w:proofErr w:type="spellStart"/>
      <w:r w:rsidRPr="008E512D">
        <w:t>tickAttrib</w:t>
      </w:r>
      <w:proofErr w:type="spellEnd"/>
      <w:r w:rsidRPr="008E512D">
        <w:t xml:space="preserve">=0, </w:t>
      </w:r>
      <w:proofErr w:type="spellStart"/>
      <w:r w:rsidRPr="008E512D">
        <w:t>impliedVol</w:t>
      </w:r>
      <w:proofErr w:type="spellEnd"/>
      <w:r w:rsidRPr="008E512D">
        <w:t xml:space="preserve">=None, delta=None, </w:t>
      </w:r>
      <w:proofErr w:type="spellStart"/>
      <w:r w:rsidRPr="008E512D">
        <w:t>optPrice</w:t>
      </w:r>
      <w:proofErr w:type="spellEnd"/>
      <w:r w:rsidRPr="008E512D">
        <w:t xml:space="preserve">=95.69000244140625, </w:t>
      </w:r>
      <w:proofErr w:type="spellStart"/>
      <w:r w:rsidRPr="008E512D">
        <w:t>pvDividend</w:t>
      </w:r>
      <w:proofErr w:type="spellEnd"/>
      <w:r w:rsidRPr="008E512D">
        <w:t xml:space="preserve">=0.0, gamma=None, </w:t>
      </w:r>
      <w:proofErr w:type="spellStart"/>
      <w:r w:rsidRPr="008E512D">
        <w:t>vega</w:t>
      </w:r>
      <w:proofErr w:type="spellEnd"/>
      <w:r w:rsidRPr="008E512D">
        <w:t xml:space="preserve">=-2.0, theta=-2.0, </w:t>
      </w:r>
      <w:proofErr w:type="spellStart"/>
      <w:r w:rsidRPr="008E512D">
        <w:t>undPrice</w:t>
      </w:r>
      <w:proofErr w:type="spellEnd"/>
      <w:r w:rsidRPr="008E512D">
        <w:t xml:space="preserve">=617.66), </w:t>
      </w:r>
      <w:proofErr w:type="spellStart"/>
      <w:r w:rsidRPr="008E512D">
        <w:t>askGreeks</w:t>
      </w:r>
      <w:proofErr w:type="spellEnd"/>
      <w:r w:rsidRPr="008E512D">
        <w:t>=</w:t>
      </w:r>
      <w:proofErr w:type="spellStart"/>
      <w:r w:rsidRPr="008E512D">
        <w:t>OptionComputation</w:t>
      </w:r>
      <w:proofErr w:type="spellEnd"/>
      <w:r w:rsidRPr="008E512D">
        <w:t>(</w:t>
      </w:r>
      <w:proofErr w:type="spellStart"/>
      <w:r w:rsidRPr="008E512D">
        <w:t>tickAttrib</w:t>
      </w:r>
      <w:proofErr w:type="spellEnd"/>
      <w:r w:rsidRPr="008E512D">
        <w:t xml:space="preserve">=0, </w:t>
      </w:r>
      <w:proofErr w:type="spellStart"/>
      <w:r w:rsidRPr="008E512D">
        <w:t>impliedVol</w:t>
      </w:r>
      <w:proofErr w:type="spellEnd"/>
      <w:r w:rsidRPr="008E512D">
        <w:t xml:space="preserve">=None, delta=None, </w:t>
      </w:r>
      <w:proofErr w:type="spellStart"/>
      <w:r w:rsidRPr="008E512D">
        <w:t>optPrice</w:t>
      </w:r>
      <w:proofErr w:type="spellEnd"/>
      <w:r w:rsidRPr="008E512D">
        <w:t xml:space="preserve">=98.7300033569336, </w:t>
      </w:r>
      <w:proofErr w:type="spellStart"/>
      <w:r w:rsidRPr="008E512D">
        <w:t>pvDividend</w:t>
      </w:r>
      <w:proofErr w:type="spellEnd"/>
      <w:r w:rsidRPr="008E512D">
        <w:t xml:space="preserve">=0.0, gamma=None, </w:t>
      </w:r>
      <w:proofErr w:type="spellStart"/>
      <w:r w:rsidRPr="008E512D">
        <w:t>vega</w:t>
      </w:r>
      <w:proofErr w:type="spellEnd"/>
      <w:r w:rsidRPr="008E512D">
        <w:t xml:space="preserve">=-2.0, theta=-2.0, </w:t>
      </w:r>
      <w:proofErr w:type="spellStart"/>
      <w:r w:rsidRPr="008E512D">
        <w:t>undPrice</w:t>
      </w:r>
      <w:proofErr w:type="spellEnd"/>
      <w:r w:rsidRPr="008E512D">
        <w:t xml:space="preserve">=617.66), </w:t>
      </w:r>
      <w:proofErr w:type="spellStart"/>
      <w:r w:rsidRPr="008E512D">
        <w:t>lastGreeks</w:t>
      </w:r>
      <w:proofErr w:type="spellEnd"/>
      <w:r w:rsidRPr="008E512D">
        <w:t>=</w:t>
      </w:r>
      <w:proofErr w:type="spellStart"/>
      <w:r w:rsidRPr="008E512D">
        <w:t>OptionComputation</w:t>
      </w:r>
      <w:proofErr w:type="spellEnd"/>
      <w:r w:rsidRPr="008E512D">
        <w:t>(</w:t>
      </w:r>
      <w:proofErr w:type="spellStart"/>
      <w:r w:rsidRPr="008E512D">
        <w:t>tickAttrib</w:t>
      </w:r>
      <w:proofErr w:type="spellEnd"/>
      <w:r w:rsidRPr="008E512D">
        <w:t xml:space="preserve">=0, </w:t>
      </w:r>
      <w:proofErr w:type="spellStart"/>
      <w:r w:rsidRPr="008E512D">
        <w:t>impliedVol</w:t>
      </w:r>
      <w:proofErr w:type="spellEnd"/>
      <w:r w:rsidRPr="008E512D">
        <w:t xml:space="preserve">=None, delta=None, </w:t>
      </w:r>
      <w:proofErr w:type="spellStart"/>
      <w:r w:rsidRPr="008E512D">
        <w:t>optPrice</w:t>
      </w:r>
      <w:proofErr w:type="spellEnd"/>
      <w:r w:rsidRPr="008E512D">
        <w:t xml:space="preserve">=None, </w:t>
      </w:r>
      <w:proofErr w:type="spellStart"/>
      <w:r w:rsidRPr="008E512D">
        <w:t>pvDividend</w:t>
      </w:r>
      <w:proofErr w:type="spellEnd"/>
      <w:r w:rsidRPr="008E512D">
        <w:t xml:space="preserve">=0.0, gamma=None, </w:t>
      </w:r>
      <w:proofErr w:type="spellStart"/>
      <w:r w:rsidRPr="008E512D">
        <w:t>vega</w:t>
      </w:r>
      <w:proofErr w:type="spellEnd"/>
      <w:r w:rsidRPr="008E512D">
        <w:t xml:space="preserve">=-2.0, theta=-2.0, </w:t>
      </w:r>
      <w:proofErr w:type="spellStart"/>
      <w:r w:rsidRPr="008E512D">
        <w:t>undPrice</w:t>
      </w:r>
      <w:proofErr w:type="spellEnd"/>
      <w:r w:rsidRPr="008E512D">
        <w:t xml:space="preserve">=617.66), </w:t>
      </w:r>
      <w:proofErr w:type="spellStart"/>
      <w:r w:rsidRPr="008E512D">
        <w:t>modelGreeks</w:t>
      </w:r>
      <w:proofErr w:type="spellEnd"/>
      <w:r w:rsidRPr="008E512D">
        <w:t>=</w:t>
      </w:r>
      <w:proofErr w:type="spellStart"/>
      <w:r w:rsidRPr="008E512D">
        <w:t>OptionComputation</w:t>
      </w:r>
      <w:proofErr w:type="spellEnd"/>
      <w:r w:rsidRPr="008E512D">
        <w:t>(</w:t>
      </w:r>
      <w:proofErr w:type="spellStart"/>
      <w:r w:rsidRPr="008E512D">
        <w:t>tickAttrib</w:t>
      </w:r>
      <w:proofErr w:type="spellEnd"/>
      <w:r w:rsidRPr="008E512D">
        <w:t xml:space="preserve">=0, </w:t>
      </w:r>
      <w:proofErr w:type="spellStart"/>
      <w:r w:rsidRPr="008E512D">
        <w:t>impliedVol</w:t>
      </w:r>
      <w:proofErr w:type="spellEnd"/>
      <w:r w:rsidRPr="008E512D">
        <w:t xml:space="preserve">=0.6051685361513712, delta=0.9990350631518017, </w:t>
      </w:r>
      <w:proofErr w:type="spellStart"/>
      <w:r w:rsidRPr="008E512D">
        <w:t>optPrice</w:t>
      </w:r>
      <w:proofErr w:type="spellEnd"/>
      <w:r w:rsidRPr="008E512D">
        <w:t xml:space="preserve">=97.89381350652788, </w:t>
      </w:r>
      <w:proofErr w:type="spellStart"/>
      <w:r w:rsidRPr="008E512D">
        <w:t>pvDividend</w:t>
      </w:r>
      <w:proofErr w:type="spellEnd"/>
      <w:r w:rsidRPr="008E512D">
        <w:t xml:space="preserve">=0.0, gamma=9.283048805132845e-05, </w:t>
      </w:r>
      <w:proofErr w:type="spellStart"/>
      <w:r w:rsidRPr="008E512D">
        <w:t>vega</w:t>
      </w:r>
      <w:proofErr w:type="spellEnd"/>
      <w:r w:rsidRPr="008E512D">
        <w:t xml:space="preserve">=0.0019290457281044837, theta=-0.009567112241043674, </w:t>
      </w:r>
      <w:proofErr w:type="spellStart"/>
      <w:r w:rsidRPr="008E512D">
        <w:t>undPrice</w:t>
      </w:r>
      <w:proofErr w:type="spellEnd"/>
      <w:r w:rsidRPr="008E512D">
        <w:t xml:space="preserve">=617.66), </w:t>
      </w:r>
      <w:proofErr w:type="spellStart"/>
      <w:r w:rsidRPr="008E512D">
        <w:t>bboExchange</w:t>
      </w:r>
      <w:proofErr w:type="spellEnd"/>
      <w:r w:rsidRPr="008E512D">
        <w:t xml:space="preserve">='c70003', </w:t>
      </w:r>
      <w:proofErr w:type="spellStart"/>
      <w:r w:rsidRPr="008E512D">
        <w:t>snapshotPermissions</w:t>
      </w:r>
      <w:proofErr w:type="spellEnd"/>
      <w:r w:rsidRPr="008E512D">
        <w:t>=3)</w:t>
      </w:r>
    </w:p>
    <w:p w14:paraId="7550EA6E" w14:textId="531CE54F" w:rsidR="004570A9" w:rsidRDefault="00B570F9">
      <w:r w:rsidRPr="00B570F9">
        <w:t xml:space="preserve">can  </w:t>
      </w:r>
      <w:proofErr w:type="spellStart"/>
      <w:r w:rsidRPr="00B570F9">
        <w:t>i</w:t>
      </w:r>
      <w:proofErr w:type="spellEnd"/>
      <w:r w:rsidRPr="00B570F9">
        <w:t xml:space="preserve"> use the movement in option prices, implied vol and  probability to predict a price move for the underlying</w:t>
      </w:r>
    </w:p>
    <w:p w14:paraId="7C76CF63" w14:textId="77777777" w:rsidR="004570A9" w:rsidRPr="004570A9" w:rsidRDefault="004570A9" w:rsidP="004570A9">
      <w:r w:rsidRPr="004570A9">
        <w:t xml:space="preserve">Excellent — this is </w:t>
      </w:r>
      <w:r w:rsidRPr="004570A9">
        <w:rPr>
          <w:i/>
          <w:iCs/>
        </w:rPr>
        <w:t>exactly</w:t>
      </w:r>
      <w:r w:rsidRPr="004570A9">
        <w:t xml:space="preserve"> the kind of thinking that separates someone who reads option prices from someone who </w:t>
      </w:r>
      <w:r w:rsidRPr="004570A9">
        <w:rPr>
          <w:b/>
          <w:bCs/>
        </w:rPr>
        <w:t>extracts information from the derivatives market</w:t>
      </w:r>
      <w:r w:rsidRPr="004570A9">
        <w:t>.</w:t>
      </w:r>
      <w:r w:rsidRPr="004570A9">
        <w:br/>
        <w:t xml:space="preserve">The short answer is: </w:t>
      </w:r>
      <w:r w:rsidRPr="004570A9">
        <w:rPr>
          <w:b/>
          <w:bCs/>
        </w:rPr>
        <w:t>yes, you can infer directional information</w:t>
      </w:r>
      <w:r w:rsidRPr="004570A9">
        <w:t xml:space="preserve">, but with </w:t>
      </w:r>
      <w:r w:rsidRPr="004570A9">
        <w:rPr>
          <w:b/>
          <w:bCs/>
        </w:rPr>
        <w:t>strong caveats</w:t>
      </w:r>
      <w:r w:rsidRPr="004570A9">
        <w:t xml:space="preserve"> — because most movements in option prices reflect </w:t>
      </w:r>
      <w:r w:rsidRPr="004570A9">
        <w:rPr>
          <w:b/>
          <w:bCs/>
        </w:rPr>
        <w:t>implied volatility (IV) repricing</w:t>
      </w:r>
      <w:r w:rsidRPr="004570A9">
        <w:t xml:space="preserve">, </w:t>
      </w:r>
      <w:r w:rsidRPr="004570A9">
        <w:rPr>
          <w:b/>
          <w:bCs/>
        </w:rPr>
        <w:t>risk-neutral probabilities</w:t>
      </w:r>
      <w:r w:rsidRPr="004570A9">
        <w:t xml:space="preserve">, or </w:t>
      </w:r>
      <w:r w:rsidRPr="004570A9">
        <w:rPr>
          <w:b/>
          <w:bCs/>
        </w:rPr>
        <w:t>order-flow hedging</w:t>
      </w:r>
      <w:r w:rsidRPr="004570A9">
        <w:t>, not pure directional bets.</w:t>
      </w:r>
    </w:p>
    <w:p w14:paraId="74FF0A70" w14:textId="77777777" w:rsidR="004570A9" w:rsidRPr="004570A9" w:rsidRDefault="004570A9" w:rsidP="004570A9">
      <w:r w:rsidRPr="004570A9">
        <w:t xml:space="preserve">Let’s unpack it properly </w:t>
      </w:r>
      <w:r w:rsidRPr="004570A9">
        <w:rPr>
          <w:rFonts w:ascii="Segoe UI Emoji" w:hAnsi="Segoe UI Emoji" w:cs="Segoe UI Emoji"/>
        </w:rPr>
        <w:t>👇</w:t>
      </w:r>
    </w:p>
    <w:p w14:paraId="77406617" w14:textId="77777777" w:rsidR="004570A9" w:rsidRPr="004570A9" w:rsidRDefault="004570A9" w:rsidP="004570A9">
      <w:r w:rsidRPr="004570A9">
        <w:pict w14:anchorId="46C3B72E">
          <v:rect id="_x0000_i1079" style="width:0;height:1.5pt" o:hralign="center" o:hrstd="t" o:hr="t" fillcolor="#a0a0a0" stroked="f"/>
        </w:pict>
      </w:r>
    </w:p>
    <w:p w14:paraId="7C9986D9" w14:textId="77777777" w:rsidR="004570A9" w:rsidRPr="004570A9" w:rsidRDefault="004570A9" w:rsidP="004570A9">
      <w:pPr>
        <w:rPr>
          <w:b/>
          <w:bCs/>
        </w:rPr>
      </w:pPr>
      <w:r w:rsidRPr="004570A9">
        <w:rPr>
          <w:rFonts w:ascii="Segoe UI Emoji" w:hAnsi="Segoe UI Emoji" w:cs="Segoe UI Emoji"/>
          <w:b/>
          <w:bCs/>
        </w:rPr>
        <w:t>🧠</w:t>
      </w:r>
      <w:r w:rsidRPr="004570A9">
        <w:rPr>
          <w:b/>
          <w:bCs/>
        </w:rPr>
        <w:t xml:space="preserve"> 1. What options “know” about the underlying</w:t>
      </w:r>
    </w:p>
    <w:p w14:paraId="28D734D6" w14:textId="77777777" w:rsidR="004570A9" w:rsidRPr="004570A9" w:rsidRDefault="004570A9" w:rsidP="004570A9">
      <w:r w:rsidRPr="004570A9">
        <w:t>Option prices embed two main components:</w:t>
      </w:r>
      <w:r w:rsidRPr="004570A9">
        <w:br/>
        <w:t>[</w:t>
      </w:r>
      <w:r w:rsidRPr="004570A9">
        <w:br/>
        <w:t>\</w:t>
      </w:r>
      <w:proofErr w:type="gramStart"/>
      <w:r w:rsidRPr="004570A9">
        <w:t>text{</w:t>
      </w:r>
      <w:proofErr w:type="gramEnd"/>
      <w:r w:rsidRPr="004570A9">
        <w:t>Option price} = \</w:t>
      </w:r>
      <w:proofErr w:type="gramStart"/>
      <w:r w:rsidRPr="004570A9">
        <w:t>text{</w:t>
      </w:r>
      <w:proofErr w:type="gramEnd"/>
      <w:r w:rsidRPr="004570A9">
        <w:t>Expected move under risk-neutral measure} + \</w:t>
      </w:r>
      <w:proofErr w:type="gramStart"/>
      <w:r w:rsidRPr="004570A9">
        <w:t>text{</w:t>
      </w:r>
      <w:proofErr w:type="gramEnd"/>
      <w:r w:rsidRPr="004570A9">
        <w:t>Risk premium / skew}</w:t>
      </w:r>
      <w:r w:rsidRPr="004570A9">
        <w:br/>
        <w:t>]</w:t>
      </w:r>
      <w:r w:rsidRPr="004570A9">
        <w:br/>
        <w:t xml:space="preserve">When IVs, deltas, or skew shift, it </w:t>
      </w:r>
      <w:r w:rsidRPr="004570A9">
        <w:rPr>
          <w:i/>
          <w:iCs/>
        </w:rPr>
        <w:t>can</w:t>
      </w:r>
      <w:r w:rsidRPr="004570A9">
        <w:t xml:space="preserve"> imply changing expectations about:</w:t>
      </w:r>
    </w:p>
    <w:p w14:paraId="6312AEE9" w14:textId="77777777" w:rsidR="004570A9" w:rsidRPr="004570A9" w:rsidRDefault="004570A9" w:rsidP="004570A9">
      <w:pPr>
        <w:numPr>
          <w:ilvl w:val="0"/>
          <w:numId w:val="1"/>
        </w:numPr>
      </w:pPr>
      <w:r w:rsidRPr="004570A9">
        <w:t>Future volatility</w:t>
      </w:r>
    </w:p>
    <w:p w14:paraId="5ECD112F" w14:textId="77777777" w:rsidR="004570A9" w:rsidRPr="004570A9" w:rsidRDefault="004570A9" w:rsidP="004570A9">
      <w:pPr>
        <w:numPr>
          <w:ilvl w:val="0"/>
          <w:numId w:val="1"/>
        </w:numPr>
      </w:pPr>
      <w:r w:rsidRPr="004570A9">
        <w:t>Tail risk</w:t>
      </w:r>
    </w:p>
    <w:p w14:paraId="7C193188" w14:textId="77777777" w:rsidR="004570A9" w:rsidRPr="004570A9" w:rsidRDefault="004570A9" w:rsidP="004570A9">
      <w:pPr>
        <w:numPr>
          <w:ilvl w:val="0"/>
          <w:numId w:val="1"/>
        </w:numPr>
      </w:pPr>
      <w:r w:rsidRPr="004570A9">
        <w:lastRenderedPageBreak/>
        <w:t>Asymmetry (probability of up vs down move)</w:t>
      </w:r>
    </w:p>
    <w:p w14:paraId="6D8E191A" w14:textId="77777777" w:rsidR="004570A9" w:rsidRPr="004570A9" w:rsidRDefault="004570A9" w:rsidP="004570A9">
      <w:r w:rsidRPr="004570A9">
        <w:t>But it doesn’t always mean “the stock will go up.”</w:t>
      </w:r>
    </w:p>
    <w:p w14:paraId="7F65ED75" w14:textId="77777777" w:rsidR="004570A9" w:rsidRPr="004570A9" w:rsidRDefault="004570A9" w:rsidP="004570A9">
      <w:r w:rsidRPr="004570A9">
        <w:pict w14:anchorId="5D572BD6">
          <v:rect id="_x0000_i1080" style="width:0;height:1.5pt" o:hralign="center" o:hrstd="t" o:hr="t" fillcolor="#a0a0a0" stroked="f"/>
        </w:pict>
      </w:r>
    </w:p>
    <w:p w14:paraId="04539AD1" w14:textId="77777777" w:rsidR="004570A9" w:rsidRPr="004570A9" w:rsidRDefault="004570A9" w:rsidP="004570A9">
      <w:pPr>
        <w:rPr>
          <w:b/>
          <w:bCs/>
        </w:rPr>
      </w:pPr>
      <w:r w:rsidRPr="004570A9">
        <w:rPr>
          <w:rFonts w:ascii="Segoe UI Emoji" w:hAnsi="Segoe UI Emoji" w:cs="Segoe UI Emoji"/>
          <w:b/>
          <w:bCs/>
        </w:rPr>
        <w:t>⚙️</w:t>
      </w:r>
      <w:r w:rsidRPr="004570A9">
        <w:rPr>
          <w:b/>
          <w:bCs/>
        </w:rPr>
        <w:t xml:space="preserve"> 2. Key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3343"/>
        <w:gridCol w:w="2763"/>
      </w:tblGrid>
      <w:tr w:rsidR="004570A9" w:rsidRPr="004570A9" w14:paraId="794A1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6FA67" w14:textId="77777777" w:rsidR="004570A9" w:rsidRPr="004570A9" w:rsidRDefault="004570A9" w:rsidP="004570A9">
            <w:pPr>
              <w:rPr>
                <w:b/>
                <w:bCs/>
              </w:rPr>
            </w:pPr>
            <w:r w:rsidRPr="004570A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7A0F6EC" w14:textId="77777777" w:rsidR="004570A9" w:rsidRPr="004570A9" w:rsidRDefault="004570A9" w:rsidP="004570A9">
            <w:pPr>
              <w:rPr>
                <w:b/>
                <w:bCs/>
              </w:rPr>
            </w:pPr>
            <w:r w:rsidRPr="004570A9">
              <w:rPr>
                <w:b/>
                <w:bCs/>
              </w:rPr>
              <w:t>What it implies</w:t>
            </w:r>
          </w:p>
        </w:tc>
        <w:tc>
          <w:tcPr>
            <w:tcW w:w="0" w:type="auto"/>
            <w:vAlign w:val="center"/>
            <w:hideMark/>
          </w:tcPr>
          <w:p w14:paraId="452D635F" w14:textId="77777777" w:rsidR="004570A9" w:rsidRPr="004570A9" w:rsidRDefault="004570A9" w:rsidP="004570A9">
            <w:pPr>
              <w:rPr>
                <w:b/>
                <w:bCs/>
              </w:rPr>
            </w:pPr>
            <w:r w:rsidRPr="004570A9">
              <w:rPr>
                <w:b/>
                <w:bCs/>
              </w:rPr>
              <w:t>Directional meaning</w:t>
            </w:r>
          </w:p>
        </w:tc>
      </w:tr>
      <w:tr w:rsidR="004570A9" w:rsidRPr="004570A9" w14:paraId="51F4B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0618D" w14:textId="77777777" w:rsidR="004570A9" w:rsidRPr="004570A9" w:rsidRDefault="004570A9" w:rsidP="004570A9">
            <w:r w:rsidRPr="004570A9">
              <w:rPr>
                <w:b/>
                <w:bCs/>
              </w:rPr>
              <w:t>Change in implied vol (IV)</w:t>
            </w:r>
          </w:p>
        </w:tc>
        <w:tc>
          <w:tcPr>
            <w:tcW w:w="0" w:type="auto"/>
            <w:vAlign w:val="center"/>
            <w:hideMark/>
          </w:tcPr>
          <w:p w14:paraId="575B17B1" w14:textId="77777777" w:rsidR="004570A9" w:rsidRPr="004570A9" w:rsidRDefault="004570A9" w:rsidP="004570A9">
            <w:r w:rsidRPr="004570A9">
              <w:t>Market repricing of expected volatility or risk premium</w:t>
            </w:r>
          </w:p>
        </w:tc>
        <w:tc>
          <w:tcPr>
            <w:tcW w:w="0" w:type="auto"/>
            <w:vAlign w:val="center"/>
            <w:hideMark/>
          </w:tcPr>
          <w:p w14:paraId="5CA8C75A" w14:textId="77777777" w:rsidR="004570A9" w:rsidRPr="004570A9" w:rsidRDefault="004570A9" w:rsidP="004570A9">
            <w:r w:rsidRPr="004570A9">
              <w:t>Not directional by itself</w:t>
            </w:r>
          </w:p>
        </w:tc>
      </w:tr>
      <w:tr w:rsidR="004570A9" w:rsidRPr="004570A9" w14:paraId="7E943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7C52" w14:textId="77777777" w:rsidR="004570A9" w:rsidRPr="004570A9" w:rsidRDefault="004570A9" w:rsidP="004570A9">
            <w:r w:rsidRPr="004570A9">
              <w:rPr>
                <w:b/>
                <w:bCs/>
              </w:rPr>
              <w:t>Change in call vs put IV (skew / risk reversal)</w:t>
            </w:r>
          </w:p>
        </w:tc>
        <w:tc>
          <w:tcPr>
            <w:tcW w:w="0" w:type="auto"/>
            <w:vAlign w:val="center"/>
            <w:hideMark/>
          </w:tcPr>
          <w:p w14:paraId="7FF0145A" w14:textId="77777777" w:rsidR="004570A9" w:rsidRPr="004570A9" w:rsidRDefault="004570A9" w:rsidP="004570A9">
            <w:r w:rsidRPr="004570A9">
              <w:t>Relative probability of up vs down moves</w:t>
            </w:r>
          </w:p>
        </w:tc>
        <w:tc>
          <w:tcPr>
            <w:tcW w:w="0" w:type="auto"/>
            <w:vAlign w:val="center"/>
            <w:hideMark/>
          </w:tcPr>
          <w:p w14:paraId="3849B43C" w14:textId="77777777" w:rsidR="004570A9" w:rsidRPr="004570A9" w:rsidRDefault="004570A9" w:rsidP="004570A9">
            <w:r w:rsidRPr="004570A9">
              <w:t>Directional bias</w:t>
            </w:r>
          </w:p>
        </w:tc>
      </w:tr>
      <w:tr w:rsidR="004570A9" w:rsidRPr="004570A9" w14:paraId="43ECC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A7AF" w14:textId="77777777" w:rsidR="004570A9" w:rsidRPr="004570A9" w:rsidRDefault="004570A9" w:rsidP="004570A9">
            <w:r w:rsidRPr="004570A9">
              <w:rPr>
                <w:b/>
                <w:bCs/>
              </w:rPr>
              <w:t>Shift in delta surface</w:t>
            </w:r>
          </w:p>
        </w:tc>
        <w:tc>
          <w:tcPr>
            <w:tcW w:w="0" w:type="auto"/>
            <w:vAlign w:val="center"/>
            <w:hideMark/>
          </w:tcPr>
          <w:p w14:paraId="030F91C3" w14:textId="77777777" w:rsidR="004570A9" w:rsidRPr="004570A9" w:rsidRDefault="004570A9" w:rsidP="004570A9">
            <w:r w:rsidRPr="004570A9">
              <w:t>Re-hedging demand as spot moves</w:t>
            </w:r>
          </w:p>
        </w:tc>
        <w:tc>
          <w:tcPr>
            <w:tcW w:w="0" w:type="auto"/>
            <w:vAlign w:val="center"/>
            <w:hideMark/>
          </w:tcPr>
          <w:p w14:paraId="07578743" w14:textId="77777777" w:rsidR="004570A9" w:rsidRPr="004570A9" w:rsidRDefault="004570A9" w:rsidP="004570A9">
            <w:r w:rsidRPr="004570A9">
              <w:t>Often coincident (not predictive)</w:t>
            </w:r>
          </w:p>
        </w:tc>
      </w:tr>
      <w:tr w:rsidR="004570A9" w:rsidRPr="004570A9" w14:paraId="169B6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21D0" w14:textId="77777777" w:rsidR="004570A9" w:rsidRPr="004570A9" w:rsidRDefault="004570A9" w:rsidP="004570A9">
            <w:r w:rsidRPr="004570A9">
              <w:rPr>
                <w:b/>
                <w:bCs/>
              </w:rPr>
              <w:t>Change in risk-neutral mean</w:t>
            </w:r>
            <w:r w:rsidRPr="004570A9">
              <w:t xml:space="preserve"> (from full PDF)</w:t>
            </w:r>
          </w:p>
        </w:tc>
        <w:tc>
          <w:tcPr>
            <w:tcW w:w="0" w:type="auto"/>
            <w:vAlign w:val="center"/>
            <w:hideMark/>
          </w:tcPr>
          <w:p w14:paraId="7D081D99" w14:textId="77777777" w:rsidR="004570A9" w:rsidRPr="004570A9" w:rsidRDefault="004570A9" w:rsidP="004570A9">
            <w:r w:rsidRPr="004570A9">
              <w:t>Market-implied forward drift</w:t>
            </w:r>
          </w:p>
        </w:tc>
        <w:tc>
          <w:tcPr>
            <w:tcW w:w="0" w:type="auto"/>
            <w:vAlign w:val="center"/>
            <w:hideMark/>
          </w:tcPr>
          <w:p w14:paraId="3B646C4C" w14:textId="77777777" w:rsidR="004570A9" w:rsidRPr="004570A9" w:rsidRDefault="004570A9" w:rsidP="004570A9">
            <w:r w:rsidRPr="004570A9">
              <w:t>Possibly predictive if large and persistent</w:t>
            </w:r>
          </w:p>
        </w:tc>
      </w:tr>
    </w:tbl>
    <w:p w14:paraId="61E02CDE" w14:textId="77777777" w:rsidR="004570A9" w:rsidRPr="004570A9" w:rsidRDefault="004570A9" w:rsidP="004570A9">
      <w:r w:rsidRPr="004570A9">
        <w:t>So individually:</w:t>
      </w:r>
    </w:p>
    <w:p w14:paraId="70262307" w14:textId="77777777" w:rsidR="004570A9" w:rsidRPr="004570A9" w:rsidRDefault="004570A9" w:rsidP="004570A9">
      <w:pPr>
        <w:numPr>
          <w:ilvl w:val="0"/>
          <w:numId w:val="2"/>
        </w:numPr>
      </w:pPr>
      <w:proofErr w:type="gramStart"/>
      <w:r w:rsidRPr="004570A9">
        <w:t>( \</w:t>
      </w:r>
      <w:proofErr w:type="spellStart"/>
      <w:r w:rsidRPr="004570A9">
        <w:t>uparrow</w:t>
      </w:r>
      <w:proofErr w:type="spellEnd"/>
      <w:r w:rsidRPr="004570A9">
        <w:t xml:space="preserve"> )</w:t>
      </w:r>
      <w:proofErr w:type="gramEnd"/>
      <w:r w:rsidRPr="004570A9">
        <w:t xml:space="preserve"> </w:t>
      </w:r>
      <w:r w:rsidRPr="004570A9">
        <w:rPr>
          <w:b/>
          <w:bCs/>
        </w:rPr>
        <w:t>IV</w:t>
      </w:r>
      <w:r w:rsidRPr="004570A9">
        <w:t xml:space="preserve"> → more uncertainty, not necessarily bullish or bearish</w:t>
      </w:r>
    </w:p>
    <w:p w14:paraId="021AB058" w14:textId="77777777" w:rsidR="004570A9" w:rsidRPr="004570A9" w:rsidRDefault="004570A9" w:rsidP="004570A9">
      <w:pPr>
        <w:numPr>
          <w:ilvl w:val="0"/>
          <w:numId w:val="2"/>
        </w:numPr>
      </w:pPr>
      <w:proofErr w:type="gramStart"/>
      <w:r w:rsidRPr="004570A9">
        <w:t>( \</w:t>
      </w:r>
      <w:proofErr w:type="spellStart"/>
      <w:r w:rsidRPr="004570A9">
        <w:t>uparrow</w:t>
      </w:r>
      <w:proofErr w:type="spellEnd"/>
      <w:r w:rsidRPr="004570A9">
        <w:t xml:space="preserve"> )</w:t>
      </w:r>
      <w:proofErr w:type="gramEnd"/>
      <w:r w:rsidRPr="004570A9">
        <w:t xml:space="preserve"> </w:t>
      </w:r>
      <w:r w:rsidRPr="004570A9">
        <w:rPr>
          <w:b/>
          <w:bCs/>
        </w:rPr>
        <w:t>Put skew</w:t>
      </w:r>
      <w:r w:rsidRPr="004570A9">
        <w:t xml:space="preserve"> → downside risk premium rising → often </w:t>
      </w:r>
      <w:r w:rsidRPr="004570A9">
        <w:rPr>
          <w:b/>
          <w:bCs/>
        </w:rPr>
        <w:t>bearish</w:t>
      </w:r>
      <w:r w:rsidRPr="004570A9">
        <w:t xml:space="preserve"> signal</w:t>
      </w:r>
    </w:p>
    <w:p w14:paraId="54EBC98E" w14:textId="77777777" w:rsidR="004570A9" w:rsidRPr="004570A9" w:rsidRDefault="004570A9" w:rsidP="004570A9">
      <w:pPr>
        <w:numPr>
          <w:ilvl w:val="0"/>
          <w:numId w:val="2"/>
        </w:numPr>
      </w:pPr>
      <w:proofErr w:type="gramStart"/>
      <w:r w:rsidRPr="004570A9">
        <w:t>( \</w:t>
      </w:r>
      <w:proofErr w:type="spellStart"/>
      <w:r w:rsidRPr="004570A9">
        <w:t>downarrow</w:t>
      </w:r>
      <w:proofErr w:type="spellEnd"/>
      <w:r w:rsidRPr="004570A9">
        <w:t xml:space="preserve"> )</w:t>
      </w:r>
      <w:proofErr w:type="gramEnd"/>
      <w:r w:rsidRPr="004570A9">
        <w:t xml:space="preserve"> </w:t>
      </w:r>
      <w:r w:rsidRPr="004570A9">
        <w:rPr>
          <w:b/>
          <w:bCs/>
        </w:rPr>
        <w:t>Put skew</w:t>
      </w:r>
      <w:r w:rsidRPr="004570A9">
        <w:t xml:space="preserve"> or </w:t>
      </w:r>
      <w:proofErr w:type="gramStart"/>
      <w:r w:rsidRPr="004570A9">
        <w:t>( \</w:t>
      </w:r>
      <w:proofErr w:type="spellStart"/>
      <w:r w:rsidRPr="004570A9">
        <w:t>uparrow</w:t>
      </w:r>
      <w:proofErr w:type="spellEnd"/>
      <w:r w:rsidRPr="004570A9">
        <w:t xml:space="preserve"> )</w:t>
      </w:r>
      <w:proofErr w:type="gramEnd"/>
      <w:r w:rsidRPr="004570A9">
        <w:t xml:space="preserve"> </w:t>
      </w:r>
      <w:r w:rsidRPr="004570A9">
        <w:rPr>
          <w:b/>
          <w:bCs/>
        </w:rPr>
        <w:t>Call wing IVs</w:t>
      </w:r>
      <w:r w:rsidRPr="004570A9">
        <w:t xml:space="preserve"> → often </w:t>
      </w:r>
      <w:r w:rsidRPr="004570A9">
        <w:rPr>
          <w:b/>
          <w:bCs/>
        </w:rPr>
        <w:t>bullish</w:t>
      </w:r>
      <w:r w:rsidRPr="004570A9">
        <w:t xml:space="preserve"> sentiment</w:t>
      </w:r>
    </w:p>
    <w:p w14:paraId="74A01F28" w14:textId="77777777" w:rsidR="004570A9" w:rsidRPr="004570A9" w:rsidRDefault="004570A9" w:rsidP="004570A9">
      <w:r w:rsidRPr="004570A9">
        <w:pict w14:anchorId="74399F8F">
          <v:rect id="_x0000_i1081" style="width:0;height:1.5pt" o:hralign="center" o:hrstd="t" o:hr="t" fillcolor="#a0a0a0" stroked="f"/>
        </w:pict>
      </w:r>
    </w:p>
    <w:p w14:paraId="3DD838D1" w14:textId="77777777" w:rsidR="004570A9" w:rsidRPr="004570A9" w:rsidRDefault="004570A9" w:rsidP="004570A9">
      <w:pPr>
        <w:rPr>
          <w:b/>
          <w:bCs/>
        </w:rPr>
      </w:pPr>
      <w:r w:rsidRPr="004570A9">
        <w:rPr>
          <w:rFonts w:ascii="Segoe UI Emoji" w:hAnsi="Segoe UI Emoji" w:cs="Segoe UI Emoji"/>
          <w:b/>
          <w:bCs/>
        </w:rPr>
        <w:t>📊</w:t>
      </w:r>
      <w:r w:rsidRPr="004570A9">
        <w:rPr>
          <w:b/>
          <w:bCs/>
        </w:rPr>
        <w:t xml:space="preserve"> 3. From implied PDF to expected price</w:t>
      </w:r>
    </w:p>
    <w:p w14:paraId="2B088A5C" w14:textId="77777777" w:rsidR="004570A9" w:rsidRPr="004570A9" w:rsidRDefault="004570A9" w:rsidP="004570A9">
      <w:r w:rsidRPr="004570A9">
        <w:t xml:space="preserve">You can </w:t>
      </w:r>
      <w:proofErr w:type="gramStart"/>
      <w:r w:rsidRPr="004570A9">
        <w:t xml:space="preserve">actually </w:t>
      </w:r>
      <w:r w:rsidRPr="004570A9">
        <w:rPr>
          <w:b/>
          <w:bCs/>
        </w:rPr>
        <w:t>extract</w:t>
      </w:r>
      <w:proofErr w:type="gramEnd"/>
      <w:r w:rsidRPr="004570A9">
        <w:rPr>
          <w:b/>
          <w:bCs/>
        </w:rPr>
        <w:t xml:space="preserve"> the implied risk-neutral distribution</w:t>
      </w:r>
      <w:r w:rsidRPr="004570A9">
        <w:t xml:space="preserve"> (PDF) and compute its </w:t>
      </w:r>
      <w:r w:rsidRPr="004570A9">
        <w:rPr>
          <w:b/>
          <w:bCs/>
        </w:rPr>
        <w:t>expected underlying price</w:t>
      </w:r>
      <w:r w:rsidRPr="004570A9">
        <w:t>:</w:t>
      </w:r>
    </w:p>
    <w:p w14:paraId="01B0BC80" w14:textId="77777777" w:rsidR="004570A9" w:rsidRPr="004570A9" w:rsidRDefault="004570A9" w:rsidP="004570A9">
      <w:r w:rsidRPr="004570A9">
        <w:t>[</w:t>
      </w:r>
      <w:r w:rsidRPr="004570A9">
        <w:br/>
        <w:t xml:space="preserve">E_Q[S_T] = \int K </w:t>
      </w:r>
      <w:proofErr w:type="spellStart"/>
      <w:r w:rsidRPr="004570A9">
        <w:t>f_Q</w:t>
      </w:r>
      <w:proofErr w:type="spellEnd"/>
      <w:r w:rsidRPr="004570A9">
        <w:t xml:space="preserve">(K) </w:t>
      </w:r>
      <w:proofErr w:type="spellStart"/>
      <w:r w:rsidRPr="004570A9">
        <w:t>dK</w:t>
      </w:r>
      <w:proofErr w:type="spellEnd"/>
      <w:r w:rsidRPr="004570A9">
        <w:br/>
        <w:t>]</w:t>
      </w:r>
    </w:p>
    <w:p w14:paraId="743C1C24" w14:textId="77777777" w:rsidR="004570A9" w:rsidRPr="004570A9" w:rsidRDefault="004570A9" w:rsidP="004570A9">
      <w:r w:rsidRPr="004570A9">
        <w:t xml:space="preserve">Compare it to the </w:t>
      </w:r>
      <w:r w:rsidRPr="004570A9">
        <w:rPr>
          <w:b/>
          <w:bCs/>
        </w:rPr>
        <w:t>current forward (F)</w:t>
      </w:r>
      <w:r w:rsidRPr="004570A9">
        <w:t>.</w:t>
      </w:r>
      <w:r w:rsidRPr="004570A9">
        <w:br/>
        <w:t xml:space="preserve">If the </w:t>
      </w:r>
      <w:r w:rsidRPr="004570A9">
        <w:rPr>
          <w:b/>
          <w:bCs/>
        </w:rPr>
        <w:t>mean of the implied PDF</w:t>
      </w:r>
      <w:r w:rsidRPr="004570A9">
        <w:t xml:space="preserve"> is higher than the forward → market is pricing a positive drift (bullish bias).</w:t>
      </w:r>
      <w:r w:rsidRPr="004570A9">
        <w:br/>
        <w:t>If lower → bearish bias.</w:t>
      </w:r>
    </w:p>
    <w:p w14:paraId="41108046" w14:textId="77777777" w:rsidR="004570A9" w:rsidRPr="004570A9" w:rsidRDefault="004570A9" w:rsidP="004570A9">
      <w:r w:rsidRPr="004570A9">
        <w:t xml:space="preserve">This is what professional desks do when they </w:t>
      </w:r>
      <w:proofErr w:type="gramStart"/>
      <w:r w:rsidRPr="004570A9">
        <w:t>say</w:t>
      </w:r>
      <w:proofErr w:type="gramEnd"/>
      <w:r w:rsidRPr="004570A9">
        <w:t xml:space="preserve"> “the skew has shifted toward downside protection.”</w:t>
      </w:r>
    </w:p>
    <w:p w14:paraId="3115DD44" w14:textId="77777777" w:rsidR="004570A9" w:rsidRPr="004570A9" w:rsidRDefault="004570A9" w:rsidP="004570A9">
      <w:r w:rsidRPr="004570A9">
        <w:pict w14:anchorId="61AB2396">
          <v:rect id="_x0000_i1082" style="width:0;height:1.5pt" o:hralign="center" o:hrstd="t" o:hr="t" fillcolor="#a0a0a0" stroked="f"/>
        </w:pict>
      </w:r>
    </w:p>
    <w:p w14:paraId="2ED63965" w14:textId="77777777" w:rsidR="004570A9" w:rsidRPr="004570A9" w:rsidRDefault="004570A9" w:rsidP="004570A9">
      <w:pPr>
        <w:rPr>
          <w:b/>
          <w:bCs/>
        </w:rPr>
      </w:pPr>
      <w:r w:rsidRPr="004570A9">
        <w:rPr>
          <w:rFonts w:ascii="Segoe UI Emoji" w:hAnsi="Segoe UI Emoji" w:cs="Segoe UI Emoji"/>
          <w:b/>
          <w:bCs/>
        </w:rPr>
        <w:lastRenderedPageBreak/>
        <w:t>📈</w:t>
      </w:r>
      <w:r w:rsidRPr="004570A9">
        <w:rPr>
          <w:b/>
          <w:bCs/>
        </w:rPr>
        <w:t xml:space="preserve"> 4. Practical predictive setups</w:t>
      </w:r>
    </w:p>
    <w:p w14:paraId="6B649A4D" w14:textId="77777777" w:rsidR="004570A9" w:rsidRPr="004570A9" w:rsidRDefault="004570A9" w:rsidP="004570A9">
      <w:pPr>
        <w:rPr>
          <w:b/>
          <w:bCs/>
        </w:rPr>
      </w:pPr>
      <w:r w:rsidRPr="004570A9">
        <w:rPr>
          <w:b/>
          <w:bCs/>
        </w:rPr>
        <w:t>a) Risk reversal divergence</w:t>
      </w:r>
    </w:p>
    <w:p w14:paraId="0D80682C" w14:textId="77777777" w:rsidR="004570A9" w:rsidRPr="004570A9" w:rsidRDefault="004570A9" w:rsidP="004570A9">
      <w:r w:rsidRPr="004570A9">
        <w:t xml:space="preserve">Track the </w:t>
      </w:r>
      <w:r w:rsidRPr="004570A9">
        <w:rPr>
          <w:b/>
          <w:bCs/>
        </w:rPr>
        <w:t>25Δ risk reversal</w:t>
      </w:r>
      <w:r w:rsidRPr="004570A9">
        <w:t xml:space="preserve"> (Call IV – Put IV).</w:t>
      </w:r>
    </w:p>
    <w:p w14:paraId="12291E8D" w14:textId="77777777" w:rsidR="004570A9" w:rsidRPr="004570A9" w:rsidRDefault="004570A9" w:rsidP="004570A9">
      <w:pPr>
        <w:numPr>
          <w:ilvl w:val="0"/>
          <w:numId w:val="3"/>
        </w:numPr>
      </w:pPr>
      <w:r w:rsidRPr="004570A9">
        <w:t>Rising → traders pay up for upside → bullish sentiment</w:t>
      </w:r>
    </w:p>
    <w:p w14:paraId="4E85D466" w14:textId="77777777" w:rsidR="004570A9" w:rsidRPr="004570A9" w:rsidRDefault="004570A9" w:rsidP="004570A9">
      <w:pPr>
        <w:numPr>
          <w:ilvl w:val="0"/>
          <w:numId w:val="3"/>
        </w:numPr>
      </w:pPr>
      <w:r w:rsidRPr="004570A9">
        <w:t>Falling → puts more expensive → bearish sentiment</w:t>
      </w:r>
    </w:p>
    <w:p w14:paraId="7F322A56" w14:textId="77777777" w:rsidR="004570A9" w:rsidRPr="004570A9" w:rsidRDefault="004570A9" w:rsidP="004570A9">
      <w:r w:rsidRPr="004570A9">
        <w:t>Used in FX, commodities, indices — as a short-term sentiment indicator.</w:t>
      </w:r>
    </w:p>
    <w:p w14:paraId="428F2AEA" w14:textId="77777777" w:rsidR="004570A9" w:rsidRPr="004570A9" w:rsidRDefault="004570A9" w:rsidP="004570A9">
      <w:pPr>
        <w:rPr>
          <w:b/>
          <w:bCs/>
        </w:rPr>
      </w:pPr>
      <w:r w:rsidRPr="004570A9">
        <w:rPr>
          <w:b/>
          <w:bCs/>
        </w:rPr>
        <w:t>b) Volatility surface imbalance</w:t>
      </w:r>
    </w:p>
    <w:p w14:paraId="096E2EA6" w14:textId="77777777" w:rsidR="004570A9" w:rsidRPr="004570A9" w:rsidRDefault="004570A9" w:rsidP="004570A9">
      <w:r w:rsidRPr="004570A9">
        <w:t xml:space="preserve">If short-dated OTM calls suddenly rise in IV while puts remain stable → possible </w:t>
      </w:r>
      <w:r w:rsidRPr="004570A9">
        <w:rPr>
          <w:b/>
          <w:bCs/>
        </w:rPr>
        <w:t>anticipation of upside catalyst</w:t>
      </w:r>
      <w:r w:rsidRPr="004570A9">
        <w:t xml:space="preserve"> (earnings surprise, takeover, etc.)</w:t>
      </w:r>
    </w:p>
    <w:p w14:paraId="63004F66" w14:textId="77777777" w:rsidR="004570A9" w:rsidRPr="004570A9" w:rsidRDefault="004570A9" w:rsidP="004570A9">
      <w:pPr>
        <w:rPr>
          <w:b/>
          <w:bCs/>
        </w:rPr>
      </w:pPr>
      <w:r w:rsidRPr="004570A9">
        <w:rPr>
          <w:b/>
          <w:bCs/>
        </w:rPr>
        <w:t>c) Joint signal with realized vol</w:t>
      </w:r>
    </w:p>
    <w:p w14:paraId="1DF2E5A2" w14:textId="77777777" w:rsidR="004570A9" w:rsidRPr="004570A9" w:rsidRDefault="004570A9" w:rsidP="004570A9">
      <w:r w:rsidRPr="004570A9">
        <w:t xml:space="preserve">Compare </w:t>
      </w:r>
      <w:r w:rsidRPr="004570A9">
        <w:rPr>
          <w:b/>
          <w:bCs/>
        </w:rPr>
        <w:t>implied vs realized vol</w:t>
      </w:r>
      <w:r w:rsidRPr="004570A9">
        <w:t>:</w:t>
      </w:r>
    </w:p>
    <w:p w14:paraId="0A6028B5" w14:textId="77777777" w:rsidR="004570A9" w:rsidRPr="004570A9" w:rsidRDefault="004570A9" w:rsidP="004570A9">
      <w:pPr>
        <w:numPr>
          <w:ilvl w:val="0"/>
          <w:numId w:val="4"/>
        </w:numPr>
      </w:pPr>
      <w:r w:rsidRPr="004570A9">
        <w:t>If IV drops while realized vol rises → complacency → may precede volatility breakout</w:t>
      </w:r>
    </w:p>
    <w:p w14:paraId="26066BB7" w14:textId="77777777" w:rsidR="004570A9" w:rsidRPr="004570A9" w:rsidRDefault="004570A9" w:rsidP="004570A9">
      <w:pPr>
        <w:numPr>
          <w:ilvl w:val="0"/>
          <w:numId w:val="4"/>
        </w:numPr>
      </w:pPr>
      <w:r w:rsidRPr="004570A9">
        <w:t>If IV spikes without realized vol → often due to hedging → could fade.</w:t>
      </w:r>
    </w:p>
    <w:p w14:paraId="5F5F1BA7" w14:textId="77777777" w:rsidR="004570A9" w:rsidRPr="004570A9" w:rsidRDefault="004570A9" w:rsidP="004570A9">
      <w:pPr>
        <w:rPr>
          <w:b/>
          <w:bCs/>
        </w:rPr>
      </w:pPr>
      <w:r w:rsidRPr="004570A9">
        <w:rPr>
          <w:b/>
          <w:bCs/>
        </w:rPr>
        <w:t>d) Implied PDF skewness</w:t>
      </w:r>
    </w:p>
    <w:p w14:paraId="5EB4BD24" w14:textId="77777777" w:rsidR="004570A9" w:rsidRPr="004570A9" w:rsidRDefault="004570A9" w:rsidP="004570A9">
      <w:r w:rsidRPr="004570A9">
        <w:t>Compute skewness of the implied distribution.</w:t>
      </w:r>
      <w:r w:rsidRPr="004570A9">
        <w:br/>
        <w:t>Positive skew → upside optionality priced in → bullish bias.</w:t>
      </w:r>
      <w:r w:rsidRPr="004570A9">
        <w:br/>
        <w:t>Negative skew → downside risk aversion → bearish bias.</w:t>
      </w:r>
    </w:p>
    <w:p w14:paraId="56C9085C" w14:textId="77777777" w:rsidR="004570A9" w:rsidRPr="004570A9" w:rsidRDefault="004570A9" w:rsidP="004570A9">
      <w:r w:rsidRPr="004570A9">
        <w:pict w14:anchorId="7D812E65">
          <v:rect id="_x0000_i1083" style="width:0;height:1.5pt" o:hralign="center" o:hrstd="t" o:hr="t" fillcolor="#a0a0a0" stroked="f"/>
        </w:pict>
      </w:r>
    </w:p>
    <w:p w14:paraId="79529C0B" w14:textId="77777777" w:rsidR="004570A9" w:rsidRPr="004570A9" w:rsidRDefault="004570A9" w:rsidP="004570A9">
      <w:pPr>
        <w:rPr>
          <w:b/>
          <w:bCs/>
        </w:rPr>
      </w:pPr>
      <w:r w:rsidRPr="004570A9">
        <w:rPr>
          <w:rFonts w:ascii="Segoe UI Emoji" w:hAnsi="Segoe UI Emoji" w:cs="Segoe UI Emoji"/>
          <w:b/>
          <w:bCs/>
        </w:rPr>
        <w:t>🧮</w:t>
      </w:r>
      <w:r w:rsidRPr="004570A9">
        <w:rPr>
          <w:b/>
          <w:bCs/>
        </w:rPr>
        <w:t xml:space="preserve"> 5. Example workflow (IBKR)</w:t>
      </w:r>
    </w:p>
    <w:p w14:paraId="71393E0A" w14:textId="77777777" w:rsidR="004570A9" w:rsidRPr="004570A9" w:rsidRDefault="004570A9" w:rsidP="004570A9">
      <w:r w:rsidRPr="004570A9">
        <w:t>You can do this analytically:</w:t>
      </w:r>
    </w:p>
    <w:p w14:paraId="3C0E0323" w14:textId="77777777" w:rsidR="004570A9" w:rsidRPr="004570A9" w:rsidRDefault="004570A9" w:rsidP="004570A9">
      <w:pPr>
        <w:numPr>
          <w:ilvl w:val="0"/>
          <w:numId w:val="5"/>
        </w:numPr>
      </w:pPr>
      <w:r w:rsidRPr="004570A9">
        <w:rPr>
          <w:b/>
          <w:bCs/>
        </w:rPr>
        <w:t>Collect</w:t>
      </w:r>
      <w:r w:rsidRPr="004570A9">
        <w:t xml:space="preserve"> option chain across strikes for fixed expiry.</w:t>
      </w:r>
    </w:p>
    <w:p w14:paraId="009B3926" w14:textId="77777777" w:rsidR="004570A9" w:rsidRPr="004570A9" w:rsidRDefault="004570A9" w:rsidP="004570A9">
      <w:pPr>
        <w:numPr>
          <w:ilvl w:val="0"/>
          <w:numId w:val="5"/>
        </w:numPr>
      </w:pPr>
      <w:r w:rsidRPr="004570A9">
        <w:rPr>
          <w:b/>
          <w:bCs/>
        </w:rPr>
        <w:t>Extract</w:t>
      </w:r>
      <w:r w:rsidRPr="004570A9">
        <w:t xml:space="preserve"> mid prices, implied vols, and deltas.</w:t>
      </w:r>
    </w:p>
    <w:p w14:paraId="5DEC1BB4" w14:textId="77777777" w:rsidR="004570A9" w:rsidRPr="004570A9" w:rsidRDefault="004570A9" w:rsidP="004570A9">
      <w:pPr>
        <w:numPr>
          <w:ilvl w:val="0"/>
          <w:numId w:val="5"/>
        </w:numPr>
      </w:pPr>
      <w:r w:rsidRPr="004570A9">
        <w:rPr>
          <w:b/>
          <w:bCs/>
        </w:rPr>
        <w:t>Convert</w:t>
      </w:r>
      <w:r w:rsidRPr="004570A9">
        <w:t xml:space="preserve"> to call-equivalent prices (via put–call parity).</w:t>
      </w:r>
    </w:p>
    <w:p w14:paraId="45EFAB5F" w14:textId="77777777" w:rsidR="004570A9" w:rsidRPr="004570A9" w:rsidRDefault="004570A9" w:rsidP="004570A9">
      <w:pPr>
        <w:numPr>
          <w:ilvl w:val="0"/>
          <w:numId w:val="5"/>
        </w:numPr>
      </w:pPr>
      <w:r w:rsidRPr="004570A9">
        <w:rPr>
          <w:b/>
          <w:bCs/>
        </w:rPr>
        <w:t>Interpolate</w:t>
      </w:r>
      <w:r w:rsidRPr="004570A9">
        <w:t xml:space="preserve"> → derive risk-neutral PDF (Breeden–Litzenberger).</w:t>
      </w:r>
    </w:p>
    <w:p w14:paraId="168E3ECB" w14:textId="77777777" w:rsidR="004570A9" w:rsidRPr="004570A9" w:rsidRDefault="004570A9" w:rsidP="004570A9">
      <w:pPr>
        <w:numPr>
          <w:ilvl w:val="0"/>
          <w:numId w:val="5"/>
        </w:numPr>
      </w:pPr>
      <w:r w:rsidRPr="004570A9">
        <w:rPr>
          <w:b/>
          <w:bCs/>
        </w:rPr>
        <w:t>Compute</w:t>
      </w:r>
      <w:r w:rsidRPr="004570A9">
        <w:t>:</w:t>
      </w:r>
    </w:p>
    <w:p w14:paraId="6A0BBF12" w14:textId="77777777" w:rsidR="004570A9" w:rsidRPr="004570A9" w:rsidRDefault="004570A9" w:rsidP="004570A9">
      <w:pPr>
        <w:numPr>
          <w:ilvl w:val="1"/>
          <w:numId w:val="5"/>
        </w:numPr>
      </w:pPr>
      <w:r w:rsidRPr="004570A9">
        <w:t>Mean (expected forward)</w:t>
      </w:r>
    </w:p>
    <w:p w14:paraId="5FAE00C3" w14:textId="77777777" w:rsidR="004570A9" w:rsidRPr="004570A9" w:rsidRDefault="004570A9" w:rsidP="004570A9">
      <w:pPr>
        <w:numPr>
          <w:ilvl w:val="1"/>
          <w:numId w:val="5"/>
        </w:numPr>
      </w:pPr>
      <w:r w:rsidRPr="004570A9">
        <w:t>Skewness (bias)</w:t>
      </w:r>
    </w:p>
    <w:p w14:paraId="31600FE8" w14:textId="77777777" w:rsidR="004570A9" w:rsidRPr="004570A9" w:rsidRDefault="004570A9" w:rsidP="004570A9">
      <w:pPr>
        <w:numPr>
          <w:ilvl w:val="1"/>
          <w:numId w:val="5"/>
        </w:numPr>
      </w:pPr>
      <w:r w:rsidRPr="004570A9">
        <w:t>Kurtosis (tail risk)</w:t>
      </w:r>
    </w:p>
    <w:p w14:paraId="4D4F13AB" w14:textId="77777777" w:rsidR="004570A9" w:rsidRPr="004570A9" w:rsidRDefault="004570A9" w:rsidP="004570A9">
      <w:pPr>
        <w:numPr>
          <w:ilvl w:val="0"/>
          <w:numId w:val="5"/>
        </w:numPr>
      </w:pPr>
      <w:r w:rsidRPr="004570A9">
        <w:rPr>
          <w:b/>
          <w:bCs/>
        </w:rPr>
        <w:lastRenderedPageBreak/>
        <w:t>Compare</w:t>
      </w:r>
      <w:r w:rsidRPr="004570A9">
        <w:t xml:space="preserve"> the shift of those metrics over time.</w:t>
      </w:r>
    </w:p>
    <w:p w14:paraId="6DB25F89" w14:textId="77777777" w:rsidR="004570A9" w:rsidRPr="004570A9" w:rsidRDefault="004570A9" w:rsidP="004570A9">
      <w:r w:rsidRPr="004570A9">
        <w:t>If the implied mean moves up while the skew normalizes → market expecting upside.</w:t>
      </w:r>
      <w:r w:rsidRPr="004570A9">
        <w:br/>
        <w:t>If implied mean shifts down + negative skew widens → downside fear.</w:t>
      </w:r>
    </w:p>
    <w:p w14:paraId="6F07F17E" w14:textId="77777777" w:rsidR="004570A9" w:rsidRPr="004570A9" w:rsidRDefault="004570A9" w:rsidP="004570A9">
      <w:r w:rsidRPr="004570A9">
        <w:pict w14:anchorId="5FDDD106">
          <v:rect id="_x0000_i1084" style="width:0;height:1.5pt" o:hralign="center" o:hrstd="t" o:hr="t" fillcolor="#a0a0a0" stroked="f"/>
        </w:pict>
      </w:r>
    </w:p>
    <w:p w14:paraId="1EC8702D" w14:textId="77777777" w:rsidR="004570A9" w:rsidRPr="004570A9" w:rsidRDefault="004570A9" w:rsidP="004570A9">
      <w:pPr>
        <w:rPr>
          <w:b/>
          <w:bCs/>
        </w:rPr>
      </w:pPr>
      <w:r w:rsidRPr="004570A9">
        <w:rPr>
          <w:rFonts w:ascii="Segoe UI Emoji" w:hAnsi="Segoe UI Emoji" w:cs="Segoe UI Emoji"/>
          <w:b/>
          <w:bCs/>
        </w:rPr>
        <w:t>⚠️</w:t>
      </w:r>
      <w:r w:rsidRPr="004570A9">
        <w:rPr>
          <w:b/>
          <w:bCs/>
        </w:rPr>
        <w:t xml:space="preserve"> 6. Limitations</w:t>
      </w:r>
    </w:p>
    <w:p w14:paraId="0A843C80" w14:textId="77777777" w:rsidR="004570A9" w:rsidRPr="004570A9" w:rsidRDefault="004570A9" w:rsidP="004570A9">
      <w:pPr>
        <w:numPr>
          <w:ilvl w:val="0"/>
          <w:numId w:val="6"/>
        </w:numPr>
      </w:pPr>
      <w:r w:rsidRPr="004570A9">
        <w:t xml:space="preserve">Option markets reflect </w:t>
      </w:r>
      <w:r w:rsidRPr="004570A9">
        <w:rPr>
          <w:b/>
          <w:bCs/>
        </w:rPr>
        <w:t>risk-neutral</w:t>
      </w:r>
      <w:r w:rsidRPr="004570A9">
        <w:t xml:space="preserve"> probabilities, not </w:t>
      </w:r>
      <w:r w:rsidRPr="004570A9">
        <w:rPr>
          <w:b/>
          <w:bCs/>
        </w:rPr>
        <w:t>real-world</w:t>
      </w:r>
      <w:r w:rsidRPr="004570A9">
        <w:t xml:space="preserve"> probabilities.</w:t>
      </w:r>
      <w:r w:rsidRPr="004570A9">
        <w:br/>
        <w:t xml:space="preserve">→ They include </w:t>
      </w:r>
      <w:r w:rsidRPr="004570A9">
        <w:rPr>
          <w:b/>
          <w:bCs/>
        </w:rPr>
        <w:t>risk premia</w:t>
      </w:r>
      <w:r w:rsidRPr="004570A9">
        <w:t xml:space="preserve"> (so you can’t directly treat them as forecasts).</w:t>
      </w:r>
    </w:p>
    <w:p w14:paraId="0E11BF4A" w14:textId="77777777" w:rsidR="004570A9" w:rsidRPr="004570A9" w:rsidRDefault="004570A9" w:rsidP="004570A9">
      <w:pPr>
        <w:numPr>
          <w:ilvl w:val="0"/>
          <w:numId w:val="6"/>
        </w:numPr>
      </w:pPr>
      <w:r w:rsidRPr="004570A9">
        <w:t xml:space="preserve">Changes in IV may be caused by </w:t>
      </w:r>
      <w:r w:rsidRPr="004570A9">
        <w:rPr>
          <w:b/>
          <w:bCs/>
        </w:rPr>
        <w:t>supply/demand for protection</w:t>
      </w:r>
      <w:r w:rsidRPr="004570A9">
        <w:t>, not new information.</w:t>
      </w:r>
    </w:p>
    <w:p w14:paraId="59E4239E" w14:textId="77777777" w:rsidR="004570A9" w:rsidRPr="004570A9" w:rsidRDefault="004570A9" w:rsidP="004570A9">
      <w:pPr>
        <w:numPr>
          <w:ilvl w:val="0"/>
          <w:numId w:val="6"/>
        </w:numPr>
      </w:pPr>
      <w:r w:rsidRPr="004570A9">
        <w:t xml:space="preserve">Predictive edge tends to exist only </w:t>
      </w:r>
      <w:r w:rsidRPr="004570A9">
        <w:rPr>
          <w:b/>
          <w:bCs/>
        </w:rPr>
        <w:t>short-term</w:t>
      </w:r>
      <w:r w:rsidRPr="004570A9">
        <w:t xml:space="preserve"> (minutes → few days) and usually as part of a </w:t>
      </w:r>
      <w:r w:rsidRPr="004570A9">
        <w:rPr>
          <w:b/>
          <w:bCs/>
        </w:rPr>
        <w:t>multi-factor model</w:t>
      </w:r>
      <w:r w:rsidRPr="004570A9">
        <w:t xml:space="preserve"> (volatility, skew, flow).</w:t>
      </w:r>
    </w:p>
    <w:p w14:paraId="203744E9" w14:textId="77777777" w:rsidR="004570A9" w:rsidRPr="004570A9" w:rsidRDefault="004570A9" w:rsidP="004570A9">
      <w:r w:rsidRPr="004570A9">
        <w:pict w14:anchorId="5BA8C897">
          <v:rect id="_x0000_i1085" style="width:0;height:1.5pt" o:hralign="center" o:hrstd="t" o:hr="t" fillcolor="#a0a0a0" stroked="f"/>
        </w:pict>
      </w:r>
    </w:p>
    <w:p w14:paraId="035B5053" w14:textId="77777777" w:rsidR="004570A9" w:rsidRPr="004570A9" w:rsidRDefault="004570A9" w:rsidP="004570A9">
      <w:pPr>
        <w:rPr>
          <w:b/>
          <w:bCs/>
        </w:rPr>
      </w:pPr>
      <w:r w:rsidRPr="004570A9">
        <w:rPr>
          <w:rFonts w:ascii="Segoe UI Emoji" w:hAnsi="Segoe UI Emoji" w:cs="Segoe UI Emoji"/>
          <w:b/>
          <w:bCs/>
        </w:rPr>
        <w:t>✅</w:t>
      </w:r>
      <w:r w:rsidRPr="004570A9">
        <w:rPr>
          <w:b/>
          <w:bCs/>
        </w:rPr>
        <w:t xml:space="preserve"> 7. Practical use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2971"/>
        <w:gridCol w:w="2822"/>
      </w:tblGrid>
      <w:tr w:rsidR="004570A9" w:rsidRPr="004570A9" w14:paraId="3838A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54409" w14:textId="77777777" w:rsidR="004570A9" w:rsidRPr="004570A9" w:rsidRDefault="004570A9" w:rsidP="004570A9">
            <w:pPr>
              <w:rPr>
                <w:b/>
                <w:bCs/>
              </w:rPr>
            </w:pPr>
            <w:r w:rsidRPr="004570A9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6DAFFCD6" w14:textId="77777777" w:rsidR="004570A9" w:rsidRPr="004570A9" w:rsidRDefault="004570A9" w:rsidP="004570A9">
            <w:pPr>
              <w:rPr>
                <w:b/>
                <w:bCs/>
              </w:rPr>
            </w:pPr>
            <w:r w:rsidRPr="004570A9">
              <w:rPr>
                <w:b/>
                <w:bCs/>
              </w:rPr>
              <w:t>Bullish if...</w:t>
            </w:r>
          </w:p>
        </w:tc>
        <w:tc>
          <w:tcPr>
            <w:tcW w:w="0" w:type="auto"/>
            <w:vAlign w:val="center"/>
            <w:hideMark/>
          </w:tcPr>
          <w:p w14:paraId="13838958" w14:textId="77777777" w:rsidR="004570A9" w:rsidRPr="004570A9" w:rsidRDefault="004570A9" w:rsidP="004570A9">
            <w:pPr>
              <w:rPr>
                <w:b/>
                <w:bCs/>
              </w:rPr>
            </w:pPr>
            <w:r w:rsidRPr="004570A9">
              <w:rPr>
                <w:b/>
                <w:bCs/>
              </w:rPr>
              <w:t>Bearish if...</w:t>
            </w:r>
          </w:p>
        </w:tc>
      </w:tr>
      <w:tr w:rsidR="004570A9" w:rsidRPr="004570A9" w14:paraId="1CD7E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79F2" w14:textId="77777777" w:rsidR="004570A9" w:rsidRPr="004570A9" w:rsidRDefault="004570A9" w:rsidP="004570A9">
            <w:r w:rsidRPr="004570A9">
              <w:t>Call–put IV spread (risk reversal)</w:t>
            </w:r>
          </w:p>
        </w:tc>
        <w:tc>
          <w:tcPr>
            <w:tcW w:w="0" w:type="auto"/>
            <w:vAlign w:val="center"/>
            <w:hideMark/>
          </w:tcPr>
          <w:p w14:paraId="06A03992" w14:textId="77777777" w:rsidR="004570A9" w:rsidRPr="004570A9" w:rsidRDefault="004570A9" w:rsidP="004570A9">
            <w:r w:rsidRPr="004570A9">
              <w:t>↑ (calls dearer)</w:t>
            </w:r>
          </w:p>
        </w:tc>
        <w:tc>
          <w:tcPr>
            <w:tcW w:w="0" w:type="auto"/>
            <w:vAlign w:val="center"/>
            <w:hideMark/>
          </w:tcPr>
          <w:p w14:paraId="4BCD44DE" w14:textId="77777777" w:rsidR="004570A9" w:rsidRPr="004570A9" w:rsidRDefault="004570A9" w:rsidP="004570A9">
            <w:r w:rsidRPr="004570A9">
              <w:t>↓ (puts dearer)</w:t>
            </w:r>
          </w:p>
        </w:tc>
      </w:tr>
      <w:tr w:rsidR="004570A9" w:rsidRPr="004570A9" w14:paraId="3F59C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144C" w14:textId="77777777" w:rsidR="004570A9" w:rsidRPr="004570A9" w:rsidRDefault="004570A9" w:rsidP="004570A9">
            <w:r w:rsidRPr="004570A9">
              <w:t>Implied PDF mean – forward</w:t>
            </w:r>
          </w:p>
        </w:tc>
        <w:tc>
          <w:tcPr>
            <w:tcW w:w="0" w:type="auto"/>
            <w:vAlign w:val="center"/>
            <w:hideMark/>
          </w:tcPr>
          <w:p w14:paraId="2DEF5E9C" w14:textId="77777777" w:rsidR="004570A9" w:rsidRPr="004570A9" w:rsidRDefault="004570A9" w:rsidP="004570A9">
            <w:r w:rsidRPr="004570A9">
              <w:t>&gt; 0</w:t>
            </w:r>
          </w:p>
        </w:tc>
        <w:tc>
          <w:tcPr>
            <w:tcW w:w="0" w:type="auto"/>
            <w:vAlign w:val="center"/>
            <w:hideMark/>
          </w:tcPr>
          <w:p w14:paraId="530D4696" w14:textId="77777777" w:rsidR="004570A9" w:rsidRPr="004570A9" w:rsidRDefault="004570A9" w:rsidP="004570A9">
            <w:r w:rsidRPr="004570A9">
              <w:t>&lt; 0</w:t>
            </w:r>
          </w:p>
        </w:tc>
      </w:tr>
      <w:tr w:rsidR="004570A9" w:rsidRPr="004570A9" w14:paraId="1577D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EC8F" w14:textId="77777777" w:rsidR="004570A9" w:rsidRPr="004570A9" w:rsidRDefault="004570A9" w:rsidP="004570A9">
            <w:r w:rsidRPr="004570A9">
              <w:t>Skewness</w:t>
            </w:r>
          </w:p>
        </w:tc>
        <w:tc>
          <w:tcPr>
            <w:tcW w:w="0" w:type="auto"/>
            <w:vAlign w:val="center"/>
            <w:hideMark/>
          </w:tcPr>
          <w:p w14:paraId="23AB1001" w14:textId="77777777" w:rsidR="004570A9" w:rsidRPr="004570A9" w:rsidRDefault="004570A9" w:rsidP="004570A9">
            <w:r w:rsidRPr="004570A9">
              <w:t>Positive</w:t>
            </w:r>
          </w:p>
        </w:tc>
        <w:tc>
          <w:tcPr>
            <w:tcW w:w="0" w:type="auto"/>
            <w:vAlign w:val="center"/>
            <w:hideMark/>
          </w:tcPr>
          <w:p w14:paraId="7491B91F" w14:textId="77777777" w:rsidR="004570A9" w:rsidRPr="004570A9" w:rsidRDefault="004570A9" w:rsidP="004570A9">
            <w:r w:rsidRPr="004570A9">
              <w:t>Negative</w:t>
            </w:r>
          </w:p>
        </w:tc>
      </w:tr>
      <w:tr w:rsidR="004570A9" w:rsidRPr="004570A9" w14:paraId="00280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0387" w14:textId="77777777" w:rsidR="004570A9" w:rsidRPr="004570A9" w:rsidRDefault="004570A9" w:rsidP="004570A9">
            <w:r w:rsidRPr="004570A9">
              <w:t>IV vs realized</w:t>
            </w:r>
          </w:p>
        </w:tc>
        <w:tc>
          <w:tcPr>
            <w:tcW w:w="0" w:type="auto"/>
            <w:vAlign w:val="center"/>
            <w:hideMark/>
          </w:tcPr>
          <w:p w14:paraId="1AC02DE8" w14:textId="77777777" w:rsidR="004570A9" w:rsidRPr="004570A9" w:rsidRDefault="004570A9" w:rsidP="004570A9">
            <w:r w:rsidRPr="004570A9">
              <w:t>IV &lt; realized (underpriced vol)</w:t>
            </w:r>
          </w:p>
        </w:tc>
        <w:tc>
          <w:tcPr>
            <w:tcW w:w="0" w:type="auto"/>
            <w:vAlign w:val="center"/>
            <w:hideMark/>
          </w:tcPr>
          <w:p w14:paraId="59ADEB48" w14:textId="77777777" w:rsidR="004570A9" w:rsidRPr="004570A9" w:rsidRDefault="004570A9" w:rsidP="004570A9">
            <w:r w:rsidRPr="004570A9">
              <w:t>IV &gt; realized (overpriced vol)</w:t>
            </w:r>
          </w:p>
        </w:tc>
      </w:tr>
      <w:tr w:rsidR="004570A9" w:rsidRPr="004570A9" w14:paraId="4E006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1C7E" w14:textId="77777777" w:rsidR="004570A9" w:rsidRPr="004570A9" w:rsidRDefault="004570A9" w:rsidP="004570A9">
            <w:r w:rsidRPr="004570A9">
              <w:t>Short-term vol compression</w:t>
            </w:r>
          </w:p>
        </w:tc>
        <w:tc>
          <w:tcPr>
            <w:tcW w:w="0" w:type="auto"/>
            <w:vAlign w:val="center"/>
            <w:hideMark/>
          </w:tcPr>
          <w:p w14:paraId="1916C72C" w14:textId="77777777" w:rsidR="004570A9" w:rsidRPr="004570A9" w:rsidRDefault="004570A9" w:rsidP="004570A9">
            <w:r w:rsidRPr="004570A9">
              <w:t>Falling skew + stable IV</w:t>
            </w:r>
          </w:p>
        </w:tc>
        <w:tc>
          <w:tcPr>
            <w:tcW w:w="0" w:type="auto"/>
            <w:vAlign w:val="center"/>
            <w:hideMark/>
          </w:tcPr>
          <w:p w14:paraId="19E3AA13" w14:textId="77777777" w:rsidR="004570A9" w:rsidRPr="004570A9" w:rsidRDefault="004570A9" w:rsidP="004570A9">
            <w:r w:rsidRPr="004570A9">
              <w:t>Rising skew + IV spike</w:t>
            </w:r>
          </w:p>
        </w:tc>
      </w:tr>
    </w:tbl>
    <w:p w14:paraId="00239268" w14:textId="77777777" w:rsidR="004570A9" w:rsidRPr="004570A9" w:rsidRDefault="004570A9" w:rsidP="004570A9">
      <w:r w:rsidRPr="004570A9">
        <w:pict w14:anchorId="75243AE5">
          <v:rect id="_x0000_i1086" style="width:0;height:1.5pt" o:hralign="center" o:hrstd="t" o:hr="t" fillcolor="#a0a0a0" stroked="f"/>
        </w:pict>
      </w:r>
    </w:p>
    <w:p w14:paraId="6FB45CFF" w14:textId="77777777" w:rsidR="004570A9" w:rsidRPr="004570A9" w:rsidRDefault="004570A9" w:rsidP="004570A9">
      <w:pPr>
        <w:rPr>
          <w:b/>
          <w:bCs/>
        </w:rPr>
      </w:pPr>
      <w:r w:rsidRPr="004570A9">
        <w:rPr>
          <w:rFonts w:ascii="Segoe UI Emoji" w:hAnsi="Segoe UI Emoji" w:cs="Segoe UI Emoji"/>
          <w:b/>
          <w:bCs/>
        </w:rPr>
        <w:t>🧭</w:t>
      </w:r>
      <w:r w:rsidRPr="004570A9">
        <w:rPr>
          <w:b/>
          <w:bCs/>
        </w:rPr>
        <w:t xml:space="preserve"> </w:t>
      </w:r>
      <w:proofErr w:type="gramStart"/>
      <w:r w:rsidRPr="004570A9">
        <w:rPr>
          <w:b/>
          <w:bCs/>
        </w:rPr>
        <w:t>TL;DR</w:t>
      </w:r>
      <w:proofErr w:type="gramEnd"/>
    </w:p>
    <w:p w14:paraId="75608BD6" w14:textId="77777777" w:rsidR="004570A9" w:rsidRPr="004570A9" w:rsidRDefault="004570A9" w:rsidP="004570A9">
      <w:r w:rsidRPr="004570A9">
        <w:t>You can’t predict exact spot moves from IV or option prices —</w:t>
      </w:r>
      <w:r w:rsidRPr="004570A9">
        <w:br/>
        <w:t xml:space="preserve">but you </w:t>
      </w:r>
      <w:r w:rsidRPr="004570A9">
        <w:rPr>
          <w:b/>
          <w:bCs/>
        </w:rPr>
        <w:t>can detect changes in sentiment, risk appetite, and asymmetric expectations</w:t>
      </w:r>
      <w:r w:rsidRPr="004570A9">
        <w:t>, which often precede directional moves.</w:t>
      </w:r>
    </w:p>
    <w:p w14:paraId="13E179DF" w14:textId="77777777" w:rsidR="004570A9" w:rsidRPr="004570A9" w:rsidRDefault="004570A9" w:rsidP="004570A9">
      <w:r w:rsidRPr="004570A9">
        <w:pict w14:anchorId="09F44E91">
          <v:rect id="_x0000_i1087" style="width:0;height:1.5pt" o:hralign="center" o:hrstd="t" o:hr="t" fillcolor="#a0a0a0" stroked="f"/>
        </w:pict>
      </w:r>
    </w:p>
    <w:p w14:paraId="4C0D0D7E" w14:textId="77777777" w:rsidR="004570A9" w:rsidRPr="004570A9" w:rsidRDefault="004570A9" w:rsidP="004570A9">
      <w:r w:rsidRPr="004570A9">
        <w:t xml:space="preserve">Would you like me to show a </w:t>
      </w:r>
      <w:r w:rsidRPr="004570A9">
        <w:rPr>
          <w:b/>
          <w:bCs/>
        </w:rPr>
        <w:t>practical notebook example</w:t>
      </w:r>
      <w:r w:rsidRPr="004570A9">
        <w:t xml:space="preserve"> that:</w:t>
      </w:r>
    </w:p>
    <w:p w14:paraId="2BCB7E6E" w14:textId="77777777" w:rsidR="004570A9" w:rsidRPr="004570A9" w:rsidRDefault="004570A9" w:rsidP="004570A9">
      <w:pPr>
        <w:numPr>
          <w:ilvl w:val="0"/>
          <w:numId w:val="7"/>
        </w:numPr>
      </w:pPr>
      <w:r w:rsidRPr="004570A9">
        <w:t>downloads an option chain via IBKR,</w:t>
      </w:r>
    </w:p>
    <w:p w14:paraId="38BE0BC4" w14:textId="77777777" w:rsidR="004570A9" w:rsidRPr="004570A9" w:rsidRDefault="004570A9" w:rsidP="004570A9">
      <w:pPr>
        <w:numPr>
          <w:ilvl w:val="0"/>
          <w:numId w:val="7"/>
        </w:numPr>
      </w:pPr>
      <w:r w:rsidRPr="004570A9">
        <w:lastRenderedPageBreak/>
        <w:t xml:space="preserve">computes the </w:t>
      </w:r>
      <w:r w:rsidRPr="004570A9">
        <w:rPr>
          <w:b/>
          <w:bCs/>
        </w:rPr>
        <w:t>risk reversal, skew, and implied mean</w:t>
      </w:r>
      <w:r w:rsidRPr="004570A9">
        <w:t xml:space="preserve"> from the PDF,</w:t>
      </w:r>
    </w:p>
    <w:p w14:paraId="6DD634D1" w14:textId="77777777" w:rsidR="004570A9" w:rsidRPr="004570A9" w:rsidRDefault="004570A9" w:rsidP="004570A9">
      <w:pPr>
        <w:numPr>
          <w:ilvl w:val="0"/>
          <w:numId w:val="7"/>
        </w:numPr>
      </w:pPr>
      <w:r w:rsidRPr="004570A9">
        <w:t xml:space="preserve">and plots how the market’s </w:t>
      </w:r>
      <w:r w:rsidRPr="004570A9">
        <w:rPr>
          <w:i/>
          <w:iCs/>
        </w:rPr>
        <w:t>implied bias</w:t>
      </w:r>
      <w:r w:rsidRPr="004570A9">
        <w:t xml:space="preserve"> evolves over time (bullish/bearish indicator)?</w:t>
      </w:r>
    </w:p>
    <w:p w14:paraId="439D8D0A" w14:textId="77777777" w:rsidR="004570A9" w:rsidRDefault="004570A9"/>
    <w:sectPr w:rsidR="00457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D63"/>
    <w:multiLevelType w:val="multilevel"/>
    <w:tmpl w:val="4B8A6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B6119"/>
    <w:multiLevelType w:val="multilevel"/>
    <w:tmpl w:val="6DF8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279C1"/>
    <w:multiLevelType w:val="multilevel"/>
    <w:tmpl w:val="52B0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80E09"/>
    <w:multiLevelType w:val="multilevel"/>
    <w:tmpl w:val="5D8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9010F"/>
    <w:multiLevelType w:val="multilevel"/>
    <w:tmpl w:val="8ECE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75BC3"/>
    <w:multiLevelType w:val="multilevel"/>
    <w:tmpl w:val="2E80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363FA"/>
    <w:multiLevelType w:val="multilevel"/>
    <w:tmpl w:val="787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983813">
    <w:abstractNumId w:val="6"/>
  </w:num>
  <w:num w:numId="2" w16cid:durableId="1680041251">
    <w:abstractNumId w:val="2"/>
  </w:num>
  <w:num w:numId="3" w16cid:durableId="2122677447">
    <w:abstractNumId w:val="4"/>
  </w:num>
  <w:num w:numId="4" w16cid:durableId="1276906379">
    <w:abstractNumId w:val="3"/>
  </w:num>
  <w:num w:numId="5" w16cid:durableId="1027832130">
    <w:abstractNumId w:val="0"/>
  </w:num>
  <w:num w:numId="6" w16cid:durableId="1242255234">
    <w:abstractNumId w:val="5"/>
  </w:num>
  <w:num w:numId="7" w16cid:durableId="177237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2D"/>
    <w:rsid w:val="004570A9"/>
    <w:rsid w:val="00846C96"/>
    <w:rsid w:val="008E512D"/>
    <w:rsid w:val="00B570F9"/>
    <w:rsid w:val="00C70964"/>
    <w:rsid w:val="00F8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E6C51"/>
  <w15:chartTrackingRefBased/>
  <w15:docId w15:val="{DB89667F-8900-4A7B-9BDD-4B8674E6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5</Pages>
  <Words>317</Words>
  <Characters>5694</Characters>
  <Application>Microsoft Office Word</Application>
  <DocSecurity>0</DocSecurity>
  <Lines>88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Zummo</dc:creator>
  <cp:keywords/>
  <dc:description/>
  <cp:lastModifiedBy>Alessandro Zummo</cp:lastModifiedBy>
  <cp:revision>1</cp:revision>
  <dcterms:created xsi:type="dcterms:W3CDTF">2025-10-24T15:26:00Z</dcterms:created>
  <dcterms:modified xsi:type="dcterms:W3CDTF">2025-10-24T20:48:00Z</dcterms:modified>
</cp:coreProperties>
</file>