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478FED2" w14:textId="77777777" w:rsidR="0018195F" w:rsidRPr="00445BDE" w:rsidRDefault="0018195F" w:rsidP="0018195F">
      <w:pPr>
        <w:jc w:val="center"/>
        <w:rPr>
          <w:b/>
          <w:bCs/>
        </w:rPr>
      </w:pPr>
      <w:r w:rsidRPr="00445BDE">
        <w:rPr>
          <w:b/>
          <w:bCs/>
        </w:rPr>
        <w:t>Summary of Key Changes to the Terms of Business</w:t>
      </w:r>
    </w:p>
    <w:p w14:paraId="60D4AD68" w14:textId="77777777" w:rsidR="0018195F" w:rsidRDefault="0018195F" w:rsidP="0018195F"/>
    <w:p w14:paraId="5A0D5701" w14:textId="77777777" w:rsidR="0018195F" w:rsidRDefault="0018195F" w:rsidP="0018195F">
      <w:r>
        <w:t xml:space="preserve">We have updated our Terms of Business which apply to the services we provide to you. These will be applicable from 1 August 2022.  We have set out a summary below of the most notable changes to ensure that these remain transparent to you. </w:t>
      </w:r>
    </w:p>
    <w:p w14:paraId="4CCFB49A" w14:textId="77777777" w:rsidR="0018195F" w:rsidRDefault="0018195F" w:rsidP="0018195F"/>
    <w:tbl>
      <w:tblPr>
        <w:tblStyle w:val="TableGrid"/>
        <w:tblW w:w="0" w:type="auto"/>
        <w:tblLook w:val="04A0" w:firstRow="1" w:lastRow="0" w:firstColumn="1" w:lastColumn="0" w:noHBand="0" w:noVBand="1"/>
      </w:tblPr>
      <w:tblGrid>
        <w:gridCol w:w="1754"/>
        <w:gridCol w:w="7262"/>
      </w:tblGrid>
      <w:tr w:rsidR="0018195F" w14:paraId="4166185B" w14:textId="77777777" w:rsidTr="00AB7759">
        <w:tc>
          <w:tcPr>
            <w:tcW w:w="1555" w:type="dxa"/>
          </w:tcPr>
          <w:p w14:paraId="57505FB8" w14:textId="77777777" w:rsidR="0018195F" w:rsidRDefault="0018195F" w:rsidP="00AB7759">
            <w:r>
              <w:t>Clause</w:t>
            </w:r>
          </w:p>
        </w:tc>
        <w:tc>
          <w:tcPr>
            <w:tcW w:w="7461" w:type="dxa"/>
          </w:tcPr>
          <w:p w14:paraId="417505A3" w14:textId="77777777" w:rsidR="0018195F" w:rsidRDefault="0018195F" w:rsidP="00AB7759">
            <w:r>
              <w:t>Changes Made</w:t>
            </w:r>
          </w:p>
        </w:tc>
      </w:tr>
      <w:tr w:rsidR="0018195F" w14:paraId="0B9EF19C" w14:textId="77777777" w:rsidTr="00AB7759">
        <w:tc>
          <w:tcPr>
            <w:tcW w:w="1555" w:type="dxa"/>
          </w:tcPr>
          <w:p w14:paraId="04C1223F" w14:textId="77777777" w:rsidR="0018195F" w:rsidRPr="003750FF" w:rsidRDefault="0018195F" w:rsidP="00AB7759">
            <w:pPr>
              <w:rPr>
                <w:b/>
                <w:bCs/>
              </w:rPr>
            </w:pPr>
            <w:r w:rsidRPr="003750FF">
              <w:rPr>
                <w:b/>
                <w:bCs/>
              </w:rPr>
              <w:t>Definitions</w:t>
            </w:r>
          </w:p>
        </w:tc>
        <w:tc>
          <w:tcPr>
            <w:tcW w:w="7461" w:type="dxa"/>
          </w:tcPr>
          <w:p w14:paraId="004B6D6F" w14:textId="77777777" w:rsidR="0018195F" w:rsidRDefault="0018195F" w:rsidP="00AB7759">
            <w:r>
              <w:t xml:space="preserve">We have set out some clear definitions relating to some of the common terms we use throughout the Terms of Business. </w:t>
            </w:r>
          </w:p>
          <w:p w14:paraId="68B1E4AF" w14:textId="77777777" w:rsidR="0018195F" w:rsidRDefault="0018195F" w:rsidP="00AB7759"/>
        </w:tc>
      </w:tr>
      <w:tr w:rsidR="0018195F" w14:paraId="1D1C5339" w14:textId="77777777" w:rsidTr="00AB7759">
        <w:tc>
          <w:tcPr>
            <w:tcW w:w="1555" w:type="dxa"/>
          </w:tcPr>
          <w:p w14:paraId="6BA79BFA" w14:textId="77777777" w:rsidR="0018195F" w:rsidRDefault="0018195F" w:rsidP="00AB7759">
            <w:r>
              <w:rPr>
                <w:b/>
                <w:bCs/>
              </w:rPr>
              <w:t xml:space="preserve">4 - </w:t>
            </w:r>
            <w:r w:rsidRPr="00445BDE">
              <w:rPr>
                <w:b/>
                <w:bCs/>
              </w:rPr>
              <w:t>Fees and Estimates</w:t>
            </w:r>
          </w:p>
        </w:tc>
        <w:tc>
          <w:tcPr>
            <w:tcW w:w="7461" w:type="dxa"/>
          </w:tcPr>
          <w:p w14:paraId="1817A967" w14:textId="77777777" w:rsidR="0018195F" w:rsidRDefault="0018195F" w:rsidP="00AB7759">
            <w:r>
              <w:t xml:space="preserve">We have clarified that where estimates of the likely fees or expenses in the matter have been given, they are provided as a guide only. </w:t>
            </w:r>
          </w:p>
          <w:p w14:paraId="5ECA9754" w14:textId="77777777" w:rsidR="0018195F" w:rsidRDefault="0018195F" w:rsidP="00AB7759"/>
        </w:tc>
      </w:tr>
      <w:tr w:rsidR="0018195F" w14:paraId="1CAFFD6E" w14:textId="77777777" w:rsidTr="00AB7759">
        <w:tc>
          <w:tcPr>
            <w:tcW w:w="1555" w:type="dxa"/>
          </w:tcPr>
          <w:p w14:paraId="62B18626" w14:textId="77777777" w:rsidR="0018195F" w:rsidRPr="00445BDE" w:rsidRDefault="0018195F" w:rsidP="00AB7759">
            <w:pPr>
              <w:rPr>
                <w:b/>
                <w:bCs/>
              </w:rPr>
            </w:pPr>
            <w:r>
              <w:rPr>
                <w:b/>
                <w:bCs/>
              </w:rPr>
              <w:t xml:space="preserve"> 7 - </w:t>
            </w:r>
            <w:r w:rsidRPr="00445BDE">
              <w:rPr>
                <w:b/>
                <w:bCs/>
              </w:rPr>
              <w:t>Billing</w:t>
            </w:r>
          </w:p>
          <w:p w14:paraId="4F7454D8" w14:textId="77777777" w:rsidR="0018195F" w:rsidRDefault="0018195F" w:rsidP="00AB7759"/>
        </w:tc>
        <w:tc>
          <w:tcPr>
            <w:tcW w:w="7461" w:type="dxa"/>
          </w:tcPr>
          <w:p w14:paraId="3CE7B1AB" w14:textId="77777777" w:rsidR="0018195F" w:rsidRDefault="0018195F" w:rsidP="00AB7759">
            <w:r>
              <w:t xml:space="preserve">Further information has been provided on the process of issuing and challenging bills (should you feel the need to do so).  </w:t>
            </w:r>
          </w:p>
          <w:p w14:paraId="1F97C6BD" w14:textId="77777777" w:rsidR="0018195F" w:rsidRDefault="0018195F" w:rsidP="00AB7759"/>
        </w:tc>
      </w:tr>
      <w:tr w:rsidR="0018195F" w14:paraId="07DD2CD0" w14:textId="77777777" w:rsidTr="00AB7759">
        <w:tc>
          <w:tcPr>
            <w:tcW w:w="1555" w:type="dxa"/>
          </w:tcPr>
          <w:p w14:paraId="269A245A" w14:textId="77777777" w:rsidR="0018195F" w:rsidRPr="00551571" w:rsidRDefault="0018195F" w:rsidP="00AB7759">
            <w:pPr>
              <w:rPr>
                <w:b/>
                <w:bCs/>
              </w:rPr>
            </w:pPr>
            <w:r>
              <w:rPr>
                <w:b/>
                <w:bCs/>
              </w:rPr>
              <w:t xml:space="preserve">10 - </w:t>
            </w:r>
            <w:r w:rsidRPr="00551571">
              <w:rPr>
                <w:b/>
                <w:bCs/>
              </w:rPr>
              <w:t>Liability</w:t>
            </w:r>
          </w:p>
          <w:p w14:paraId="02715DCD" w14:textId="77777777" w:rsidR="0018195F" w:rsidRDefault="0018195F" w:rsidP="00AB7759"/>
        </w:tc>
        <w:tc>
          <w:tcPr>
            <w:tcW w:w="7461" w:type="dxa"/>
          </w:tcPr>
          <w:p w14:paraId="5228316D" w14:textId="77777777" w:rsidR="0018195F" w:rsidRDefault="0018195F" w:rsidP="00AB7759">
            <w:r>
              <w:t xml:space="preserve">We have clarified that where we are instructed jointly by more than one party, the maximum aggregate liability will apply collectively.  </w:t>
            </w:r>
          </w:p>
          <w:p w14:paraId="6AFD0607" w14:textId="77777777" w:rsidR="0018195F" w:rsidRDefault="0018195F" w:rsidP="00AB7759"/>
        </w:tc>
      </w:tr>
      <w:tr w:rsidR="0018195F" w14:paraId="7575D699" w14:textId="77777777" w:rsidTr="00AB7759">
        <w:tc>
          <w:tcPr>
            <w:tcW w:w="1555" w:type="dxa"/>
          </w:tcPr>
          <w:p w14:paraId="4B0CDB30" w14:textId="77777777" w:rsidR="0018195F" w:rsidRPr="00603A00" w:rsidRDefault="0018195F" w:rsidP="00AB7759">
            <w:pPr>
              <w:rPr>
                <w:b/>
                <w:bCs/>
              </w:rPr>
            </w:pPr>
            <w:r>
              <w:rPr>
                <w:b/>
                <w:bCs/>
              </w:rPr>
              <w:t xml:space="preserve">17 - </w:t>
            </w:r>
            <w:r w:rsidRPr="00603A00">
              <w:rPr>
                <w:b/>
                <w:bCs/>
              </w:rPr>
              <w:t xml:space="preserve">Matters not proceeding </w:t>
            </w:r>
          </w:p>
          <w:p w14:paraId="4741A00C" w14:textId="77777777" w:rsidR="0018195F" w:rsidRDefault="0018195F" w:rsidP="00AB7759"/>
        </w:tc>
        <w:tc>
          <w:tcPr>
            <w:tcW w:w="7461" w:type="dxa"/>
          </w:tcPr>
          <w:p w14:paraId="3BA5BD82" w14:textId="77777777" w:rsidR="0018195F" w:rsidRDefault="0018195F" w:rsidP="00AB7759">
            <w:r>
              <w:t xml:space="preserve">Where matters do not progress or complete as anticipated, a charge will be made in respect of the work undertaken even where the original agreement was that the matter would be billed on completion. </w:t>
            </w:r>
          </w:p>
          <w:p w14:paraId="6063F333" w14:textId="77777777" w:rsidR="0018195F" w:rsidRDefault="0018195F" w:rsidP="00AB7759"/>
        </w:tc>
      </w:tr>
      <w:tr w:rsidR="0018195F" w14:paraId="2818D183" w14:textId="77777777" w:rsidTr="00AB7759">
        <w:tc>
          <w:tcPr>
            <w:tcW w:w="1555" w:type="dxa"/>
          </w:tcPr>
          <w:p w14:paraId="44B69B13" w14:textId="77777777" w:rsidR="0018195F" w:rsidRPr="00CE1B54" w:rsidRDefault="0018195F" w:rsidP="00AB7759">
            <w:pPr>
              <w:rPr>
                <w:b/>
                <w:bCs/>
              </w:rPr>
            </w:pPr>
            <w:r>
              <w:rPr>
                <w:b/>
                <w:bCs/>
              </w:rPr>
              <w:t>27 -</w:t>
            </w:r>
            <w:r w:rsidRPr="00CE1B54">
              <w:rPr>
                <w:b/>
                <w:bCs/>
              </w:rPr>
              <w:t xml:space="preserve"> Client Money</w:t>
            </w:r>
          </w:p>
          <w:p w14:paraId="2C680C88" w14:textId="77777777" w:rsidR="0018195F" w:rsidRDefault="0018195F" w:rsidP="00AB7759"/>
        </w:tc>
        <w:tc>
          <w:tcPr>
            <w:tcW w:w="7461" w:type="dxa"/>
          </w:tcPr>
          <w:p w14:paraId="2EB59513" w14:textId="77777777" w:rsidR="0018195F" w:rsidRDefault="0018195F" w:rsidP="00AB7759">
            <w:r>
              <w:t>We have introduced a Client Interest Policy which sets out all interest payments in lieu and this is available upon request.</w:t>
            </w:r>
          </w:p>
          <w:p w14:paraId="0724C150" w14:textId="77777777" w:rsidR="0018195F" w:rsidRDefault="0018195F" w:rsidP="00AB7759"/>
        </w:tc>
      </w:tr>
      <w:tr w:rsidR="0018195F" w14:paraId="6E3B7B4E" w14:textId="77777777" w:rsidTr="00AB7759">
        <w:tc>
          <w:tcPr>
            <w:tcW w:w="1555" w:type="dxa"/>
          </w:tcPr>
          <w:p w14:paraId="5B2A51F3" w14:textId="77777777" w:rsidR="0018195F" w:rsidRDefault="0018195F" w:rsidP="00AB7759">
            <w:pPr>
              <w:rPr>
                <w:b/>
                <w:bCs/>
              </w:rPr>
            </w:pPr>
            <w:r>
              <w:rPr>
                <w:b/>
                <w:bCs/>
              </w:rPr>
              <w:t>23 – Reliance</w:t>
            </w:r>
          </w:p>
          <w:p w14:paraId="0196BC6F" w14:textId="77777777" w:rsidR="0018195F" w:rsidRDefault="0018195F" w:rsidP="00AB7759">
            <w:pPr>
              <w:rPr>
                <w:b/>
                <w:bCs/>
              </w:rPr>
            </w:pPr>
          </w:p>
        </w:tc>
        <w:tc>
          <w:tcPr>
            <w:tcW w:w="7461" w:type="dxa"/>
          </w:tcPr>
          <w:p w14:paraId="0EC7AA0C" w14:textId="77777777" w:rsidR="0018195F" w:rsidRDefault="0018195F" w:rsidP="00AB7759">
            <w:r>
              <w:t>Our correspondence will be addressed to you only and is not to be disclosed or referred to in whole or part to any other party without our prior consent in writing unless (if applicable) the third party is a member of your group of companies or where such disclosure is required by law or by a competent regulatory authority</w:t>
            </w:r>
          </w:p>
          <w:p w14:paraId="1CD338EC" w14:textId="77777777" w:rsidR="0018195F" w:rsidRDefault="0018195F" w:rsidP="00AB7759"/>
        </w:tc>
      </w:tr>
      <w:tr w:rsidR="0018195F" w14:paraId="40B8B3E5" w14:textId="77777777" w:rsidTr="00AB7759">
        <w:tc>
          <w:tcPr>
            <w:tcW w:w="1555" w:type="dxa"/>
          </w:tcPr>
          <w:p w14:paraId="7AF63F0E" w14:textId="77777777" w:rsidR="0018195F" w:rsidRPr="009036C2" w:rsidRDefault="0018195F" w:rsidP="00AB7759">
            <w:pPr>
              <w:rPr>
                <w:b/>
                <w:bCs/>
              </w:rPr>
            </w:pPr>
            <w:r>
              <w:rPr>
                <w:b/>
                <w:bCs/>
              </w:rPr>
              <w:t xml:space="preserve">24 – Money Laundering Regulations </w:t>
            </w:r>
          </w:p>
          <w:p w14:paraId="53DDEAE7" w14:textId="77777777" w:rsidR="0018195F" w:rsidRDefault="0018195F" w:rsidP="00AB7759">
            <w:pPr>
              <w:rPr>
                <w:b/>
                <w:bCs/>
              </w:rPr>
            </w:pPr>
          </w:p>
        </w:tc>
        <w:tc>
          <w:tcPr>
            <w:tcW w:w="7461" w:type="dxa"/>
          </w:tcPr>
          <w:p w14:paraId="038992A3" w14:textId="77777777" w:rsidR="0018195F" w:rsidRDefault="0018195F" w:rsidP="00AB7759">
            <w:pPr>
              <w:rPr>
                <w:rFonts w:cs="Arial"/>
              </w:rPr>
            </w:pPr>
            <w:r w:rsidRPr="00996DF4">
              <w:rPr>
                <w:rFonts w:cs="Arial"/>
              </w:rPr>
              <w:t xml:space="preserve">We may charge for time spent or disbursements incurred in dealing with compliance related matters such as dealing with or addressing the firm’s legal or regulatory obligations with respect to you or your matter.  </w:t>
            </w:r>
            <w:r>
              <w:rPr>
                <w:rFonts w:cs="Arial"/>
              </w:rPr>
              <w:t>Where this is necessary, we will inform you of this and the cost associated with this.</w:t>
            </w:r>
          </w:p>
          <w:p w14:paraId="4FCB2E36" w14:textId="77777777" w:rsidR="0018195F" w:rsidRDefault="0018195F" w:rsidP="00AB7759"/>
        </w:tc>
      </w:tr>
      <w:tr w:rsidR="0018195F" w14:paraId="5C1E4ACA" w14:textId="77777777" w:rsidTr="00AB7759">
        <w:tc>
          <w:tcPr>
            <w:tcW w:w="1555" w:type="dxa"/>
          </w:tcPr>
          <w:p w14:paraId="08DA2FB6" w14:textId="77777777" w:rsidR="0018195F" w:rsidRPr="008B6727" w:rsidRDefault="0018195F" w:rsidP="00AB7759">
            <w:pPr>
              <w:rPr>
                <w:b/>
                <w:bCs/>
              </w:rPr>
            </w:pPr>
            <w:r w:rsidRPr="008B6727">
              <w:rPr>
                <w:b/>
                <w:bCs/>
              </w:rPr>
              <w:t xml:space="preserve">30 – Electronic Communications </w:t>
            </w:r>
          </w:p>
          <w:p w14:paraId="35651297" w14:textId="77777777" w:rsidR="0018195F" w:rsidRDefault="0018195F" w:rsidP="00AB7759">
            <w:pPr>
              <w:rPr>
                <w:b/>
                <w:bCs/>
              </w:rPr>
            </w:pPr>
          </w:p>
        </w:tc>
        <w:tc>
          <w:tcPr>
            <w:tcW w:w="7461" w:type="dxa"/>
          </w:tcPr>
          <w:p w14:paraId="0186EA8C" w14:textId="77777777" w:rsidR="0018195F" w:rsidRDefault="0018195F" w:rsidP="00AB7759">
            <w:r>
              <w:t>We have added a provision to issue bills electronically which allows us to send these to you by email.</w:t>
            </w:r>
          </w:p>
          <w:p w14:paraId="2FE0BF79" w14:textId="77777777" w:rsidR="0018195F" w:rsidRPr="00996DF4" w:rsidRDefault="0018195F" w:rsidP="00AB7759">
            <w:pPr>
              <w:rPr>
                <w:rFonts w:cs="Arial"/>
              </w:rPr>
            </w:pPr>
          </w:p>
        </w:tc>
      </w:tr>
      <w:tr w:rsidR="0018195F" w14:paraId="662F0B16" w14:textId="77777777" w:rsidTr="00AB7759">
        <w:tc>
          <w:tcPr>
            <w:tcW w:w="1555" w:type="dxa"/>
          </w:tcPr>
          <w:p w14:paraId="112817D1" w14:textId="77777777" w:rsidR="0018195F" w:rsidRPr="00CE162E" w:rsidRDefault="0018195F" w:rsidP="00AB7759">
            <w:pPr>
              <w:rPr>
                <w:b/>
                <w:bCs/>
              </w:rPr>
            </w:pPr>
            <w:r>
              <w:rPr>
                <w:b/>
                <w:bCs/>
              </w:rPr>
              <w:t xml:space="preserve">34 - </w:t>
            </w:r>
            <w:r w:rsidRPr="00CE162E">
              <w:rPr>
                <w:b/>
                <w:bCs/>
              </w:rPr>
              <w:t>Cyber Risk</w:t>
            </w:r>
          </w:p>
          <w:p w14:paraId="4A26626D" w14:textId="77777777" w:rsidR="0018195F" w:rsidRPr="008B6727" w:rsidRDefault="0018195F" w:rsidP="00AB7759">
            <w:pPr>
              <w:rPr>
                <w:b/>
                <w:bCs/>
              </w:rPr>
            </w:pPr>
          </w:p>
        </w:tc>
        <w:tc>
          <w:tcPr>
            <w:tcW w:w="7461" w:type="dxa"/>
          </w:tcPr>
          <w:p w14:paraId="3D9ABD99" w14:textId="77777777" w:rsidR="0018195F" w:rsidRDefault="0018195F" w:rsidP="00AB7759">
            <w:r>
              <w:t>This section identifies some of the risks in the cyber space and sets out, the measures we have in place to try and your obligations.</w:t>
            </w:r>
          </w:p>
          <w:p w14:paraId="746873CA" w14:textId="77777777" w:rsidR="0018195F" w:rsidRDefault="0018195F" w:rsidP="00AB7759"/>
        </w:tc>
      </w:tr>
      <w:tr w:rsidR="0018195F" w14:paraId="06C06C9E" w14:textId="77777777" w:rsidTr="00AB7759">
        <w:tc>
          <w:tcPr>
            <w:tcW w:w="1555" w:type="dxa"/>
          </w:tcPr>
          <w:p w14:paraId="35C92AD4" w14:textId="77777777" w:rsidR="0018195F" w:rsidRPr="008B6727" w:rsidRDefault="0018195F" w:rsidP="00AB7759">
            <w:pPr>
              <w:rPr>
                <w:b/>
                <w:bCs/>
              </w:rPr>
            </w:pPr>
            <w:r w:rsidRPr="008B6727">
              <w:rPr>
                <w:b/>
                <w:bCs/>
              </w:rPr>
              <w:t xml:space="preserve">35 – Force Majeure </w:t>
            </w:r>
          </w:p>
          <w:p w14:paraId="017CC6B5" w14:textId="77777777" w:rsidR="0018195F" w:rsidRDefault="0018195F" w:rsidP="00AB7759">
            <w:pPr>
              <w:rPr>
                <w:b/>
                <w:bCs/>
              </w:rPr>
            </w:pPr>
          </w:p>
        </w:tc>
        <w:tc>
          <w:tcPr>
            <w:tcW w:w="7461" w:type="dxa"/>
          </w:tcPr>
          <w:p w14:paraId="2ADFD05E" w14:textId="77777777" w:rsidR="0018195F" w:rsidRDefault="0018195F" w:rsidP="00AB7759">
            <w:r>
              <w:t>We will not accept liability for any delay or failure to fulfil our obligations under these Terms as a result of causes beyond our reasonable control</w:t>
            </w:r>
          </w:p>
          <w:p w14:paraId="67496BFB" w14:textId="77777777" w:rsidR="0018195F" w:rsidRDefault="0018195F" w:rsidP="00AB7759"/>
        </w:tc>
      </w:tr>
    </w:tbl>
    <w:p w14:paraId="38AA8B18" w14:textId="77777777" w:rsidR="0022345D" w:rsidRDefault="0022345D"/>
    <w:sectPr w:rsidR="0022345D">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8195F"/>
    <w:rsid w:val="0018195F"/>
    <w:rsid w:val="0022345D"/>
    <w:rsid w:val="002D427F"/>
    <w:rsid w:val="002E0B34"/>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D2BE58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8195F"/>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18195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Summary of Key Changes to the Terms of Business.dotx</Template>
  <TotalTime>0</TotalTime>
  <Pages>1</Pages>
  <Words>361</Words>
  <Characters>2064</Characters>
  <Application>Microsoft Office Word</Application>
  <DocSecurity>0</DocSecurity>
  <Lines>17</Lines>
  <Paragraphs>4</Paragraphs>
  <ScaleCrop>false</ScaleCrop>
  <Company/>
  <LinksUpToDate>false</LinksUpToDate>
  <CharactersWithSpaces>2421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Kavita Arora</dc:creator>
  <cp:keywords/>
  <dc:description/>
  <cp:lastModifiedBy>Kevin Williams</cp:lastModifiedBy>
  <cp:revision>2</cp:revision>
  <dcterms:created xsi:type="dcterms:W3CDTF">2022-07-29T15:56:00Z</dcterms:created>
  <dcterms:modified xsi:type="dcterms:W3CDTF">2022-07-29T15:56:00Z</dcterms:modified>
</cp:coreProperties>
</file>