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2A8F1C" w14:textId="63BFEE9F" w:rsidR="00846471" w:rsidRDefault="001C39A3" w:rsidP="00846471">
      <w:r>
        <w:t xml:space="preserve">Name: </w:t>
      </w:r>
      <w:r w:rsidR="00846471">
        <w:t>Rohit Kumar</w:t>
      </w:r>
    </w:p>
    <w:p w14:paraId="5E4A67A6" w14:textId="100173D3" w:rsidR="00846471" w:rsidRDefault="00846471" w:rsidP="00846471">
      <w:r>
        <w:t>Fourth Year Undergraduate, Mechanical Engineering</w:t>
      </w:r>
      <w:r w:rsidR="000F4C38">
        <w:t>, IIT Goa</w:t>
      </w:r>
    </w:p>
    <w:p w14:paraId="3CDE5A5A" w14:textId="56621F38" w:rsidR="00846471" w:rsidRDefault="00107B8E">
      <w:r>
        <w:rPr>
          <w:rFonts w:ascii="Cambria" w:eastAsia="Cambria" w:hAnsi="Cambria" w:cs="Cambria"/>
          <w:sz w:val="18"/>
          <w:szCs w:val="18"/>
        </w:rPr>
        <w:t>E</w:t>
      </w:r>
      <w:r w:rsidR="00846471">
        <w:rPr>
          <w:rFonts w:ascii="Cambria" w:eastAsia="Cambria" w:hAnsi="Cambria" w:cs="Cambria"/>
          <w:sz w:val="18"/>
          <w:szCs w:val="18"/>
        </w:rPr>
        <w:t>-mail</w:t>
      </w:r>
      <w:r w:rsidR="00846471">
        <w:rPr>
          <w:rFonts w:ascii="Cambria" w:eastAsia="Cambria" w:hAnsi="Cambria" w:cs="Cambria"/>
          <w:color w:val="595959"/>
          <w:sz w:val="18"/>
          <w:szCs w:val="18"/>
        </w:rPr>
        <w:t xml:space="preserve">: </w:t>
      </w:r>
      <w:hyperlink r:id="rId5" w:history="1">
        <w:r w:rsidR="00846471" w:rsidRPr="00B1019A">
          <w:rPr>
            <w:rStyle w:val="Hyperlink"/>
            <w:b/>
            <w:color w:val="4472C4" w:themeColor="accent1"/>
            <w:sz w:val="20"/>
            <w:szCs w:val="20"/>
          </w:rPr>
          <w:t>rohit.kumar.21063@iitgoa.ac.in</w:t>
        </w:r>
      </w:hyperlink>
    </w:p>
    <w:p w14:paraId="216DB09D" w14:textId="77777777" w:rsidR="00846471" w:rsidRDefault="00846471" w:rsidP="00846471">
      <w:r>
        <w:rPr>
          <w:rFonts w:ascii="Cambria" w:eastAsia="Cambria" w:hAnsi="Cambria" w:cs="Cambria"/>
          <w:sz w:val="18"/>
          <w:szCs w:val="18"/>
        </w:rPr>
        <w:t>LinkedIn</w:t>
      </w:r>
      <w:r>
        <w:rPr>
          <w:rFonts w:ascii="Cambria" w:eastAsia="Cambria" w:hAnsi="Cambria" w:cs="Cambria"/>
          <w:color w:val="595959"/>
          <w:sz w:val="18"/>
          <w:szCs w:val="18"/>
        </w:rPr>
        <w:t xml:space="preserve">: </w:t>
      </w:r>
      <w:hyperlink r:id="rId6">
        <w:r>
          <w:rPr>
            <w:b/>
            <w:color w:val="4F81BD"/>
            <w:sz w:val="18"/>
            <w:szCs w:val="18"/>
            <w:u w:val="single"/>
          </w:rPr>
          <w:t>rohit-kumar</w:t>
        </w:r>
      </w:hyperlink>
    </w:p>
    <w:p w14:paraId="7F220292" w14:textId="5CFE127B" w:rsidR="00846471" w:rsidRDefault="00846471">
      <w:r>
        <w:t>Duration: 26 May - 30 June</w:t>
      </w:r>
      <w:r w:rsidR="00EA4A76">
        <w:t xml:space="preserve"> (5 weeks)</w:t>
      </w:r>
    </w:p>
    <w:p w14:paraId="7D6D83A6" w14:textId="2CA0DE9E" w:rsidR="000F4C38" w:rsidRDefault="000F4C38">
      <w:r>
        <w:t>Mentor: Prof. Hanumant Singh Shekhawat</w:t>
      </w:r>
    </w:p>
    <w:p w14:paraId="5DA4BFB9" w14:textId="7CEF36CD" w:rsidR="00A1130A" w:rsidRPr="005B1230" w:rsidRDefault="00A1130A" w:rsidP="00A1130A">
      <w:pPr>
        <w:jc w:val="center"/>
        <w:rPr>
          <w:sz w:val="32"/>
          <w:szCs w:val="32"/>
        </w:rPr>
      </w:pPr>
      <w:r w:rsidRPr="005B1230">
        <w:rPr>
          <w:sz w:val="32"/>
          <w:szCs w:val="32"/>
        </w:rPr>
        <w:t>Water Quality Monitoring System</w:t>
      </w:r>
    </w:p>
    <w:p w14:paraId="113B66D2" w14:textId="77777777" w:rsidR="00A1130A" w:rsidRPr="004720C6" w:rsidRDefault="00A1130A" w:rsidP="00A1130A">
      <w:pPr>
        <w:pStyle w:val="ListBullet"/>
        <w:numPr>
          <w:ilvl w:val="0"/>
          <w:numId w:val="0"/>
        </w:numPr>
        <w:ind w:left="360" w:hanging="360"/>
        <w:rPr>
          <w:b/>
          <w:bCs/>
          <w:sz w:val="28"/>
          <w:szCs w:val="28"/>
        </w:rPr>
      </w:pPr>
      <w:r w:rsidRPr="004720C6">
        <w:rPr>
          <w:b/>
          <w:bCs/>
          <w:sz w:val="28"/>
          <w:szCs w:val="28"/>
        </w:rPr>
        <w:t xml:space="preserve">Introduction </w:t>
      </w:r>
    </w:p>
    <w:p w14:paraId="7B748203" w14:textId="77777777" w:rsidR="00756428" w:rsidRDefault="00756428" w:rsidP="00A1130A">
      <w:pPr>
        <w:pStyle w:val="ListBullet"/>
        <w:numPr>
          <w:ilvl w:val="0"/>
          <w:numId w:val="0"/>
        </w:numPr>
        <w:ind w:left="360" w:hanging="360"/>
      </w:pPr>
      <w:r w:rsidRPr="00756428">
        <w:t xml:space="preserve">Water quality is essential for the health of ecosystems, human consumption, and industrial processes. </w:t>
      </w:r>
    </w:p>
    <w:p w14:paraId="5D1DE7ED" w14:textId="77777777" w:rsidR="00756428" w:rsidRDefault="00756428" w:rsidP="00A1130A">
      <w:pPr>
        <w:pStyle w:val="ListBullet"/>
        <w:numPr>
          <w:ilvl w:val="0"/>
          <w:numId w:val="0"/>
        </w:numPr>
        <w:ind w:left="360" w:hanging="360"/>
      </w:pPr>
      <w:r w:rsidRPr="00756428">
        <w:t xml:space="preserve">Monitoring water quality involves evaluating the physical, chemical, and biological characteristics of </w:t>
      </w:r>
    </w:p>
    <w:p w14:paraId="3492B9F8" w14:textId="77777777" w:rsidR="00756428" w:rsidRDefault="00756428" w:rsidP="00A1130A">
      <w:pPr>
        <w:pStyle w:val="ListBullet"/>
        <w:numPr>
          <w:ilvl w:val="0"/>
          <w:numId w:val="0"/>
        </w:numPr>
        <w:ind w:left="360" w:hanging="360"/>
      </w:pPr>
      <w:r w:rsidRPr="00756428">
        <w:t xml:space="preserve">water to ensure it meets established standards. This is crucial for safeguarding public health, protecting </w:t>
      </w:r>
    </w:p>
    <w:p w14:paraId="68BA14FD" w14:textId="77777777" w:rsidR="00756428" w:rsidRDefault="00756428" w:rsidP="00A1130A">
      <w:pPr>
        <w:pStyle w:val="ListBullet"/>
        <w:numPr>
          <w:ilvl w:val="0"/>
          <w:numId w:val="0"/>
        </w:numPr>
        <w:ind w:left="360" w:hanging="360"/>
      </w:pPr>
      <w:r w:rsidRPr="00756428">
        <w:t xml:space="preserve">natural habitats, and ensuring the sustainability of water resources. </w:t>
      </w:r>
    </w:p>
    <w:p w14:paraId="125ABE03" w14:textId="77777777" w:rsidR="00756428" w:rsidRDefault="00756428" w:rsidP="00A1130A">
      <w:pPr>
        <w:pStyle w:val="ListBullet"/>
        <w:numPr>
          <w:ilvl w:val="0"/>
          <w:numId w:val="0"/>
        </w:numPr>
        <w:ind w:left="360" w:hanging="360"/>
      </w:pPr>
    </w:p>
    <w:p w14:paraId="0D011D9E" w14:textId="77777777" w:rsidR="00756428" w:rsidRDefault="00756428" w:rsidP="00A1130A">
      <w:pPr>
        <w:pStyle w:val="ListBullet"/>
        <w:numPr>
          <w:ilvl w:val="0"/>
          <w:numId w:val="0"/>
        </w:numPr>
        <w:ind w:left="360" w:hanging="360"/>
      </w:pPr>
      <w:r w:rsidRPr="00756428">
        <w:t xml:space="preserve">A Water Quality Monitoring System (WQMS) is a comprehensive framework that includes the collection, </w:t>
      </w:r>
    </w:p>
    <w:p w14:paraId="09586344" w14:textId="77777777" w:rsidR="00756428" w:rsidRDefault="00756428" w:rsidP="00A1130A">
      <w:pPr>
        <w:pStyle w:val="ListBullet"/>
        <w:numPr>
          <w:ilvl w:val="0"/>
          <w:numId w:val="0"/>
        </w:numPr>
        <w:ind w:left="360" w:hanging="360"/>
      </w:pPr>
      <w:r w:rsidRPr="00756428">
        <w:t xml:space="preserve">analysis, and interpretation of data related to water quality. These systems are implemented using </w:t>
      </w:r>
    </w:p>
    <w:p w14:paraId="6CDAE91D" w14:textId="77777777" w:rsidR="00756428" w:rsidRDefault="00756428" w:rsidP="00A1130A">
      <w:pPr>
        <w:pStyle w:val="ListBullet"/>
        <w:numPr>
          <w:ilvl w:val="0"/>
          <w:numId w:val="0"/>
        </w:numPr>
        <w:ind w:left="360" w:hanging="360"/>
      </w:pPr>
      <w:r w:rsidRPr="00756428">
        <w:t xml:space="preserve">various technologies and methodologies to detect and respond to changes in water conditions promptly. </w:t>
      </w:r>
    </w:p>
    <w:p w14:paraId="72A6BDD7" w14:textId="77777777" w:rsidR="00756428" w:rsidRDefault="00756428" w:rsidP="00A1130A">
      <w:pPr>
        <w:pStyle w:val="ListBullet"/>
        <w:numPr>
          <w:ilvl w:val="0"/>
          <w:numId w:val="0"/>
        </w:numPr>
        <w:ind w:left="360" w:hanging="360"/>
      </w:pPr>
    </w:p>
    <w:p w14:paraId="595C4E64" w14:textId="77777777" w:rsidR="00756428" w:rsidRPr="00756428" w:rsidRDefault="00756428" w:rsidP="00A1130A">
      <w:pPr>
        <w:pStyle w:val="ListBullet"/>
        <w:numPr>
          <w:ilvl w:val="0"/>
          <w:numId w:val="0"/>
        </w:numPr>
        <w:ind w:left="360" w:hanging="360"/>
        <w:rPr>
          <w:sz w:val="24"/>
          <w:szCs w:val="24"/>
        </w:rPr>
      </w:pPr>
      <w:r w:rsidRPr="00756428">
        <w:rPr>
          <w:sz w:val="24"/>
          <w:szCs w:val="24"/>
        </w:rPr>
        <w:t xml:space="preserve">Key Components </w:t>
      </w:r>
    </w:p>
    <w:p w14:paraId="1AEB5036" w14:textId="16E31220" w:rsidR="00756428" w:rsidRDefault="00756428" w:rsidP="00756428">
      <w:pPr>
        <w:pStyle w:val="ListBullet"/>
        <w:numPr>
          <w:ilvl w:val="0"/>
          <w:numId w:val="4"/>
        </w:numPr>
      </w:pPr>
      <w:r w:rsidRPr="00756428">
        <w:t xml:space="preserve">Sensors and Instruments: These are deployed in water bodies to measure parameters such as temperature, pH, dissolved oxygen, conductivity, and the presence of specific contaminants like heavy metals or pathogens. </w:t>
      </w:r>
    </w:p>
    <w:p w14:paraId="51CB532C" w14:textId="77777777" w:rsidR="00756428" w:rsidRDefault="00756428" w:rsidP="00756428">
      <w:pPr>
        <w:pStyle w:val="ListBullet"/>
        <w:numPr>
          <w:ilvl w:val="0"/>
          <w:numId w:val="4"/>
        </w:numPr>
      </w:pPr>
      <w:r w:rsidRPr="00756428">
        <w:t xml:space="preserve">Data Acquisition: The data collected by sensors is transmitted to a central system. This can be achieved through wired or wireless communication networks. </w:t>
      </w:r>
    </w:p>
    <w:p w14:paraId="149F6B3B" w14:textId="77777777" w:rsidR="00756428" w:rsidRDefault="00756428" w:rsidP="00756428">
      <w:pPr>
        <w:pStyle w:val="ListBullet"/>
        <w:numPr>
          <w:ilvl w:val="0"/>
          <w:numId w:val="4"/>
        </w:numPr>
      </w:pPr>
      <w:r w:rsidRPr="00756428">
        <w:t xml:space="preserve">Data Management: Collected data is stored, processed, and analyzed. Advanced data management systems can handle large datasets, ensuring data integrity and availability. </w:t>
      </w:r>
    </w:p>
    <w:p w14:paraId="57240C58" w14:textId="77777777" w:rsidR="00756428" w:rsidRDefault="00756428" w:rsidP="00756428">
      <w:pPr>
        <w:pStyle w:val="ListBullet"/>
        <w:numPr>
          <w:ilvl w:val="0"/>
          <w:numId w:val="4"/>
        </w:numPr>
      </w:pPr>
      <w:r w:rsidRPr="00756428">
        <w:t xml:space="preserve">Data Analysis and Interpretation: Using statistical and computational methods, the data is analyzed to identify trends, anomalies, and potential issues. Machine learning algorithms and predictive models can enhance the accuracy and reliability of the analysis. </w:t>
      </w:r>
    </w:p>
    <w:p w14:paraId="3CC0C890" w14:textId="77777777" w:rsidR="00756428" w:rsidRDefault="00756428" w:rsidP="00756428">
      <w:pPr>
        <w:pStyle w:val="ListBullet"/>
        <w:numPr>
          <w:ilvl w:val="0"/>
          <w:numId w:val="4"/>
        </w:numPr>
      </w:pPr>
      <w:r w:rsidRPr="00756428">
        <w:t xml:space="preserve">Reporting and Visualization: Results are presented in user-friendly formats such as graphs, dashboards, and reports. This aids in decision-making by providing clear insights into water quality conditions. </w:t>
      </w:r>
    </w:p>
    <w:p w14:paraId="1012CF66" w14:textId="77777777" w:rsidR="00756428" w:rsidRDefault="00756428" w:rsidP="00756428">
      <w:pPr>
        <w:pStyle w:val="ListBullet"/>
        <w:numPr>
          <w:ilvl w:val="0"/>
          <w:numId w:val="4"/>
        </w:numPr>
      </w:pPr>
      <w:r w:rsidRPr="00756428">
        <w:t xml:space="preserve">Alert Systems: Automated alerts and notifications are generated when water quality parameters exceed predefined thresholds, enabling timely interventions to mitigate potential risks. </w:t>
      </w:r>
    </w:p>
    <w:p w14:paraId="0E11C8AB" w14:textId="77777777" w:rsidR="00756428" w:rsidRDefault="00756428" w:rsidP="00756428">
      <w:pPr>
        <w:pStyle w:val="ListBullet"/>
        <w:numPr>
          <w:ilvl w:val="0"/>
          <w:numId w:val="0"/>
        </w:numPr>
        <w:ind w:left="360" w:hanging="360"/>
      </w:pPr>
    </w:p>
    <w:p w14:paraId="78A50159" w14:textId="77777777" w:rsidR="00756428" w:rsidRPr="00756428" w:rsidRDefault="00756428" w:rsidP="00756428">
      <w:pPr>
        <w:pStyle w:val="ListBullet"/>
        <w:numPr>
          <w:ilvl w:val="0"/>
          <w:numId w:val="0"/>
        </w:numPr>
        <w:ind w:left="360" w:hanging="360"/>
        <w:rPr>
          <w:sz w:val="24"/>
          <w:szCs w:val="24"/>
        </w:rPr>
      </w:pPr>
      <w:r w:rsidRPr="00756428">
        <w:rPr>
          <w:sz w:val="24"/>
          <w:szCs w:val="24"/>
        </w:rPr>
        <w:t xml:space="preserve">Benefits </w:t>
      </w:r>
    </w:p>
    <w:p w14:paraId="67AF5FF5" w14:textId="77777777" w:rsidR="00756428" w:rsidRDefault="00756428" w:rsidP="00756428">
      <w:pPr>
        <w:pStyle w:val="ListBullet"/>
        <w:numPr>
          <w:ilvl w:val="0"/>
          <w:numId w:val="6"/>
        </w:numPr>
      </w:pPr>
      <w:r w:rsidRPr="00756428">
        <w:t xml:space="preserve">Environmental Protection: Continuous monitoring helps detect pollution sources, prevent ecological damage, and maintain biodiversity in aquatic ecosystems. </w:t>
      </w:r>
    </w:p>
    <w:p w14:paraId="6CD7CD3B" w14:textId="77777777" w:rsidR="00756428" w:rsidRDefault="00756428" w:rsidP="00756428">
      <w:pPr>
        <w:pStyle w:val="ListBullet"/>
        <w:numPr>
          <w:ilvl w:val="0"/>
          <w:numId w:val="6"/>
        </w:numPr>
      </w:pPr>
      <w:r w:rsidRPr="00756428">
        <w:t xml:space="preserve">Public Health Safety: Ensures that drinking water is safe, reducing the risk of waterborne diseases. </w:t>
      </w:r>
    </w:p>
    <w:p w14:paraId="687787AB" w14:textId="77777777" w:rsidR="00756428" w:rsidRDefault="00756428" w:rsidP="00756428">
      <w:pPr>
        <w:pStyle w:val="ListBullet"/>
        <w:numPr>
          <w:ilvl w:val="0"/>
          <w:numId w:val="6"/>
        </w:numPr>
      </w:pPr>
      <w:r w:rsidRPr="00756428">
        <w:lastRenderedPageBreak/>
        <w:t xml:space="preserve">Regulatory Compliance: Helps organizations comply with environmental regulations and standards, avoiding legal penalties. </w:t>
      </w:r>
    </w:p>
    <w:p w14:paraId="2A3B8DBB" w14:textId="77777777" w:rsidR="00756428" w:rsidRDefault="00756428" w:rsidP="00756428">
      <w:pPr>
        <w:pStyle w:val="ListBullet"/>
        <w:numPr>
          <w:ilvl w:val="0"/>
          <w:numId w:val="6"/>
        </w:numPr>
      </w:pPr>
      <w:r w:rsidRPr="00756428">
        <w:t xml:space="preserve">Resource Management: Facilitates efficient water resource management, ensuring sustainable use and conservation. </w:t>
      </w:r>
    </w:p>
    <w:p w14:paraId="22327B63" w14:textId="77777777" w:rsidR="00756428" w:rsidRDefault="00756428" w:rsidP="00756428">
      <w:pPr>
        <w:pStyle w:val="ListBullet"/>
        <w:numPr>
          <w:ilvl w:val="0"/>
          <w:numId w:val="6"/>
        </w:numPr>
      </w:pPr>
      <w:r w:rsidRPr="00756428">
        <w:t xml:space="preserve">Industrial Applications: Ensures the quality of water used in industrial processes, which can affect product quality and equipment longevity. </w:t>
      </w:r>
    </w:p>
    <w:p w14:paraId="6EB50F69" w14:textId="77777777" w:rsidR="00756428" w:rsidRDefault="00756428" w:rsidP="00756428">
      <w:pPr>
        <w:pStyle w:val="ListBullet"/>
        <w:numPr>
          <w:ilvl w:val="0"/>
          <w:numId w:val="0"/>
        </w:numPr>
        <w:ind w:left="360" w:hanging="360"/>
      </w:pPr>
    </w:p>
    <w:p w14:paraId="577E6CC5" w14:textId="77777777" w:rsidR="00756428" w:rsidRDefault="00756428" w:rsidP="00756428">
      <w:pPr>
        <w:pStyle w:val="ListBullet"/>
        <w:numPr>
          <w:ilvl w:val="0"/>
          <w:numId w:val="0"/>
        </w:numPr>
        <w:ind w:left="360" w:hanging="360"/>
      </w:pPr>
      <w:r w:rsidRPr="00756428">
        <w:rPr>
          <w:sz w:val="24"/>
          <w:szCs w:val="24"/>
        </w:rPr>
        <w:t xml:space="preserve">Applications </w:t>
      </w:r>
    </w:p>
    <w:p w14:paraId="62FFB8D7" w14:textId="77777777" w:rsidR="006D6EF6" w:rsidRDefault="00756428" w:rsidP="00756428">
      <w:pPr>
        <w:pStyle w:val="ListBullet"/>
        <w:numPr>
          <w:ilvl w:val="0"/>
          <w:numId w:val="7"/>
        </w:numPr>
      </w:pPr>
      <w:r w:rsidRPr="00756428">
        <w:t xml:space="preserve">Drinking Water Supply: Ensuring that water distributed to households meets safety standards. </w:t>
      </w:r>
    </w:p>
    <w:p w14:paraId="25675806" w14:textId="77777777" w:rsidR="006D6EF6" w:rsidRDefault="00756428" w:rsidP="00756428">
      <w:pPr>
        <w:pStyle w:val="ListBullet"/>
        <w:numPr>
          <w:ilvl w:val="0"/>
          <w:numId w:val="7"/>
        </w:numPr>
      </w:pPr>
      <w:r w:rsidRPr="00756428">
        <w:t>Wastewater Treatment Plants: Monitoring effluent quality to ensure compliance with discharge regulations.</w:t>
      </w:r>
    </w:p>
    <w:p w14:paraId="0605D81C" w14:textId="77777777" w:rsidR="006D6EF6" w:rsidRDefault="00756428" w:rsidP="00756428">
      <w:pPr>
        <w:pStyle w:val="ListBullet"/>
        <w:numPr>
          <w:ilvl w:val="0"/>
          <w:numId w:val="7"/>
        </w:numPr>
      </w:pPr>
      <w:r w:rsidRPr="00756428">
        <w:t xml:space="preserve">Natural Water Bodies: Tracking the health of rivers, lakes, and coastal areas to protect wildlife and recreational activities. </w:t>
      </w:r>
    </w:p>
    <w:p w14:paraId="2AC2F262" w14:textId="77777777" w:rsidR="006D6EF6" w:rsidRDefault="00756428" w:rsidP="00756428">
      <w:pPr>
        <w:pStyle w:val="ListBullet"/>
        <w:numPr>
          <w:ilvl w:val="0"/>
          <w:numId w:val="7"/>
        </w:numPr>
      </w:pPr>
      <w:r w:rsidRPr="00756428">
        <w:t xml:space="preserve">Agriculture: Monitoring irrigation water to prevent soil salinity and crop contamination. </w:t>
      </w:r>
    </w:p>
    <w:p w14:paraId="3A36B896" w14:textId="77777777" w:rsidR="006D6EF6" w:rsidRDefault="00756428" w:rsidP="00756428">
      <w:pPr>
        <w:pStyle w:val="ListBullet"/>
        <w:numPr>
          <w:ilvl w:val="0"/>
          <w:numId w:val="7"/>
        </w:numPr>
      </w:pPr>
      <w:r w:rsidRPr="00756428">
        <w:t xml:space="preserve">Industrial Effluents: Controlling the quality of water discharged from industrial activities to prevent environmental contamination. </w:t>
      </w:r>
    </w:p>
    <w:p w14:paraId="6F2E94CB" w14:textId="77777777" w:rsidR="00A1130A" w:rsidRDefault="00A1130A" w:rsidP="00A1130A">
      <w:pPr>
        <w:pStyle w:val="ListBullet"/>
        <w:numPr>
          <w:ilvl w:val="0"/>
          <w:numId w:val="0"/>
        </w:numPr>
        <w:ind w:left="360" w:hanging="360"/>
      </w:pPr>
    </w:p>
    <w:p w14:paraId="669B2DF4" w14:textId="77777777" w:rsidR="00FC57BC" w:rsidRDefault="00FC57BC" w:rsidP="00A1130A">
      <w:pPr>
        <w:pStyle w:val="ListBullet"/>
        <w:numPr>
          <w:ilvl w:val="0"/>
          <w:numId w:val="0"/>
        </w:numPr>
        <w:ind w:left="360" w:hanging="360"/>
        <w:rPr>
          <w:sz w:val="28"/>
          <w:szCs w:val="28"/>
        </w:rPr>
      </w:pPr>
      <w:r w:rsidRPr="00FC57BC">
        <w:rPr>
          <w:b/>
          <w:bCs/>
          <w:sz w:val="28"/>
          <w:szCs w:val="28"/>
        </w:rPr>
        <w:t>Apparatus Used:</w:t>
      </w:r>
      <w:r w:rsidRPr="00FC57BC">
        <w:rPr>
          <w:sz w:val="28"/>
          <w:szCs w:val="28"/>
        </w:rPr>
        <w:t xml:space="preserve"> </w:t>
      </w:r>
    </w:p>
    <w:p w14:paraId="63CBFAEB" w14:textId="77777777" w:rsidR="00D66C86" w:rsidRDefault="00D66C86" w:rsidP="00D66C86">
      <w:pPr>
        <w:pStyle w:val="ListBullet"/>
        <w:numPr>
          <w:ilvl w:val="0"/>
          <w:numId w:val="0"/>
        </w:numPr>
        <w:ind w:left="360" w:hanging="360"/>
        <w:jc w:val="center"/>
        <w:rPr>
          <w:i/>
          <w:iCs/>
        </w:rPr>
      </w:pPr>
      <w:r>
        <w:rPr>
          <w:noProof/>
        </w:rPr>
        <w:drawing>
          <wp:inline distT="0" distB="0" distL="0" distR="0" wp14:anchorId="2C41099E" wp14:editId="56E1E3FD">
            <wp:extent cx="3940012" cy="2955851"/>
            <wp:effectExtent l="0" t="0" r="3810" b="0"/>
            <wp:docPr id="4579105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0800000">
                      <a:off x="0" y="0"/>
                      <a:ext cx="3977128" cy="2983696"/>
                    </a:xfrm>
                    <a:prstGeom prst="rect">
                      <a:avLst/>
                    </a:prstGeom>
                    <a:noFill/>
                    <a:ln>
                      <a:noFill/>
                    </a:ln>
                  </pic:spPr>
                </pic:pic>
              </a:graphicData>
            </a:graphic>
          </wp:inline>
        </w:drawing>
      </w:r>
    </w:p>
    <w:p w14:paraId="1C132EB8" w14:textId="011D8034" w:rsidR="00FC57BC" w:rsidRDefault="00FC57BC" w:rsidP="00D66C86">
      <w:pPr>
        <w:pStyle w:val="ListBullet"/>
        <w:numPr>
          <w:ilvl w:val="0"/>
          <w:numId w:val="0"/>
        </w:numPr>
        <w:ind w:left="360" w:hanging="360"/>
        <w:jc w:val="center"/>
      </w:pPr>
      <w:hyperlink r:id="rId8" w:history="1">
        <w:r w:rsidRPr="00D66C86">
          <w:rPr>
            <w:rStyle w:val="Hyperlink"/>
            <w:i/>
            <w:iCs/>
          </w:rPr>
          <w:t>pH-</w:t>
        </w:r>
        <w:r w:rsidRPr="00D66C86">
          <w:rPr>
            <w:rStyle w:val="Hyperlink"/>
            <w:i/>
            <w:iCs/>
          </w:rPr>
          <w:t>W</w:t>
        </w:r>
        <w:r w:rsidRPr="00D66C86">
          <w:rPr>
            <w:rStyle w:val="Hyperlink"/>
            <w:i/>
            <w:iCs/>
          </w:rPr>
          <w:t>2</w:t>
        </w:r>
        <w:r w:rsidRPr="00D66C86">
          <w:rPr>
            <w:rStyle w:val="Hyperlink"/>
            <w:i/>
            <w:iCs/>
          </w:rPr>
          <w:t>1</w:t>
        </w:r>
        <w:r w:rsidRPr="00D66C86">
          <w:rPr>
            <w:rStyle w:val="Hyperlink"/>
            <w:i/>
            <w:iCs/>
          </w:rPr>
          <w:t>8</w:t>
        </w:r>
      </w:hyperlink>
    </w:p>
    <w:p w14:paraId="2A6781B7" w14:textId="77777777" w:rsidR="00FC57BC" w:rsidRDefault="00FC57BC" w:rsidP="00FC57BC">
      <w:pPr>
        <w:pStyle w:val="ListBullet"/>
        <w:numPr>
          <w:ilvl w:val="0"/>
          <w:numId w:val="0"/>
        </w:numPr>
        <w:ind w:left="360" w:hanging="360"/>
      </w:pPr>
    </w:p>
    <w:p w14:paraId="6B52BDBD" w14:textId="77777777" w:rsidR="00FC57BC" w:rsidRDefault="00FC57BC" w:rsidP="00FC57BC">
      <w:pPr>
        <w:pStyle w:val="ListBullet"/>
        <w:numPr>
          <w:ilvl w:val="0"/>
          <w:numId w:val="0"/>
        </w:numPr>
        <w:ind w:left="360" w:hanging="360"/>
      </w:pPr>
      <w:r w:rsidRPr="00FC57BC">
        <w:rPr>
          <w:sz w:val="24"/>
          <w:szCs w:val="24"/>
        </w:rPr>
        <w:t>Description</w:t>
      </w:r>
      <w:r>
        <w:t xml:space="preserve"> </w:t>
      </w:r>
      <w:r>
        <w:sym w:font="Wingdings" w:char="F0E0"/>
      </w:r>
      <w:r>
        <w:t xml:space="preserve">  </w:t>
      </w:r>
    </w:p>
    <w:p w14:paraId="36582177" w14:textId="5396154C" w:rsidR="00FC57BC" w:rsidRDefault="00FC57BC" w:rsidP="00FC57BC">
      <w:pPr>
        <w:pStyle w:val="ListBullet"/>
        <w:numPr>
          <w:ilvl w:val="0"/>
          <w:numId w:val="3"/>
        </w:numPr>
      </w:pPr>
      <w:r w:rsidRPr="00FC57BC">
        <w:t>It can easily measure PH/EC/SALT/ORP/TDS/</w:t>
      </w:r>
      <w:r w:rsidRPr="00FC57BC">
        <w:t>S. G</w:t>
      </w:r>
      <w:r w:rsidRPr="00FC57BC">
        <w:t xml:space="preserve">/TEMP/CF in the water </w:t>
      </w:r>
    </w:p>
    <w:p w14:paraId="5D25A710" w14:textId="77777777" w:rsidR="00FC57BC" w:rsidRDefault="00FC57BC" w:rsidP="00FC57BC">
      <w:pPr>
        <w:pStyle w:val="ListBullet"/>
        <w:numPr>
          <w:ilvl w:val="0"/>
          <w:numId w:val="3"/>
        </w:numPr>
      </w:pPr>
      <w:r w:rsidRPr="00FC57BC">
        <w:t>WIFI connection and data transfer, realize real time monitoring on the phone</w:t>
      </w:r>
    </w:p>
    <w:p w14:paraId="3CDDDABA" w14:textId="77777777" w:rsidR="00FC57BC" w:rsidRDefault="00FC57BC" w:rsidP="00FC57BC">
      <w:pPr>
        <w:pStyle w:val="ListBullet"/>
        <w:numPr>
          <w:ilvl w:val="0"/>
          <w:numId w:val="3"/>
        </w:numPr>
      </w:pPr>
      <w:r w:rsidRPr="00FC57BC">
        <w:t xml:space="preserve">A mobile app connects 20 devices at the same time, convenient to use Simply immerse the electrode into water, and get the data on the LCD screen </w:t>
      </w:r>
    </w:p>
    <w:p w14:paraId="6507D055" w14:textId="3ED2ED13" w:rsidR="00FC57BC" w:rsidRDefault="00FC57BC" w:rsidP="00FC57BC">
      <w:pPr>
        <w:pStyle w:val="ListBullet"/>
        <w:numPr>
          <w:ilvl w:val="0"/>
          <w:numId w:val="3"/>
        </w:numPr>
      </w:pPr>
      <w:r w:rsidRPr="00FC57BC">
        <w:t>High precision replaceable electrode, wide range of application</w:t>
      </w:r>
    </w:p>
    <w:p w14:paraId="7C260427" w14:textId="46DFD2B6" w:rsidR="00FC57BC" w:rsidRDefault="00333D56" w:rsidP="00333D56">
      <w:pPr>
        <w:pStyle w:val="ListBullet"/>
        <w:numPr>
          <w:ilvl w:val="0"/>
          <w:numId w:val="0"/>
        </w:numPr>
        <w:ind w:left="360" w:hanging="360"/>
        <w:jc w:val="center"/>
      </w:pPr>
      <w:r w:rsidRPr="00756428">
        <w:lastRenderedPageBreak/>
        <w:drawing>
          <wp:inline distT="0" distB="0" distL="0" distR="0" wp14:anchorId="777FA3C0" wp14:editId="3243563D">
            <wp:extent cx="2191112" cy="3895845"/>
            <wp:effectExtent l="4762" t="0" r="4763" b="4762"/>
            <wp:docPr id="15460180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2191112" cy="3895845"/>
                    </a:xfrm>
                    <a:prstGeom prst="rect">
                      <a:avLst/>
                    </a:prstGeom>
                    <a:noFill/>
                    <a:ln>
                      <a:noFill/>
                    </a:ln>
                  </pic:spPr>
                </pic:pic>
              </a:graphicData>
            </a:graphic>
          </wp:inline>
        </w:drawing>
      </w:r>
    </w:p>
    <w:p w14:paraId="3B42B7A9" w14:textId="77777777" w:rsidR="00F023F6" w:rsidRDefault="00F023F6" w:rsidP="00333D56">
      <w:pPr>
        <w:pStyle w:val="ListBullet"/>
        <w:numPr>
          <w:ilvl w:val="0"/>
          <w:numId w:val="0"/>
        </w:numPr>
        <w:ind w:left="360" w:hanging="360"/>
        <w:jc w:val="center"/>
      </w:pPr>
    </w:p>
    <w:p w14:paraId="3DECFC23" w14:textId="77777777" w:rsidR="00F023F6" w:rsidRDefault="00B80D74" w:rsidP="00F023F6">
      <w:pPr>
        <w:pStyle w:val="ListBullet"/>
        <w:numPr>
          <w:ilvl w:val="0"/>
          <w:numId w:val="0"/>
        </w:numPr>
        <w:ind w:left="360" w:hanging="360"/>
      </w:pPr>
      <w:r w:rsidRPr="00F023F6">
        <w:rPr>
          <w:i/>
          <w:iCs/>
        </w:rPr>
        <w:t>Temperature - Current Temperature (</w:t>
      </w:r>
      <w:r w:rsidRPr="00F023F6">
        <w:rPr>
          <w:rFonts w:ascii="Cambria Math" w:hAnsi="Cambria Math" w:cs="Cambria Math"/>
          <w:i/>
          <w:iCs/>
        </w:rPr>
        <w:t>℃</w:t>
      </w:r>
      <w:r w:rsidRPr="00F023F6">
        <w:rPr>
          <w:i/>
          <w:iCs/>
        </w:rPr>
        <w:t>/</w:t>
      </w:r>
      <w:r w:rsidRPr="00F023F6">
        <w:rPr>
          <w:rFonts w:ascii="Calibri" w:hAnsi="Calibri" w:cs="Calibri"/>
          <w:i/>
          <w:iCs/>
        </w:rPr>
        <w:t>°</w:t>
      </w:r>
      <w:r w:rsidRPr="00F023F6">
        <w:rPr>
          <w:i/>
          <w:iCs/>
        </w:rPr>
        <w:t>F)</w:t>
      </w:r>
      <w:r w:rsidRPr="00B80D74">
        <w:t xml:space="preserve"> The best temperature range for water to be absorbed and rehydrate effectively is between </w:t>
      </w:r>
      <w:hyperlink r:id="rId10" w:anchor=":~:text=The%20best%20temperature%20range%20for,50%20%2D%2072%20degrees%20Fahrenheit)." w:history="1">
        <w:r w:rsidRPr="00F104B5">
          <w:rPr>
            <w:rStyle w:val="Hyperlink"/>
          </w:rPr>
          <w:t xml:space="preserve">10-22 </w:t>
        </w:r>
        <w:r w:rsidRPr="00F104B5">
          <w:rPr>
            <w:rStyle w:val="Hyperlink"/>
            <w:rFonts w:ascii="Cambria Math" w:hAnsi="Cambria Math" w:cs="Cambria Math"/>
          </w:rPr>
          <w:t>℃</w:t>
        </w:r>
        <w:r w:rsidRPr="00F104B5">
          <w:rPr>
            <w:rStyle w:val="Hyperlink"/>
          </w:rPr>
          <w:t xml:space="preserve"> (50 - 72 </w:t>
        </w:r>
        <w:r w:rsidRPr="00F104B5">
          <w:rPr>
            <w:rStyle w:val="Hyperlink"/>
            <w:rFonts w:ascii="Calibri" w:hAnsi="Calibri" w:cs="Calibri"/>
          </w:rPr>
          <w:t>°</w:t>
        </w:r>
        <w:r w:rsidRPr="00F104B5">
          <w:rPr>
            <w:rStyle w:val="Hyperlink"/>
          </w:rPr>
          <w:t>F)</w:t>
        </w:r>
      </w:hyperlink>
      <w:r w:rsidRPr="00B80D74">
        <w:t xml:space="preserve"> &lt;</w:t>
      </w:r>
      <w:hyperlink r:id="rId11" w:anchor=":~:text=Most%20desired%20temperature%20range%20for%20drinking%20water&amp;text=In%20general%2C%20however%2C%20water%20that,absorb%20the%20water%20and%20rehydrate." w:history="1">
        <w:r w:rsidRPr="00F104B5">
          <w:rPr>
            <w:rStyle w:val="Hyperlink"/>
          </w:rPr>
          <w:t>wisewell.ae</w:t>
        </w:r>
      </w:hyperlink>
      <w:r w:rsidRPr="00B80D74">
        <w:t>&gt;, &lt;</w:t>
      </w:r>
      <w:hyperlink r:id="rId12" w:history="1">
        <w:r w:rsidRPr="00F104B5">
          <w:rPr>
            <w:rStyle w:val="Hyperlink"/>
          </w:rPr>
          <w:t>www.bisleri.com</w:t>
        </w:r>
      </w:hyperlink>
      <w:r w:rsidRPr="00B80D74">
        <w:t xml:space="preserve">&gt; </w:t>
      </w:r>
    </w:p>
    <w:p w14:paraId="7466B43C" w14:textId="77777777" w:rsidR="00F023F6" w:rsidRDefault="00F023F6" w:rsidP="00F023F6">
      <w:pPr>
        <w:pStyle w:val="ListBullet"/>
        <w:numPr>
          <w:ilvl w:val="0"/>
          <w:numId w:val="0"/>
        </w:numPr>
        <w:ind w:left="360" w:hanging="360"/>
      </w:pPr>
    </w:p>
    <w:p w14:paraId="1D759475" w14:textId="77777777" w:rsidR="00F023F6" w:rsidRDefault="00B80D74" w:rsidP="00F023F6">
      <w:pPr>
        <w:pStyle w:val="ListBullet"/>
        <w:numPr>
          <w:ilvl w:val="0"/>
          <w:numId w:val="0"/>
        </w:numPr>
        <w:ind w:left="360" w:hanging="360"/>
      </w:pPr>
      <w:r w:rsidRPr="00F023F6">
        <w:rPr>
          <w:i/>
          <w:iCs/>
        </w:rPr>
        <w:t>pH - pH value (pH)</w:t>
      </w:r>
      <w:r w:rsidRPr="00B80D74">
        <w:t xml:space="preserve"> The pH of most drinking-water lies within the range </w:t>
      </w:r>
      <w:hyperlink r:id="rId13" w:anchor=":~:text=The%20pH%20of%20most%20drinking,higher%20pH%20in%20limestone%20areas.&amp;text=The%20pH%20of%20an%20aqueous,electrometrically%20with%20a%20glass%20electrode." w:history="1">
        <w:r w:rsidRPr="00F023F6">
          <w:rPr>
            <w:rStyle w:val="Hyperlink"/>
          </w:rPr>
          <w:t>6.5</w:t>
        </w:r>
        <w:r w:rsidRPr="00F023F6">
          <w:rPr>
            <w:rStyle w:val="Hyperlink"/>
            <w:rFonts w:ascii="Calibri" w:hAnsi="Calibri" w:cs="Calibri"/>
          </w:rPr>
          <w:t>–</w:t>
        </w:r>
        <w:r w:rsidRPr="00F023F6">
          <w:rPr>
            <w:rStyle w:val="Hyperlink"/>
          </w:rPr>
          <w:t>8.5</w:t>
        </w:r>
      </w:hyperlink>
      <w:r w:rsidRPr="00B80D74">
        <w:t xml:space="preserve">. Natural waters can be of lower pH, as a result of, for example, acid rain or higher pH in limestone areas. </w:t>
      </w:r>
    </w:p>
    <w:p w14:paraId="4F1D3F7E" w14:textId="77777777" w:rsidR="00F023F6" w:rsidRDefault="00F023F6" w:rsidP="00F023F6">
      <w:pPr>
        <w:pStyle w:val="ListBullet"/>
        <w:numPr>
          <w:ilvl w:val="0"/>
          <w:numId w:val="0"/>
        </w:numPr>
        <w:ind w:left="360" w:hanging="360"/>
      </w:pPr>
    </w:p>
    <w:p w14:paraId="605FD04B" w14:textId="77777777" w:rsidR="00F023F6" w:rsidRDefault="00B80D74" w:rsidP="00F023F6">
      <w:pPr>
        <w:pStyle w:val="ListBullet"/>
        <w:numPr>
          <w:ilvl w:val="0"/>
          <w:numId w:val="0"/>
        </w:numPr>
        <w:ind w:left="360" w:hanging="360"/>
      </w:pPr>
      <w:r w:rsidRPr="00F023F6">
        <w:rPr>
          <w:i/>
          <w:iCs/>
        </w:rPr>
        <w:t>ORP - ORP value (mV)</w:t>
      </w:r>
      <w:r w:rsidRPr="00B80D74">
        <w:t xml:space="preserve"> Safe drinking water, for example, is an oxidizing agent with an ORP range between +200 and +600 mV. Chlorinated pool water, on the other hand, should have a much higher ORP between +650 and +750 mV. </w:t>
      </w:r>
    </w:p>
    <w:p w14:paraId="21746118" w14:textId="77777777" w:rsidR="00F023F6" w:rsidRDefault="00F023F6" w:rsidP="00F023F6">
      <w:pPr>
        <w:pStyle w:val="ListBullet"/>
        <w:numPr>
          <w:ilvl w:val="0"/>
          <w:numId w:val="0"/>
        </w:numPr>
        <w:ind w:left="360" w:hanging="360"/>
      </w:pPr>
    </w:p>
    <w:p w14:paraId="4728C5D1" w14:textId="5AFFBC9C" w:rsidR="00F023F6" w:rsidRDefault="00B80D74" w:rsidP="008A12D1">
      <w:pPr>
        <w:pStyle w:val="ListBullet"/>
        <w:numPr>
          <w:ilvl w:val="0"/>
          <w:numId w:val="0"/>
        </w:numPr>
        <w:ind w:left="360" w:hanging="360"/>
      </w:pPr>
      <w:r w:rsidRPr="00F023F6">
        <w:rPr>
          <w:i/>
          <w:iCs/>
        </w:rPr>
        <w:t>EC - EC value(µs/cm)</w:t>
      </w:r>
      <w:r w:rsidRPr="00B80D74">
        <w:t xml:space="preserve"> Electrical conductivity is a measure of the “total salts” concentration in the nutrient solution (drip, slab or drain). It is expressed in milliSiemens per linear centimeter (mS/cm) or microSiemens per linear centimeter (mS/cm) where 1mS = 1000µS.</w:t>
      </w:r>
    </w:p>
    <w:p w14:paraId="73D14518" w14:textId="729F334D" w:rsidR="00C9691B" w:rsidRDefault="00C9691B" w:rsidP="00C9691B">
      <w:pPr>
        <w:pStyle w:val="ListBullet"/>
        <w:numPr>
          <w:ilvl w:val="0"/>
          <w:numId w:val="0"/>
        </w:numPr>
        <w:ind w:left="360" w:hanging="360"/>
        <w:jc w:val="center"/>
      </w:pPr>
      <w:r w:rsidRPr="00C9691B">
        <w:drawing>
          <wp:inline distT="0" distB="0" distL="0" distR="0" wp14:anchorId="03E5C003" wp14:editId="3538771B">
            <wp:extent cx="4400550" cy="2334266"/>
            <wp:effectExtent l="0" t="0" r="0" b="8890"/>
            <wp:docPr id="84970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0545" name=""/>
                    <pic:cNvPicPr/>
                  </pic:nvPicPr>
                  <pic:blipFill>
                    <a:blip r:embed="rId14"/>
                    <a:stretch>
                      <a:fillRect/>
                    </a:stretch>
                  </pic:blipFill>
                  <pic:spPr>
                    <a:xfrm>
                      <a:off x="0" y="0"/>
                      <a:ext cx="4432308" cy="2351112"/>
                    </a:xfrm>
                    <a:prstGeom prst="rect">
                      <a:avLst/>
                    </a:prstGeom>
                  </pic:spPr>
                </pic:pic>
              </a:graphicData>
            </a:graphic>
          </wp:inline>
        </w:drawing>
      </w:r>
    </w:p>
    <w:p w14:paraId="2C8CF82E" w14:textId="44F75845" w:rsidR="00C9691B" w:rsidRDefault="00C9691B" w:rsidP="00C9691B">
      <w:pPr>
        <w:pStyle w:val="ListBullet"/>
        <w:numPr>
          <w:ilvl w:val="0"/>
          <w:numId w:val="0"/>
        </w:numPr>
        <w:ind w:left="360" w:hanging="360"/>
        <w:jc w:val="center"/>
      </w:pPr>
      <w:r>
        <w:t>(</w:t>
      </w:r>
      <w:hyperlink r:id="rId15" w:history="1">
        <w:r w:rsidRPr="00C9691B">
          <w:rPr>
            <w:rStyle w:val="Hyperlink"/>
          </w:rPr>
          <w:t>conductivity-of-water</w:t>
        </w:r>
      </w:hyperlink>
      <w:r>
        <w:t>)</w:t>
      </w:r>
    </w:p>
    <w:p w14:paraId="0141F925" w14:textId="77777777" w:rsidR="008A12D1" w:rsidRDefault="008A12D1" w:rsidP="00C9691B">
      <w:pPr>
        <w:pStyle w:val="ListBullet"/>
        <w:numPr>
          <w:ilvl w:val="0"/>
          <w:numId w:val="0"/>
        </w:numPr>
        <w:ind w:left="360" w:hanging="360"/>
        <w:jc w:val="center"/>
      </w:pPr>
    </w:p>
    <w:p w14:paraId="6F2D012C" w14:textId="77777777" w:rsidR="00F023F6" w:rsidRDefault="00B80D74" w:rsidP="00F023F6">
      <w:pPr>
        <w:pStyle w:val="ListBullet"/>
        <w:numPr>
          <w:ilvl w:val="0"/>
          <w:numId w:val="0"/>
        </w:numPr>
        <w:ind w:left="360" w:hanging="360"/>
      </w:pPr>
      <w:r w:rsidRPr="00F023F6">
        <w:rPr>
          <w:i/>
          <w:iCs/>
        </w:rPr>
        <w:t>TDS - TDS value (ppm)</w:t>
      </w:r>
      <w:r w:rsidRPr="00B80D74">
        <w:t xml:space="preserve"> &lt;Total dissolved solids&gt; According to the BIS, the permissible limit for TDS in drinking water is 500 mg/L. However, the World Health Organization recommends a TDS level of less than 300 mg/L for drinking water. Minimum TDS of drinking water should not go below 50 ppm. </w:t>
      </w:r>
    </w:p>
    <w:p w14:paraId="252584B8" w14:textId="77777777" w:rsidR="00D50336" w:rsidRDefault="00D50336" w:rsidP="00D50336">
      <w:pPr>
        <w:pStyle w:val="ListBullet"/>
        <w:numPr>
          <w:ilvl w:val="0"/>
          <w:numId w:val="0"/>
        </w:numPr>
        <w:ind w:left="360" w:hanging="360"/>
        <w:jc w:val="center"/>
      </w:pPr>
      <w:r w:rsidRPr="00D50336">
        <w:lastRenderedPageBreak/>
        <w:drawing>
          <wp:inline distT="0" distB="0" distL="0" distR="0" wp14:anchorId="148F05FC" wp14:editId="72827BF1">
            <wp:extent cx="4314825" cy="2721198"/>
            <wp:effectExtent l="0" t="0" r="0" b="3175"/>
            <wp:docPr id="77016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63079" name=""/>
                    <pic:cNvPicPr/>
                  </pic:nvPicPr>
                  <pic:blipFill>
                    <a:blip r:embed="rId16"/>
                    <a:stretch>
                      <a:fillRect/>
                    </a:stretch>
                  </pic:blipFill>
                  <pic:spPr>
                    <a:xfrm>
                      <a:off x="0" y="0"/>
                      <a:ext cx="4332465" cy="2732323"/>
                    </a:xfrm>
                    <a:prstGeom prst="rect">
                      <a:avLst/>
                    </a:prstGeom>
                  </pic:spPr>
                </pic:pic>
              </a:graphicData>
            </a:graphic>
          </wp:inline>
        </w:drawing>
      </w:r>
    </w:p>
    <w:p w14:paraId="27ADA12C" w14:textId="0917F962" w:rsidR="00F023F6" w:rsidRDefault="00061B20" w:rsidP="00061B20">
      <w:pPr>
        <w:pStyle w:val="ListBullet"/>
        <w:numPr>
          <w:ilvl w:val="0"/>
          <w:numId w:val="0"/>
        </w:numPr>
        <w:ind w:left="360" w:hanging="360"/>
        <w:jc w:val="center"/>
      </w:pPr>
      <w:r w:rsidRPr="00B80D74">
        <w:t>Drinking Water TDS Chart</w:t>
      </w:r>
      <w:r>
        <w:t xml:space="preserve"> </w:t>
      </w:r>
      <w:r w:rsidR="00B80D74" w:rsidRPr="00B80D74">
        <w:t>(</w:t>
      </w:r>
      <w:hyperlink r:id="rId17" w:anchor=":~:text=According%20to%20the%20Bureau%20of,not%20go%20below%2050%20ppm." w:history="1">
        <w:r w:rsidR="006437E5" w:rsidRPr="006437E5">
          <w:rPr>
            <w:rStyle w:val="Hyperlink"/>
          </w:rPr>
          <w:t>www.livpuresmart.com</w:t>
        </w:r>
      </w:hyperlink>
      <w:r w:rsidR="00B80D74" w:rsidRPr="00B80D74">
        <w:t>)</w:t>
      </w:r>
    </w:p>
    <w:p w14:paraId="45A3DAD5" w14:textId="77777777" w:rsidR="00F023F6" w:rsidRDefault="00F023F6" w:rsidP="00F023F6">
      <w:pPr>
        <w:pStyle w:val="ListBullet"/>
        <w:numPr>
          <w:ilvl w:val="0"/>
          <w:numId w:val="0"/>
        </w:numPr>
        <w:ind w:left="360" w:hanging="360"/>
      </w:pPr>
    </w:p>
    <w:p w14:paraId="3935307F" w14:textId="77777777" w:rsidR="00F023F6" w:rsidRDefault="00B80D74" w:rsidP="00F023F6">
      <w:pPr>
        <w:pStyle w:val="ListBullet"/>
        <w:numPr>
          <w:ilvl w:val="0"/>
          <w:numId w:val="0"/>
        </w:numPr>
        <w:ind w:left="360" w:hanging="360"/>
      </w:pPr>
      <w:r w:rsidRPr="00F023F6">
        <w:rPr>
          <w:i/>
          <w:iCs/>
        </w:rPr>
        <w:t>Salts - Salinity value (ppm)</w:t>
      </w:r>
      <w:r w:rsidRPr="00B80D74">
        <w:t xml:space="preserve"> </w:t>
      </w:r>
    </w:p>
    <w:p w14:paraId="326C3F42" w14:textId="13CDB327" w:rsidR="00F023F6" w:rsidRDefault="00F023F6" w:rsidP="00F023F6">
      <w:pPr>
        <w:pStyle w:val="ListBullet"/>
        <w:numPr>
          <w:ilvl w:val="0"/>
          <w:numId w:val="0"/>
        </w:numPr>
        <w:ind w:left="360" w:hanging="360"/>
        <w:jc w:val="center"/>
      </w:pPr>
      <w:r>
        <w:rPr>
          <w:noProof/>
        </w:rPr>
        <w:drawing>
          <wp:inline distT="0" distB="0" distL="0" distR="0" wp14:anchorId="305CD59F" wp14:editId="2C4070B4">
            <wp:extent cx="4933950" cy="1726883"/>
            <wp:effectExtent l="0" t="0" r="0" b="6985"/>
            <wp:docPr id="143526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9526" cy="1735835"/>
                    </a:xfrm>
                    <a:prstGeom prst="rect">
                      <a:avLst/>
                    </a:prstGeom>
                    <a:noFill/>
                    <a:ln>
                      <a:noFill/>
                    </a:ln>
                  </pic:spPr>
                </pic:pic>
              </a:graphicData>
            </a:graphic>
          </wp:inline>
        </w:drawing>
      </w:r>
      <w:r w:rsidR="00B80D74" w:rsidRPr="00B80D74">
        <w:t>(</w:t>
      </w:r>
      <w:hyperlink r:id="rId19" w:history="1">
        <w:r w:rsidR="00B80D74" w:rsidRPr="006B0D40">
          <w:rPr>
            <w:rStyle w:val="Hyperlink"/>
          </w:rPr>
          <w:t>www.horiba.com/ind/water-quality</w:t>
        </w:r>
      </w:hyperlink>
      <w:r w:rsidR="00B80D74" w:rsidRPr="00B80D74">
        <w:t>)</w:t>
      </w:r>
    </w:p>
    <w:p w14:paraId="51964AC8" w14:textId="77777777" w:rsidR="00F023F6" w:rsidRDefault="00F023F6" w:rsidP="00F023F6">
      <w:pPr>
        <w:pStyle w:val="ListBullet"/>
        <w:numPr>
          <w:ilvl w:val="0"/>
          <w:numId w:val="0"/>
        </w:numPr>
        <w:ind w:left="360" w:hanging="360"/>
      </w:pPr>
    </w:p>
    <w:p w14:paraId="11959A1E" w14:textId="77777777" w:rsidR="00F023F6" w:rsidRDefault="00B80D74" w:rsidP="00F023F6">
      <w:pPr>
        <w:pStyle w:val="ListBullet"/>
        <w:numPr>
          <w:ilvl w:val="0"/>
          <w:numId w:val="0"/>
        </w:numPr>
        <w:ind w:left="360" w:hanging="360"/>
      </w:pPr>
      <w:r w:rsidRPr="00F023F6">
        <w:rPr>
          <w:i/>
          <w:iCs/>
        </w:rPr>
        <w:t>SG - Proportion value (S.G)</w:t>
      </w:r>
      <w:r w:rsidRPr="00B80D74">
        <w:t xml:space="preserve"> &lt;specific gravity&gt; the specific gravity of water at about 4°C is 1.000. </w:t>
      </w:r>
    </w:p>
    <w:p w14:paraId="26E2720C" w14:textId="77777777" w:rsidR="00F023F6" w:rsidRDefault="00F023F6" w:rsidP="00F023F6">
      <w:pPr>
        <w:pStyle w:val="ListBullet"/>
        <w:numPr>
          <w:ilvl w:val="0"/>
          <w:numId w:val="0"/>
        </w:numPr>
        <w:ind w:left="360" w:hanging="360"/>
      </w:pPr>
    </w:p>
    <w:p w14:paraId="5D93D358" w14:textId="69EEDC59" w:rsidR="00B80D74" w:rsidRDefault="00B80D74" w:rsidP="00F023F6">
      <w:pPr>
        <w:pStyle w:val="ListBullet"/>
        <w:numPr>
          <w:ilvl w:val="0"/>
          <w:numId w:val="0"/>
        </w:numPr>
        <w:ind w:left="360" w:hanging="360"/>
      </w:pPr>
      <w:r w:rsidRPr="00F023F6">
        <w:rPr>
          <w:i/>
          <w:iCs/>
        </w:rPr>
        <w:t>CF - CF(CF)</w:t>
      </w:r>
      <w:r w:rsidRPr="00B80D74">
        <w:t xml:space="preserve"> &lt;Conductivity Factor&gt; The conductivity factor of dissolved salts in a given solution is a measurement of conductivity. Using the electrical conductivity between two electrodes in a water solution, the level of dissolved solids in that solution can be measured. (</w:t>
      </w:r>
      <w:hyperlink r:id="rId20" w:anchor=":~:text=The%20conductivity%20factor%20(CF)%20of,that%20solution%20can%20be%20measured." w:history="1">
        <w:r w:rsidRPr="00F023F6">
          <w:rPr>
            <w:rStyle w:val="Hyperlink"/>
          </w:rPr>
          <w:t>en.wikipedia.org/wiki/Conductivity_factor</w:t>
        </w:r>
      </w:hyperlink>
      <w:r w:rsidRPr="00B80D74">
        <w:t>)</w:t>
      </w:r>
    </w:p>
    <w:p w14:paraId="5BC5D03D" w14:textId="77777777" w:rsidR="00B80D74" w:rsidRDefault="00B80D74" w:rsidP="00B80D74">
      <w:pPr>
        <w:pStyle w:val="ListBullet"/>
        <w:numPr>
          <w:ilvl w:val="0"/>
          <w:numId w:val="0"/>
        </w:numPr>
        <w:ind w:left="360" w:hanging="360"/>
      </w:pPr>
    </w:p>
    <w:p w14:paraId="67ADE0F3" w14:textId="3D6AD3B4" w:rsidR="00A1130A" w:rsidRPr="004720C6" w:rsidRDefault="00A1130A" w:rsidP="00A1130A">
      <w:pPr>
        <w:pStyle w:val="ListBullet"/>
        <w:numPr>
          <w:ilvl w:val="0"/>
          <w:numId w:val="0"/>
        </w:numPr>
        <w:ind w:left="360" w:hanging="360"/>
        <w:rPr>
          <w:b/>
          <w:bCs/>
          <w:sz w:val="28"/>
          <w:szCs w:val="28"/>
        </w:rPr>
      </w:pPr>
      <w:r w:rsidRPr="004720C6">
        <w:rPr>
          <w:b/>
          <w:bCs/>
          <w:sz w:val="28"/>
          <w:szCs w:val="28"/>
        </w:rPr>
        <w:t xml:space="preserve">Work </w:t>
      </w:r>
    </w:p>
    <w:p w14:paraId="0A874A39" w14:textId="4DE8C2F0" w:rsidR="005B1230" w:rsidRDefault="005B1230" w:rsidP="00A1130A">
      <w:pPr>
        <w:pStyle w:val="ListBullet"/>
        <w:numPr>
          <w:ilvl w:val="0"/>
          <w:numId w:val="0"/>
        </w:numPr>
        <w:ind w:left="360" w:hanging="360"/>
      </w:pPr>
      <w:r>
        <w:t>Collected values of all 8 parameters through exporting xlsx file from Tuya Smart App:</w:t>
      </w:r>
    </w:p>
    <w:p w14:paraId="522ABA00" w14:textId="77777777" w:rsidR="005B3A4A" w:rsidRDefault="00D54515" w:rsidP="005B3A4A">
      <w:pPr>
        <w:pStyle w:val="ListBullet"/>
        <w:numPr>
          <w:ilvl w:val="0"/>
          <w:numId w:val="2"/>
        </w:numPr>
      </w:pPr>
      <w:r>
        <w:t>Fresh Drinking Water</w:t>
      </w:r>
    </w:p>
    <w:p w14:paraId="2F893C59" w14:textId="77777777" w:rsidR="005B3A4A" w:rsidRDefault="00D54515" w:rsidP="005B3A4A">
      <w:pPr>
        <w:pStyle w:val="ListBullet"/>
        <w:numPr>
          <w:ilvl w:val="0"/>
          <w:numId w:val="2"/>
        </w:numPr>
      </w:pPr>
      <w:r>
        <w:t>Fresh Drinking Water</w:t>
      </w:r>
    </w:p>
    <w:p w14:paraId="06DDBA1C" w14:textId="77777777" w:rsidR="005B3A4A" w:rsidRDefault="00D54515" w:rsidP="005B3A4A">
      <w:pPr>
        <w:pStyle w:val="ListBullet"/>
        <w:numPr>
          <w:ilvl w:val="0"/>
          <w:numId w:val="2"/>
        </w:numPr>
      </w:pPr>
      <w:r>
        <w:t>Normal Tap Water</w:t>
      </w:r>
    </w:p>
    <w:p w14:paraId="2ADD276B" w14:textId="77777777" w:rsidR="005B3A4A" w:rsidRDefault="00D54515" w:rsidP="005B3A4A">
      <w:pPr>
        <w:pStyle w:val="ListBullet"/>
        <w:numPr>
          <w:ilvl w:val="0"/>
          <w:numId w:val="2"/>
        </w:numPr>
      </w:pPr>
      <w:r>
        <w:t>Normal Tap Water</w:t>
      </w:r>
    </w:p>
    <w:p w14:paraId="6CA1E90E" w14:textId="77777777" w:rsidR="005B3A4A" w:rsidRDefault="00D54515" w:rsidP="005B3A4A">
      <w:pPr>
        <w:pStyle w:val="ListBullet"/>
        <w:numPr>
          <w:ilvl w:val="0"/>
          <w:numId w:val="2"/>
        </w:numPr>
      </w:pPr>
      <w:r>
        <w:t>Normal Lab Water after adding pH 6.86 powder</w:t>
      </w:r>
    </w:p>
    <w:p w14:paraId="05674A24" w14:textId="77777777" w:rsidR="005B3A4A" w:rsidRDefault="00D54515" w:rsidP="005B3A4A">
      <w:pPr>
        <w:pStyle w:val="ListBullet"/>
        <w:numPr>
          <w:ilvl w:val="0"/>
          <w:numId w:val="2"/>
        </w:numPr>
      </w:pPr>
      <w:r>
        <w:t>Normal Lab Water after adding pH 4 powder</w:t>
      </w:r>
    </w:p>
    <w:p w14:paraId="5B6AF7F1" w14:textId="6EDBE82F" w:rsidR="00D54515" w:rsidRDefault="00D54515" w:rsidP="005B3A4A">
      <w:pPr>
        <w:pStyle w:val="ListBullet"/>
        <w:numPr>
          <w:ilvl w:val="0"/>
          <w:numId w:val="2"/>
        </w:numPr>
      </w:pPr>
      <w:r>
        <w:lastRenderedPageBreak/>
        <w:t>Normal Lab Water after adding pH 9.18 powder</w:t>
      </w:r>
    </w:p>
    <w:p w14:paraId="240930CC" w14:textId="61C6E006" w:rsidR="00EA4A76" w:rsidRDefault="00D54515" w:rsidP="005B4A89">
      <w:pPr>
        <w:pStyle w:val="ListBullet"/>
        <w:numPr>
          <w:ilvl w:val="0"/>
          <w:numId w:val="0"/>
        </w:numPr>
        <w:ind w:left="360" w:hanging="360"/>
        <w:jc w:val="center"/>
      </w:pPr>
      <w:r>
        <w:rPr>
          <w:noProof/>
        </w:rPr>
        <w:drawing>
          <wp:inline distT="0" distB="0" distL="0" distR="0" wp14:anchorId="258D2664" wp14:editId="1AAB2778">
            <wp:extent cx="3505200" cy="3505200"/>
            <wp:effectExtent l="0" t="0" r="0" b="0"/>
            <wp:docPr id="109478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11183" cy="3511183"/>
                    </a:xfrm>
                    <a:prstGeom prst="rect">
                      <a:avLst/>
                    </a:prstGeom>
                    <a:noFill/>
                    <a:ln>
                      <a:noFill/>
                    </a:ln>
                  </pic:spPr>
                </pic:pic>
              </a:graphicData>
            </a:graphic>
          </wp:inline>
        </w:drawing>
      </w:r>
    </w:p>
    <w:p w14:paraId="789D24CA" w14:textId="3EE68301" w:rsidR="0045018A" w:rsidRDefault="0045018A" w:rsidP="00A1130A">
      <w:pPr>
        <w:pStyle w:val="ListBullet"/>
        <w:numPr>
          <w:ilvl w:val="0"/>
          <w:numId w:val="0"/>
        </w:numPr>
        <w:ind w:left="360" w:hanging="360"/>
      </w:pPr>
      <w:r>
        <w:t xml:space="preserve">Data file - </w:t>
      </w:r>
      <w:hyperlink r:id="rId22" w:history="1">
        <w:r w:rsidR="00EA4A76" w:rsidRPr="00EA4A76">
          <w:rPr>
            <w:rStyle w:val="Hyperlink"/>
          </w:rPr>
          <w:t>https://docs.google.com/spreadsheets/d/1D85inHHH68qjMXMPlr5uXc2Dmc4UB307/edit?usp=sharing&amp;ouid=112888976496580693154&amp;rtpof=true&amp;sd=true</w:t>
        </w:r>
      </w:hyperlink>
    </w:p>
    <w:p w14:paraId="29CC8B39" w14:textId="77777777" w:rsidR="00EA4A76" w:rsidRDefault="00EA4A76" w:rsidP="00A1130A">
      <w:pPr>
        <w:pStyle w:val="ListBullet"/>
        <w:numPr>
          <w:ilvl w:val="0"/>
          <w:numId w:val="0"/>
        </w:numPr>
        <w:ind w:left="360" w:hanging="360"/>
      </w:pPr>
    </w:p>
    <w:p w14:paraId="1B7C2004" w14:textId="77777777" w:rsidR="005B4A89" w:rsidRPr="005B4A89" w:rsidRDefault="005B4A89" w:rsidP="00A1130A">
      <w:pPr>
        <w:pStyle w:val="ListBullet"/>
        <w:numPr>
          <w:ilvl w:val="0"/>
          <w:numId w:val="0"/>
        </w:numPr>
        <w:ind w:left="360" w:hanging="360"/>
        <w:rPr>
          <w:b/>
          <w:bCs/>
          <w:sz w:val="28"/>
          <w:szCs w:val="28"/>
        </w:rPr>
      </w:pPr>
      <w:r w:rsidRPr="005B4A89">
        <w:rPr>
          <w:b/>
          <w:bCs/>
          <w:sz w:val="28"/>
          <w:szCs w:val="28"/>
        </w:rPr>
        <w:t xml:space="preserve">Code </w:t>
      </w:r>
      <w:r w:rsidRPr="005B4A89">
        <w:rPr>
          <w:b/>
          <w:bCs/>
          <w:sz w:val="28"/>
          <w:szCs w:val="28"/>
        </w:rPr>
        <w:t xml:space="preserve">Explanation: </w:t>
      </w:r>
    </w:p>
    <w:p w14:paraId="301AF07E" w14:textId="12381310" w:rsidR="005B4A89" w:rsidRDefault="005B4A89" w:rsidP="00137B0F">
      <w:pPr>
        <w:pStyle w:val="ListBullet"/>
        <w:numPr>
          <w:ilvl w:val="0"/>
          <w:numId w:val="0"/>
        </w:numPr>
        <w:ind w:left="360" w:hanging="360"/>
      </w:pPr>
      <w:r w:rsidRPr="005B4A89">
        <w:t xml:space="preserve">Loading and Preprocessing: Load data from an Excel file, handle any missing or non-numeric values, and select relevant columns. </w:t>
      </w:r>
    </w:p>
    <w:p w14:paraId="5B5F7314" w14:textId="04C9A544" w:rsidR="005B4A89" w:rsidRDefault="005B4A89" w:rsidP="005B4A89">
      <w:pPr>
        <w:pStyle w:val="ListBullet"/>
        <w:numPr>
          <w:ilvl w:val="0"/>
          <w:numId w:val="0"/>
        </w:numPr>
        <w:ind w:left="360" w:hanging="360"/>
      </w:pPr>
      <w:r w:rsidRPr="005B4A89">
        <w:t>Standardization: Standardize the data using Standard</w:t>
      </w:r>
      <w:r w:rsidR="002D2F25">
        <w:t xml:space="preserve"> </w:t>
      </w:r>
      <w:r w:rsidRPr="005B4A89">
        <w:t>Scaler to ensure all features have the same scale.</w:t>
      </w:r>
      <w:r w:rsidR="00137B0F">
        <w:t xml:space="preserve"> </w:t>
      </w:r>
      <w:r w:rsidR="00852CE3" w:rsidRPr="00852CE3">
        <w:t>Normaliz</w:t>
      </w:r>
      <w:r w:rsidR="00852CE3">
        <w:t>ing</w:t>
      </w:r>
      <w:r w:rsidR="00852CE3" w:rsidRPr="00852CE3">
        <w:t xml:space="preserve"> the data to have a mean of 0 and standard deviation of 1.</w:t>
      </w:r>
      <w:r w:rsidR="00852CE3">
        <w:t xml:space="preserve"> </w:t>
      </w:r>
      <w:r w:rsidR="00137B0F" w:rsidRPr="00137B0F">
        <w:t>After scaling the data using StandardScaler, the feature names are set back to the scaled data using pd.DataFrame(data_scaled, columns=data.columns).</w:t>
      </w:r>
      <w:r w:rsidRPr="005B4A89">
        <w:t xml:space="preserve"> </w:t>
      </w:r>
    </w:p>
    <w:p w14:paraId="397C50F1" w14:textId="3907674F" w:rsidR="005B4A89" w:rsidRDefault="005B4A89" w:rsidP="00137B0F">
      <w:pPr>
        <w:pStyle w:val="ListBullet"/>
        <w:numPr>
          <w:ilvl w:val="0"/>
          <w:numId w:val="0"/>
        </w:numPr>
        <w:ind w:left="360" w:hanging="360"/>
      </w:pPr>
      <w:r w:rsidRPr="005B4A89">
        <w:t xml:space="preserve">Elbow Method: Plot the inertia (sum of squared distances) for different numbers of clusters to determine the optimal number of clusters. </w:t>
      </w:r>
    </w:p>
    <w:p w14:paraId="179B26EF" w14:textId="6C1312D8" w:rsidR="005B4A89" w:rsidRDefault="005B4A89" w:rsidP="00137B0F">
      <w:pPr>
        <w:pStyle w:val="ListBullet"/>
        <w:numPr>
          <w:ilvl w:val="0"/>
          <w:numId w:val="0"/>
        </w:numPr>
        <w:ind w:left="360" w:hanging="360"/>
      </w:pPr>
      <w:r w:rsidRPr="005B4A89">
        <w:t xml:space="preserve">Silhouette Method: Plot the silhouette scores for different numbers of clusters to further validate the optimal number of clusters. </w:t>
      </w:r>
    </w:p>
    <w:p w14:paraId="162CE1FC" w14:textId="32C6DDCF" w:rsidR="005B4A89" w:rsidRDefault="005B4A89" w:rsidP="00137B0F">
      <w:pPr>
        <w:pStyle w:val="ListBullet"/>
        <w:numPr>
          <w:ilvl w:val="0"/>
          <w:numId w:val="0"/>
        </w:numPr>
        <w:ind w:left="360" w:hanging="360"/>
      </w:pPr>
      <w:r w:rsidRPr="005B4A89">
        <w:t xml:space="preserve">K-means Clustering: Apply K-means clustering with the optimal number of clusters determined from the methods above. </w:t>
      </w:r>
    </w:p>
    <w:p w14:paraId="6EAFE413" w14:textId="308700FC" w:rsidR="005B4A89" w:rsidRDefault="005B4A89" w:rsidP="00137B0F">
      <w:pPr>
        <w:pStyle w:val="ListBullet"/>
        <w:numPr>
          <w:ilvl w:val="0"/>
          <w:numId w:val="0"/>
        </w:numPr>
        <w:ind w:left="360" w:hanging="360"/>
      </w:pPr>
      <w:r w:rsidRPr="005B4A89">
        <w:t xml:space="preserve">Visualization: Use PCA for dimensionality reduction to 2D and visualize each data point colored by its assigned cluster. Plot centroids of each cluster as well. </w:t>
      </w:r>
      <w:r w:rsidR="00137B0F" w:rsidRPr="00137B0F">
        <w:t>After performing PCA for dimensionality reduction, the feature names are set back to the reduced data (data_reduced) using pd.DataFrame(data_reduced, columns=['PC1', 'PC2']).</w:t>
      </w:r>
    </w:p>
    <w:p w14:paraId="6AC9D1CF" w14:textId="4FE4E17C" w:rsidR="006C1B3D" w:rsidRDefault="005B4A89" w:rsidP="002F70B5">
      <w:pPr>
        <w:pStyle w:val="ListBullet"/>
        <w:numPr>
          <w:ilvl w:val="0"/>
          <w:numId w:val="0"/>
        </w:numPr>
        <w:ind w:left="360" w:hanging="360"/>
      </w:pPr>
      <w:r w:rsidRPr="005B4A89">
        <w:t xml:space="preserve">Centroids: Print and display the centroids of each cluster in the original feature space. </w:t>
      </w:r>
      <w:r w:rsidR="00137B0F" w:rsidRPr="00137B0F">
        <w:t>The centroids are transformed back to the original scale using scaler.inverse_transform(kmeans.cluster_centers_) for interpretability.</w:t>
      </w:r>
    </w:p>
    <w:p w14:paraId="6444734A" w14:textId="77777777" w:rsidR="00AE798F" w:rsidRDefault="00AE798F" w:rsidP="00E86799">
      <w:pPr>
        <w:pStyle w:val="ListBullet"/>
        <w:numPr>
          <w:ilvl w:val="0"/>
          <w:numId w:val="0"/>
        </w:numPr>
        <w:ind w:left="360" w:hanging="360"/>
      </w:pPr>
      <w:r w:rsidRPr="00AE798F">
        <w:rPr>
          <w:sz w:val="24"/>
          <w:szCs w:val="24"/>
        </w:rPr>
        <w:lastRenderedPageBreak/>
        <w:t>Notes:</w:t>
      </w:r>
      <w:r w:rsidRPr="00AE798F">
        <w:t xml:space="preserve"> </w:t>
      </w:r>
    </w:p>
    <w:p w14:paraId="3E1C3956" w14:textId="77777777" w:rsidR="00AE798F" w:rsidRDefault="00AE798F" w:rsidP="00AE798F">
      <w:pPr>
        <w:pStyle w:val="ListBullet"/>
        <w:numPr>
          <w:ilvl w:val="0"/>
          <w:numId w:val="8"/>
        </w:numPr>
      </w:pPr>
      <w:r w:rsidRPr="00AE798F">
        <w:t xml:space="preserve">Ensure 'your_file.xlsx' is replaced with the actual path to your Excel file. </w:t>
      </w:r>
    </w:p>
    <w:p w14:paraId="6342E901" w14:textId="77777777" w:rsidR="00AE798F" w:rsidRDefault="00AE798F" w:rsidP="00AE798F">
      <w:pPr>
        <w:pStyle w:val="ListBullet"/>
        <w:numPr>
          <w:ilvl w:val="0"/>
          <w:numId w:val="8"/>
        </w:numPr>
      </w:pPr>
      <w:r w:rsidRPr="00AE798F">
        <w:t xml:space="preserve">Adjust n_clusters based on the optimal number determined from the Elbow or Silhouette method plots. </w:t>
      </w:r>
    </w:p>
    <w:p w14:paraId="092AAFC4" w14:textId="77777777" w:rsidR="00AE798F" w:rsidRDefault="00AE798F" w:rsidP="00AE798F">
      <w:pPr>
        <w:pStyle w:val="ListBullet"/>
        <w:numPr>
          <w:ilvl w:val="0"/>
          <w:numId w:val="8"/>
        </w:numPr>
      </w:pPr>
      <w:r w:rsidRPr="00AE798F">
        <w:t xml:space="preserve">PCA is used here for visualization purposes; adjust as needed for higher-dimensional data. </w:t>
      </w:r>
    </w:p>
    <w:p w14:paraId="38CE242B" w14:textId="18F1A3EE" w:rsidR="00AE798F" w:rsidRDefault="00AE798F" w:rsidP="00AE798F">
      <w:pPr>
        <w:pStyle w:val="ListBullet"/>
        <w:numPr>
          <w:ilvl w:val="0"/>
          <w:numId w:val="8"/>
        </w:numPr>
      </w:pPr>
      <w:r w:rsidRPr="00AE798F">
        <w:t>Centroids are transformed back to the original scale using scaler.inverse_transform() for interpretability.</w:t>
      </w:r>
    </w:p>
    <w:p w14:paraId="4F66F2F2" w14:textId="77777777" w:rsidR="00333D56" w:rsidRDefault="00333D56" w:rsidP="00E86799">
      <w:pPr>
        <w:pStyle w:val="ListBullet"/>
        <w:numPr>
          <w:ilvl w:val="0"/>
          <w:numId w:val="0"/>
        </w:numPr>
        <w:ind w:left="360" w:hanging="360"/>
      </w:pPr>
    </w:p>
    <w:p w14:paraId="57A97DAD" w14:textId="003BA79A" w:rsidR="005B4A89" w:rsidRPr="005B4A89" w:rsidRDefault="00AF79F8" w:rsidP="005B4A89">
      <w:pPr>
        <w:pStyle w:val="ListBullet"/>
        <w:numPr>
          <w:ilvl w:val="0"/>
          <w:numId w:val="0"/>
        </w:numPr>
        <w:ind w:left="360" w:hanging="360"/>
        <w:rPr>
          <w:b/>
          <w:bCs/>
        </w:rPr>
      </w:pPr>
      <w:r>
        <w:rPr>
          <w:b/>
          <w:bCs/>
          <w:sz w:val="24"/>
          <w:szCs w:val="24"/>
        </w:rPr>
        <w:t xml:space="preserve">Code </w:t>
      </w:r>
      <w:r w:rsidR="005B4A89" w:rsidRPr="005B4A89">
        <w:rPr>
          <w:b/>
          <w:bCs/>
          <w:sz w:val="24"/>
          <w:szCs w:val="24"/>
        </w:rPr>
        <w:t>Summary</w:t>
      </w:r>
      <w:r w:rsidR="009562B2">
        <w:rPr>
          <w:b/>
          <w:bCs/>
        </w:rPr>
        <w:t>:</w:t>
      </w:r>
    </w:p>
    <w:p w14:paraId="172C7057" w14:textId="1EDE77E0" w:rsidR="005B4A89" w:rsidRDefault="005B4A89" w:rsidP="005B4A89">
      <w:pPr>
        <w:pStyle w:val="ListBullet"/>
        <w:numPr>
          <w:ilvl w:val="0"/>
          <w:numId w:val="0"/>
        </w:numPr>
        <w:ind w:left="360" w:hanging="360"/>
      </w:pPr>
      <w:r w:rsidRPr="005B4A89">
        <w:t xml:space="preserve">Load Data: Read the data from an Excel file. </w:t>
      </w:r>
    </w:p>
    <w:p w14:paraId="3167F4FB" w14:textId="77777777" w:rsidR="005B4A89" w:rsidRDefault="005B4A89" w:rsidP="005B4A89">
      <w:pPr>
        <w:pStyle w:val="ListBullet"/>
        <w:numPr>
          <w:ilvl w:val="0"/>
          <w:numId w:val="0"/>
        </w:numPr>
        <w:ind w:left="360" w:hanging="360"/>
      </w:pPr>
      <w:r w:rsidRPr="005B4A89">
        <w:t xml:space="preserve">Preprocess Data: Handle missing values and convert necessary columns to numeric. </w:t>
      </w:r>
    </w:p>
    <w:p w14:paraId="60D8C10A" w14:textId="74F9E235" w:rsidR="005B4A89" w:rsidRDefault="005B4A89" w:rsidP="005B4A89">
      <w:pPr>
        <w:pStyle w:val="ListBullet"/>
        <w:numPr>
          <w:ilvl w:val="0"/>
          <w:numId w:val="0"/>
        </w:numPr>
        <w:ind w:left="360" w:hanging="360"/>
      </w:pPr>
      <w:r w:rsidRPr="005B4A89">
        <w:t xml:space="preserve">Standardize Data: Normalize the data to have a mean of 0 and standard deviation of 1. </w:t>
      </w:r>
    </w:p>
    <w:p w14:paraId="243CE355" w14:textId="77777777" w:rsidR="005B4A89" w:rsidRDefault="005B4A89" w:rsidP="00A1130A">
      <w:pPr>
        <w:pStyle w:val="ListBullet"/>
        <w:numPr>
          <w:ilvl w:val="0"/>
          <w:numId w:val="0"/>
        </w:numPr>
        <w:ind w:left="360" w:hanging="360"/>
      </w:pPr>
      <w:r w:rsidRPr="005B4A89">
        <w:t xml:space="preserve">Determine Optimal Clusters: Use the Elbow and Silhouette Methods to find the optimal number of </w:t>
      </w:r>
    </w:p>
    <w:p w14:paraId="0BC4B56A" w14:textId="77777777" w:rsidR="005B4A89" w:rsidRDefault="005B4A89" w:rsidP="00A1130A">
      <w:pPr>
        <w:pStyle w:val="ListBullet"/>
        <w:numPr>
          <w:ilvl w:val="0"/>
          <w:numId w:val="0"/>
        </w:numPr>
        <w:ind w:left="360" w:hanging="360"/>
      </w:pPr>
      <w:r w:rsidRPr="005B4A89">
        <w:t>clusters.</w:t>
      </w:r>
    </w:p>
    <w:p w14:paraId="32D76977" w14:textId="3B83097A" w:rsidR="005B4A89" w:rsidRDefault="005B4A89" w:rsidP="00A1130A">
      <w:pPr>
        <w:pStyle w:val="ListBullet"/>
        <w:numPr>
          <w:ilvl w:val="0"/>
          <w:numId w:val="0"/>
        </w:numPr>
        <w:ind w:left="360" w:hanging="360"/>
      </w:pPr>
      <w:r w:rsidRPr="005B4A89">
        <w:t xml:space="preserve">Apply K-means: Perform K-means clustering with the optimal number of clusters. </w:t>
      </w:r>
    </w:p>
    <w:p w14:paraId="019C71DF" w14:textId="0CF5BF8B" w:rsidR="005B4A89" w:rsidRDefault="005B4A89" w:rsidP="005B4A89">
      <w:pPr>
        <w:pStyle w:val="ListBullet"/>
        <w:numPr>
          <w:ilvl w:val="0"/>
          <w:numId w:val="0"/>
        </w:numPr>
        <w:ind w:left="360" w:hanging="360"/>
      </w:pPr>
      <w:r w:rsidRPr="005B4A89">
        <w:t>Visualize Clusters: Use PCA for dimensionality reduction and visualize the clusters.</w:t>
      </w:r>
    </w:p>
    <w:p w14:paraId="5BC26250" w14:textId="77777777" w:rsidR="005B4A89" w:rsidRDefault="005B4A89" w:rsidP="00A1130A">
      <w:pPr>
        <w:pStyle w:val="ListBullet"/>
        <w:numPr>
          <w:ilvl w:val="0"/>
          <w:numId w:val="0"/>
        </w:numPr>
        <w:ind w:left="360" w:hanging="360"/>
      </w:pPr>
    </w:p>
    <w:p w14:paraId="0B1CE303" w14:textId="0B6F96D4" w:rsidR="005B4A89" w:rsidRDefault="005B4A89" w:rsidP="005B4A89">
      <w:pPr>
        <w:pStyle w:val="ListBullet"/>
        <w:numPr>
          <w:ilvl w:val="0"/>
          <w:numId w:val="0"/>
        </w:numPr>
        <w:ind w:left="360" w:hanging="360"/>
      </w:pPr>
      <w:r>
        <w:t xml:space="preserve">Code - </w:t>
      </w:r>
    </w:p>
    <w:p w14:paraId="07560787" w14:textId="3DB714A2" w:rsidR="00A1130A" w:rsidRDefault="005B4A89" w:rsidP="00A1130A">
      <w:pPr>
        <w:pStyle w:val="ListBullet"/>
        <w:numPr>
          <w:ilvl w:val="0"/>
          <w:numId w:val="0"/>
        </w:numPr>
        <w:ind w:left="360" w:hanging="360"/>
      </w:pPr>
      <w:hyperlink r:id="rId23" w:history="1">
        <w:r w:rsidRPr="00FC7ABC">
          <w:rPr>
            <w:rStyle w:val="Hyperlink"/>
          </w:rPr>
          <w:t>https://colab.research.google.com/drive/1erbYYJE07cYVroKDOOXY2fJe5cDsawUQ#scrollTo=d81cab1d-</w:t>
        </w:r>
        <w:r w:rsidRPr="00FC7ABC">
          <w:rPr>
            <w:rStyle w:val="Hyperlink"/>
          </w:rPr>
          <w:t>b5bf-491f-8536-8387e3401002</w:t>
        </w:r>
      </w:hyperlink>
    </w:p>
    <w:p w14:paraId="739F4C3D" w14:textId="77777777" w:rsidR="00EA4A76" w:rsidRDefault="00EA4A76" w:rsidP="00A1130A">
      <w:pPr>
        <w:pStyle w:val="ListBullet"/>
        <w:numPr>
          <w:ilvl w:val="0"/>
          <w:numId w:val="0"/>
        </w:numPr>
        <w:ind w:left="360" w:hanging="360"/>
      </w:pPr>
    </w:p>
    <w:p w14:paraId="273C9CFF" w14:textId="2B13E07A" w:rsidR="0045018A" w:rsidRDefault="00EA4A76" w:rsidP="005B4A89">
      <w:pPr>
        <w:pStyle w:val="ListBullet"/>
        <w:numPr>
          <w:ilvl w:val="0"/>
          <w:numId w:val="0"/>
        </w:numPr>
        <w:ind w:left="360" w:hanging="360"/>
        <w:jc w:val="center"/>
      </w:pPr>
      <w:r w:rsidRPr="00EA4A76">
        <w:drawing>
          <wp:inline distT="0" distB="0" distL="0" distR="0" wp14:anchorId="34978130" wp14:editId="60D9215F">
            <wp:extent cx="5943600" cy="2701925"/>
            <wp:effectExtent l="0" t="0" r="0" b="3175"/>
            <wp:docPr id="200021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12105" name=""/>
                    <pic:cNvPicPr/>
                  </pic:nvPicPr>
                  <pic:blipFill>
                    <a:blip r:embed="rId24"/>
                    <a:stretch>
                      <a:fillRect/>
                    </a:stretch>
                  </pic:blipFill>
                  <pic:spPr>
                    <a:xfrm>
                      <a:off x="0" y="0"/>
                      <a:ext cx="5943600" cy="2701925"/>
                    </a:xfrm>
                    <a:prstGeom prst="rect">
                      <a:avLst/>
                    </a:prstGeom>
                  </pic:spPr>
                </pic:pic>
              </a:graphicData>
            </a:graphic>
          </wp:inline>
        </w:drawing>
      </w:r>
    </w:p>
    <w:p w14:paraId="28B7233F" w14:textId="47B27E7A" w:rsidR="0045018A" w:rsidRDefault="0045018A" w:rsidP="005B4A89">
      <w:pPr>
        <w:pStyle w:val="ListBullet"/>
        <w:numPr>
          <w:ilvl w:val="0"/>
          <w:numId w:val="0"/>
        </w:numPr>
        <w:ind w:left="360" w:hanging="360"/>
        <w:jc w:val="center"/>
      </w:pPr>
      <w:r w:rsidRPr="0045018A">
        <w:lastRenderedPageBreak/>
        <w:drawing>
          <wp:inline distT="0" distB="0" distL="0" distR="0" wp14:anchorId="75111B53" wp14:editId="2407F7C3">
            <wp:extent cx="5962462" cy="3753293"/>
            <wp:effectExtent l="0" t="0" r="635" b="0"/>
            <wp:docPr id="150956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65413" name=""/>
                    <pic:cNvPicPr/>
                  </pic:nvPicPr>
                  <pic:blipFill>
                    <a:blip r:embed="rId25"/>
                    <a:stretch>
                      <a:fillRect/>
                    </a:stretch>
                  </pic:blipFill>
                  <pic:spPr>
                    <a:xfrm>
                      <a:off x="0" y="0"/>
                      <a:ext cx="5976690" cy="3762249"/>
                    </a:xfrm>
                    <a:prstGeom prst="rect">
                      <a:avLst/>
                    </a:prstGeom>
                  </pic:spPr>
                </pic:pic>
              </a:graphicData>
            </a:graphic>
          </wp:inline>
        </w:drawing>
      </w:r>
    </w:p>
    <w:p w14:paraId="34E4434D" w14:textId="77777777" w:rsidR="00A70D64" w:rsidRDefault="00A70D64" w:rsidP="005B4A89">
      <w:pPr>
        <w:pStyle w:val="ListBullet"/>
        <w:numPr>
          <w:ilvl w:val="0"/>
          <w:numId w:val="0"/>
        </w:numPr>
        <w:ind w:left="360" w:hanging="360"/>
        <w:jc w:val="center"/>
      </w:pPr>
    </w:p>
    <w:p w14:paraId="338E66BF" w14:textId="0755F6F8" w:rsidR="00F56D1F" w:rsidRDefault="0045018A" w:rsidP="005B4A89">
      <w:pPr>
        <w:pStyle w:val="ListBullet"/>
        <w:numPr>
          <w:ilvl w:val="0"/>
          <w:numId w:val="0"/>
        </w:numPr>
        <w:ind w:left="360" w:hanging="360"/>
        <w:jc w:val="center"/>
      </w:pPr>
      <w:r w:rsidRPr="0045018A">
        <w:drawing>
          <wp:inline distT="0" distB="0" distL="0" distR="0" wp14:anchorId="07F04996" wp14:editId="062A00E6">
            <wp:extent cx="5943600" cy="4188460"/>
            <wp:effectExtent l="0" t="0" r="0" b="2540"/>
            <wp:docPr id="110507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78356" name=""/>
                    <pic:cNvPicPr/>
                  </pic:nvPicPr>
                  <pic:blipFill>
                    <a:blip r:embed="rId26"/>
                    <a:stretch>
                      <a:fillRect/>
                    </a:stretch>
                  </pic:blipFill>
                  <pic:spPr>
                    <a:xfrm>
                      <a:off x="0" y="0"/>
                      <a:ext cx="5943600" cy="4188460"/>
                    </a:xfrm>
                    <a:prstGeom prst="rect">
                      <a:avLst/>
                    </a:prstGeom>
                  </pic:spPr>
                </pic:pic>
              </a:graphicData>
            </a:graphic>
          </wp:inline>
        </w:drawing>
      </w:r>
    </w:p>
    <w:p w14:paraId="55B1D663" w14:textId="77777777" w:rsidR="0045018A" w:rsidRDefault="0045018A" w:rsidP="00A1130A">
      <w:pPr>
        <w:pStyle w:val="ListBullet"/>
        <w:numPr>
          <w:ilvl w:val="0"/>
          <w:numId w:val="0"/>
        </w:numPr>
        <w:ind w:left="360" w:hanging="360"/>
      </w:pPr>
    </w:p>
    <w:p w14:paraId="0826A243" w14:textId="685123D5" w:rsidR="002115ED" w:rsidRDefault="0045018A" w:rsidP="00A1130A">
      <w:pPr>
        <w:pStyle w:val="ListBullet"/>
        <w:numPr>
          <w:ilvl w:val="0"/>
          <w:numId w:val="0"/>
        </w:numPr>
        <w:ind w:left="360" w:hanging="360"/>
      </w:pPr>
      <w:r>
        <w:t xml:space="preserve">Google </w:t>
      </w:r>
      <w:r w:rsidR="00F56D1F">
        <w:t xml:space="preserve">Drive: </w:t>
      </w:r>
      <w:hyperlink r:id="rId27" w:history="1">
        <w:r w:rsidR="00F56D1F" w:rsidRPr="00F56D1F">
          <w:rPr>
            <w:rStyle w:val="Hyperlink"/>
          </w:rPr>
          <w:t>https://drive.google.com/drive/folders/1sj3jEUk8HoelCwrdG9mpSNwWmGAgawXJ?usp=sharing</w:t>
        </w:r>
      </w:hyperlink>
    </w:p>
    <w:p w14:paraId="3EDC4659" w14:textId="77777777" w:rsidR="00BF5747" w:rsidRDefault="00BF5747" w:rsidP="00BF5747">
      <w:pPr>
        <w:pStyle w:val="ListBullet"/>
        <w:numPr>
          <w:ilvl w:val="0"/>
          <w:numId w:val="0"/>
        </w:numPr>
        <w:ind w:left="360" w:hanging="360"/>
      </w:pPr>
    </w:p>
    <w:p w14:paraId="583B22B5" w14:textId="34394657" w:rsidR="00F56D1F" w:rsidRPr="00BF5747" w:rsidRDefault="00377F10" w:rsidP="00A1130A">
      <w:pPr>
        <w:pStyle w:val="ListBullet"/>
        <w:numPr>
          <w:ilvl w:val="0"/>
          <w:numId w:val="0"/>
        </w:numPr>
        <w:ind w:left="360" w:hanging="360"/>
        <w:rPr>
          <w:b/>
          <w:bCs/>
        </w:rPr>
      </w:pPr>
      <w:r w:rsidRPr="00BF5747">
        <w:rPr>
          <w:b/>
          <w:bCs/>
          <w:sz w:val="28"/>
          <w:szCs w:val="28"/>
        </w:rPr>
        <w:t>Interpretation</w:t>
      </w:r>
    </w:p>
    <w:p w14:paraId="3365227E" w14:textId="77777777" w:rsidR="004F0351" w:rsidRDefault="00BF5747" w:rsidP="00A1130A">
      <w:pPr>
        <w:pStyle w:val="ListBullet"/>
        <w:numPr>
          <w:ilvl w:val="0"/>
          <w:numId w:val="0"/>
        </w:numPr>
        <w:ind w:left="360" w:hanging="360"/>
      </w:pPr>
      <w:r w:rsidRPr="00BF5747">
        <w:t>The centroids obtained in a K-means clustering analysis represent the center points of each cluster in the</w:t>
      </w:r>
      <w:r>
        <w:t xml:space="preserve"> </w:t>
      </w:r>
    </w:p>
    <w:p w14:paraId="09FB273C" w14:textId="77777777" w:rsidR="004F0351" w:rsidRDefault="00BF5747" w:rsidP="00A1130A">
      <w:pPr>
        <w:pStyle w:val="ListBullet"/>
        <w:numPr>
          <w:ilvl w:val="0"/>
          <w:numId w:val="0"/>
        </w:numPr>
        <w:ind w:left="360" w:hanging="360"/>
      </w:pPr>
      <w:r w:rsidRPr="00BF5747">
        <w:t xml:space="preserve">multidimensional feature space. When analyzing water quality data, each centroid can be interpreted as </w:t>
      </w:r>
    </w:p>
    <w:p w14:paraId="0416084C" w14:textId="77777777" w:rsidR="004F0351" w:rsidRDefault="00BF5747" w:rsidP="00A1130A">
      <w:pPr>
        <w:pStyle w:val="ListBullet"/>
        <w:numPr>
          <w:ilvl w:val="0"/>
          <w:numId w:val="0"/>
        </w:numPr>
        <w:ind w:left="360" w:hanging="360"/>
      </w:pPr>
      <w:r w:rsidRPr="00BF5747">
        <w:t xml:space="preserve">a representative or "average" point for all the water samples that belong to that particular cluster. The </w:t>
      </w:r>
    </w:p>
    <w:p w14:paraId="771E5B47" w14:textId="77777777" w:rsidR="004F0351" w:rsidRDefault="00BF5747" w:rsidP="00A1130A">
      <w:pPr>
        <w:pStyle w:val="ListBullet"/>
        <w:numPr>
          <w:ilvl w:val="0"/>
          <w:numId w:val="0"/>
        </w:numPr>
        <w:ind w:left="360" w:hanging="360"/>
      </w:pPr>
      <w:r w:rsidRPr="00BF5747">
        <w:t xml:space="preserve">significance of these centroids in the context of water quality analysis can be understood through several </w:t>
      </w:r>
    </w:p>
    <w:p w14:paraId="59730B90" w14:textId="5C48FCFD" w:rsidR="00BF5747" w:rsidRDefault="00BF5747" w:rsidP="00A1130A">
      <w:pPr>
        <w:pStyle w:val="ListBullet"/>
        <w:numPr>
          <w:ilvl w:val="0"/>
          <w:numId w:val="0"/>
        </w:numPr>
        <w:ind w:left="360" w:hanging="360"/>
      </w:pPr>
      <w:r w:rsidRPr="00BF5747">
        <w:t xml:space="preserve">key aspects: </w:t>
      </w:r>
    </w:p>
    <w:p w14:paraId="76B0D0EB" w14:textId="77777777" w:rsidR="00BF5747" w:rsidRDefault="00BF5747" w:rsidP="00A1130A">
      <w:pPr>
        <w:pStyle w:val="ListBullet"/>
        <w:numPr>
          <w:ilvl w:val="0"/>
          <w:numId w:val="0"/>
        </w:numPr>
        <w:ind w:left="360" w:hanging="360"/>
      </w:pPr>
    </w:p>
    <w:p w14:paraId="0B76C3B5" w14:textId="77777777" w:rsidR="00BF5747" w:rsidRDefault="00BF5747" w:rsidP="00A1130A">
      <w:pPr>
        <w:pStyle w:val="ListBullet"/>
        <w:numPr>
          <w:ilvl w:val="0"/>
          <w:numId w:val="0"/>
        </w:numPr>
        <w:ind w:left="360" w:hanging="360"/>
      </w:pPr>
      <w:r w:rsidRPr="007E1694">
        <w:rPr>
          <w:sz w:val="24"/>
          <w:szCs w:val="24"/>
        </w:rPr>
        <w:t>Understanding Centroids in Water Quality Clustering</w:t>
      </w:r>
      <w:r w:rsidRPr="00BF5747">
        <w:t xml:space="preserve"> </w:t>
      </w:r>
    </w:p>
    <w:p w14:paraId="1FF4978B" w14:textId="77777777" w:rsidR="00BF5747" w:rsidRDefault="00BF5747" w:rsidP="00BF5747">
      <w:pPr>
        <w:pStyle w:val="ListBullet"/>
        <w:numPr>
          <w:ilvl w:val="0"/>
          <w:numId w:val="9"/>
        </w:numPr>
      </w:pPr>
      <w:r w:rsidRPr="00BF5747">
        <w:t xml:space="preserve">Representative Water Quality Profiles: </w:t>
      </w:r>
    </w:p>
    <w:p w14:paraId="7736773D" w14:textId="77777777" w:rsidR="00BF5747" w:rsidRDefault="00BF5747" w:rsidP="00BF5747">
      <w:pPr>
        <w:pStyle w:val="ListBullet"/>
        <w:numPr>
          <w:ilvl w:val="1"/>
          <w:numId w:val="9"/>
        </w:numPr>
      </w:pPr>
      <w:r w:rsidRPr="00BF5747">
        <w:t>Centroid Values: Each centroid's coordinates correspond to the average values of the water quality parameters (e.g., temperature, pH, TDS, etc.) for that cluster. These average values can give insights into the typical water quality profile of samples within that cluster.</w:t>
      </w:r>
    </w:p>
    <w:p w14:paraId="520B5C54" w14:textId="77777777" w:rsidR="00BF5747" w:rsidRDefault="00BF5747" w:rsidP="00BF5747">
      <w:pPr>
        <w:pStyle w:val="ListBullet"/>
        <w:numPr>
          <w:ilvl w:val="1"/>
          <w:numId w:val="9"/>
        </w:numPr>
      </w:pPr>
      <w:r w:rsidRPr="00BF5747">
        <w:t xml:space="preserve">Cluster Characteristics: By examining the values of each parameter at the centroid, you can infer the general characteristics of the water quality in that cluster. For example, a cluster with a centroid indicating high salinity and TDS might represent samples from a brackish or polluted water source. </w:t>
      </w:r>
    </w:p>
    <w:p w14:paraId="2692D553" w14:textId="77777777" w:rsidR="00BF5747" w:rsidRDefault="00BF5747" w:rsidP="00BF5747">
      <w:pPr>
        <w:pStyle w:val="ListBullet"/>
        <w:numPr>
          <w:ilvl w:val="0"/>
          <w:numId w:val="9"/>
        </w:numPr>
      </w:pPr>
      <w:r w:rsidRPr="00BF5747">
        <w:t xml:space="preserve">Water Quality Categorization: </w:t>
      </w:r>
    </w:p>
    <w:p w14:paraId="4E3315EC" w14:textId="77777777" w:rsidR="00BF5747" w:rsidRDefault="00BF5747" w:rsidP="00BF5747">
      <w:pPr>
        <w:pStyle w:val="ListBullet"/>
        <w:numPr>
          <w:ilvl w:val="1"/>
          <w:numId w:val="9"/>
        </w:numPr>
      </w:pPr>
      <w:r w:rsidRPr="00BF5747">
        <w:t xml:space="preserve">Quality Segmentation: The centroids can help categorize the water samples into different quality segments. For instance, one cluster might represent potable water with acceptable pH and low contaminant levels, while another cluster might represent non-potable water with high contaminant levels. </w:t>
      </w:r>
    </w:p>
    <w:p w14:paraId="6AF77660" w14:textId="77777777" w:rsidR="00BF5747" w:rsidRDefault="00BF5747" w:rsidP="00BF5747">
      <w:pPr>
        <w:pStyle w:val="ListBullet"/>
        <w:numPr>
          <w:ilvl w:val="1"/>
          <w:numId w:val="9"/>
        </w:numPr>
      </w:pPr>
      <w:r w:rsidRPr="00BF5747">
        <w:t xml:space="preserve">Actionable Insights: Based on the centroids, water management authorities can prioritize actions. For example, clusters with centroids indicating poor water quality can be targeted for remedial measures or further investigation. </w:t>
      </w:r>
    </w:p>
    <w:p w14:paraId="281CE5E7" w14:textId="77777777" w:rsidR="00BF5747" w:rsidRDefault="00BF5747" w:rsidP="00BF5747">
      <w:pPr>
        <w:pStyle w:val="ListBullet"/>
        <w:numPr>
          <w:ilvl w:val="0"/>
          <w:numId w:val="9"/>
        </w:numPr>
      </w:pPr>
      <w:r w:rsidRPr="00BF5747">
        <w:t xml:space="preserve">Comparative Analysis: </w:t>
      </w:r>
    </w:p>
    <w:p w14:paraId="309D2828" w14:textId="77777777" w:rsidR="00BF5747" w:rsidRDefault="00BF5747" w:rsidP="00BF5747">
      <w:pPr>
        <w:pStyle w:val="ListBullet"/>
        <w:numPr>
          <w:ilvl w:val="1"/>
          <w:numId w:val="9"/>
        </w:numPr>
      </w:pPr>
      <w:r w:rsidRPr="00BF5747">
        <w:t xml:space="preserve">Inter-cluster Comparison: By comparing the centroids of different clusters, one can identify how different clusters (and therefore different water quality profiles) vary from each other. This can be useful for understanding the diversity of water quality in the dataset. </w:t>
      </w:r>
    </w:p>
    <w:p w14:paraId="45FE790C" w14:textId="77777777" w:rsidR="00BF5747" w:rsidRDefault="00BF5747" w:rsidP="00BF5747">
      <w:pPr>
        <w:pStyle w:val="ListBullet"/>
        <w:numPr>
          <w:ilvl w:val="1"/>
          <w:numId w:val="9"/>
        </w:numPr>
      </w:pPr>
      <w:r w:rsidRPr="00BF5747">
        <w:t xml:space="preserve">Trend Analysis: Changes in the centroids over time (if analyzing temporal data) can help identify trends or shifts in water quality, indicating improving or worsening conditions. </w:t>
      </w:r>
    </w:p>
    <w:p w14:paraId="64C6DEFD" w14:textId="77777777" w:rsidR="00BF5747" w:rsidRDefault="00BF5747" w:rsidP="00BF5747">
      <w:pPr>
        <w:pStyle w:val="ListBullet"/>
        <w:numPr>
          <w:ilvl w:val="0"/>
          <w:numId w:val="9"/>
        </w:numPr>
      </w:pPr>
      <w:r w:rsidRPr="00BF5747">
        <w:t xml:space="preserve">Identification of Anomalies: </w:t>
      </w:r>
    </w:p>
    <w:p w14:paraId="4295B98A" w14:textId="77777777" w:rsidR="00BF5747" w:rsidRDefault="00BF5747" w:rsidP="00BF5747">
      <w:pPr>
        <w:pStyle w:val="ListBullet"/>
        <w:numPr>
          <w:ilvl w:val="1"/>
          <w:numId w:val="9"/>
        </w:numPr>
      </w:pPr>
      <w:r w:rsidRPr="00BF5747">
        <w:t xml:space="preserve">Outlier Detection: Clusters with centroids far from the rest might indicate outliers or anomalies in the dataset. These could be due to unusual contamination events or rare water sources that require special attention. </w:t>
      </w:r>
    </w:p>
    <w:p w14:paraId="4A620483" w14:textId="77777777" w:rsidR="00BF5747" w:rsidRDefault="00BF5747" w:rsidP="00BF5747">
      <w:pPr>
        <w:pStyle w:val="ListBullet"/>
        <w:numPr>
          <w:ilvl w:val="0"/>
          <w:numId w:val="0"/>
        </w:numPr>
        <w:ind w:left="360" w:hanging="360"/>
      </w:pPr>
    </w:p>
    <w:p w14:paraId="7517D725" w14:textId="77777777" w:rsidR="00B611DF" w:rsidRDefault="00D37D97" w:rsidP="00BF5747">
      <w:pPr>
        <w:pStyle w:val="ListBullet"/>
        <w:numPr>
          <w:ilvl w:val="0"/>
          <w:numId w:val="0"/>
        </w:numPr>
        <w:ind w:left="360" w:hanging="360"/>
      </w:pPr>
      <w:r w:rsidRPr="00B611DF">
        <w:rPr>
          <w:sz w:val="24"/>
          <w:szCs w:val="24"/>
        </w:rPr>
        <w:t>W</w:t>
      </w:r>
      <w:r w:rsidR="00BF5747" w:rsidRPr="00B611DF">
        <w:rPr>
          <w:sz w:val="24"/>
          <w:szCs w:val="24"/>
        </w:rPr>
        <w:t>ater quality parameters</w:t>
      </w:r>
      <w:r w:rsidRPr="00B611DF">
        <w:rPr>
          <w:sz w:val="24"/>
          <w:szCs w:val="24"/>
        </w:rPr>
        <w:t xml:space="preserve"> for Interpretation</w:t>
      </w:r>
      <w:r w:rsidR="00BF5747" w:rsidRPr="00B611DF">
        <w:rPr>
          <w:sz w:val="24"/>
          <w:szCs w:val="24"/>
        </w:rPr>
        <w:t xml:space="preserve">: </w:t>
      </w:r>
      <w:r w:rsidR="00BF5747" w:rsidRPr="00BF5747">
        <w:t xml:space="preserve">Current Temperature, pH value, TDS value, EC value, </w:t>
      </w:r>
    </w:p>
    <w:p w14:paraId="23673716" w14:textId="77777777" w:rsidR="00B611DF" w:rsidRDefault="00BF5747" w:rsidP="00BF5747">
      <w:pPr>
        <w:pStyle w:val="ListBullet"/>
        <w:numPr>
          <w:ilvl w:val="0"/>
          <w:numId w:val="0"/>
        </w:numPr>
        <w:ind w:left="360" w:hanging="360"/>
      </w:pPr>
      <w:r w:rsidRPr="00BF5747">
        <w:t xml:space="preserve">Salinity value, Proportion value, ORP value, and CF value. After performing K-means clustering, three </w:t>
      </w:r>
    </w:p>
    <w:p w14:paraId="091930FD" w14:textId="49B8FF30" w:rsidR="009F2372" w:rsidRDefault="00BF5747" w:rsidP="00B611DF">
      <w:pPr>
        <w:pStyle w:val="ListBullet"/>
        <w:numPr>
          <w:ilvl w:val="0"/>
          <w:numId w:val="0"/>
        </w:numPr>
        <w:ind w:left="360" w:hanging="360"/>
      </w:pPr>
      <w:r w:rsidRPr="00BF5747">
        <w:t>centroids corresponding to three clusters</w:t>
      </w:r>
      <w:r w:rsidR="00D37D97">
        <w:t xml:space="preserve"> has been obtained</w:t>
      </w:r>
      <w:r w:rsidRPr="00BF5747">
        <w:t xml:space="preserve">. </w:t>
      </w:r>
    </w:p>
    <w:p w14:paraId="77EED939" w14:textId="77777777" w:rsidR="009F2372" w:rsidRDefault="009F2372" w:rsidP="00BF5747">
      <w:pPr>
        <w:pStyle w:val="ListBullet"/>
        <w:numPr>
          <w:ilvl w:val="0"/>
          <w:numId w:val="0"/>
        </w:numPr>
        <w:ind w:left="360" w:hanging="360"/>
      </w:pPr>
    </w:p>
    <w:p w14:paraId="2C588C15" w14:textId="77777777" w:rsidR="00E04EA2" w:rsidRDefault="00E04EA2" w:rsidP="006B3A8F">
      <w:pPr>
        <w:pStyle w:val="ListBullet"/>
        <w:numPr>
          <w:ilvl w:val="0"/>
          <w:numId w:val="0"/>
        </w:numPr>
      </w:pPr>
      <w:r w:rsidRPr="00DE25D9">
        <w:rPr>
          <w:sz w:val="24"/>
          <w:szCs w:val="24"/>
        </w:rPr>
        <w:t xml:space="preserve">Centroid 1: </w:t>
      </w:r>
    </w:p>
    <w:p w14:paraId="2802DD15" w14:textId="77777777" w:rsidR="00E04EA2" w:rsidRDefault="00E04EA2" w:rsidP="00E04EA2">
      <w:pPr>
        <w:pStyle w:val="ListBullet"/>
        <w:numPr>
          <w:ilvl w:val="0"/>
          <w:numId w:val="11"/>
        </w:numPr>
      </w:pPr>
      <w:r w:rsidRPr="00E04EA2">
        <w:t>Temperature: 24.28 °C</w:t>
      </w:r>
      <w:r>
        <w:t>,</w:t>
      </w:r>
      <w:r w:rsidRPr="00E04EA2">
        <w:t xml:space="preserve"> pH: 7.06</w:t>
      </w:r>
      <w:r>
        <w:t>,</w:t>
      </w:r>
      <w:r w:rsidRPr="00E04EA2">
        <w:t xml:space="preserve"> TDS: 54.33 ppm</w:t>
      </w:r>
      <w:r>
        <w:t>,</w:t>
      </w:r>
      <w:r w:rsidRPr="00E04EA2">
        <w:t xml:space="preserve"> EC: 108.65 µS/cm</w:t>
      </w:r>
      <w:r>
        <w:t>,</w:t>
      </w:r>
      <w:r w:rsidRPr="00E04EA2">
        <w:t xml:space="preserve"> Salinity: 62.93 ppm</w:t>
      </w:r>
      <w:r>
        <w:t>,</w:t>
      </w:r>
      <w:r w:rsidRPr="00E04EA2">
        <w:t xml:space="preserve"> Proportion: 0.997 S.G</w:t>
      </w:r>
      <w:r>
        <w:t>,</w:t>
      </w:r>
      <w:r w:rsidRPr="00E04EA2">
        <w:t xml:space="preserve"> ORP: 146.24 mV</w:t>
      </w:r>
      <w:r>
        <w:t>,</w:t>
      </w:r>
      <w:r w:rsidRPr="00E04EA2">
        <w:t xml:space="preserve"> CF: 10.87 CF</w:t>
      </w:r>
    </w:p>
    <w:p w14:paraId="77B58AD3" w14:textId="77777777" w:rsidR="00DE25D9" w:rsidRDefault="00DE25D9" w:rsidP="00DE25D9">
      <w:pPr>
        <w:pStyle w:val="ListBullet"/>
        <w:numPr>
          <w:ilvl w:val="0"/>
          <w:numId w:val="0"/>
        </w:numPr>
        <w:ind w:left="720"/>
      </w:pPr>
    </w:p>
    <w:p w14:paraId="35D5A772" w14:textId="60858D83" w:rsidR="00E04EA2" w:rsidRDefault="00E04EA2" w:rsidP="00E04EA2">
      <w:pPr>
        <w:pStyle w:val="ListBullet"/>
        <w:numPr>
          <w:ilvl w:val="0"/>
          <w:numId w:val="0"/>
        </w:numPr>
        <w:ind w:left="720"/>
      </w:pPr>
      <w:r w:rsidRPr="00E04EA2">
        <w:t>Interpretation:</w:t>
      </w:r>
    </w:p>
    <w:p w14:paraId="5F869A47" w14:textId="1FE28FC1" w:rsidR="00E04EA2" w:rsidRDefault="00E04EA2" w:rsidP="000809B4">
      <w:pPr>
        <w:pStyle w:val="ListBullet"/>
        <w:numPr>
          <w:ilvl w:val="0"/>
          <w:numId w:val="12"/>
        </w:numPr>
      </w:pPr>
      <w:r w:rsidRPr="00E04EA2">
        <w:t xml:space="preserve">Temperature: Slightly below room temperature, indicating a relatively stable thermal environment. </w:t>
      </w:r>
    </w:p>
    <w:p w14:paraId="3779960E" w14:textId="77777777" w:rsidR="00E04EA2" w:rsidRDefault="00E04EA2" w:rsidP="00E04EA2">
      <w:pPr>
        <w:pStyle w:val="ListBullet"/>
        <w:numPr>
          <w:ilvl w:val="0"/>
          <w:numId w:val="12"/>
        </w:numPr>
      </w:pPr>
      <w:r w:rsidRPr="00E04EA2">
        <w:t xml:space="preserve">pH: Near neutral (7.06), which is ideal for most drinking water standards. </w:t>
      </w:r>
    </w:p>
    <w:p w14:paraId="64A4FB6C" w14:textId="77777777" w:rsidR="00E04EA2" w:rsidRDefault="00E04EA2" w:rsidP="00E04EA2">
      <w:pPr>
        <w:pStyle w:val="ListBullet"/>
        <w:numPr>
          <w:ilvl w:val="0"/>
          <w:numId w:val="12"/>
        </w:numPr>
      </w:pPr>
      <w:r w:rsidRPr="00E04EA2">
        <w:t xml:space="preserve">TDS and EC: Both values are low (54.33 ppm TDS and 108.65 µS/cm EC), suggesting minimal dissolved solids and low conductivity, which generally indicate good water quality. </w:t>
      </w:r>
    </w:p>
    <w:p w14:paraId="5E0EA873" w14:textId="77777777" w:rsidR="00E04EA2" w:rsidRDefault="00E04EA2" w:rsidP="00E04EA2">
      <w:pPr>
        <w:pStyle w:val="ListBullet"/>
        <w:numPr>
          <w:ilvl w:val="0"/>
          <w:numId w:val="12"/>
        </w:numPr>
      </w:pPr>
      <w:r w:rsidRPr="00E04EA2">
        <w:t xml:space="preserve">Salinity: Very low salinity (62.93 ppm), suggesting minimal salt content. </w:t>
      </w:r>
    </w:p>
    <w:p w14:paraId="716374ED" w14:textId="77777777" w:rsidR="00E04EA2" w:rsidRDefault="00E04EA2" w:rsidP="00E04EA2">
      <w:pPr>
        <w:pStyle w:val="ListBullet"/>
        <w:numPr>
          <w:ilvl w:val="0"/>
          <w:numId w:val="12"/>
        </w:numPr>
      </w:pPr>
      <w:r w:rsidRPr="00E04EA2">
        <w:t xml:space="preserve">Proportion (Specific Gravity): Close to pure water (0.997 S.G), indicating no significant impurities affecting the density. </w:t>
      </w:r>
    </w:p>
    <w:p w14:paraId="24AFEB30" w14:textId="77777777" w:rsidR="00E04EA2" w:rsidRDefault="00E04EA2" w:rsidP="00E04EA2">
      <w:pPr>
        <w:pStyle w:val="ListBullet"/>
        <w:numPr>
          <w:ilvl w:val="0"/>
          <w:numId w:val="12"/>
        </w:numPr>
      </w:pPr>
      <w:r w:rsidRPr="00E04EA2">
        <w:t xml:space="preserve">ORP: Moderate oxidation-reduction potential (146.24 mV), indicating a balanced redox state. </w:t>
      </w:r>
    </w:p>
    <w:p w14:paraId="41715A8E" w14:textId="0523374E" w:rsidR="00DE25D9" w:rsidRDefault="00E04EA2" w:rsidP="00DE25D9">
      <w:pPr>
        <w:pStyle w:val="ListBullet"/>
        <w:numPr>
          <w:ilvl w:val="0"/>
          <w:numId w:val="12"/>
        </w:numPr>
      </w:pPr>
      <w:r w:rsidRPr="00E04EA2">
        <w:t>CF: Low contamination factor (10.87 CF), suggesting low levels of contaminants.</w:t>
      </w:r>
    </w:p>
    <w:p w14:paraId="47CF3624" w14:textId="77777777" w:rsidR="00DE25D9" w:rsidRDefault="00DE25D9" w:rsidP="00DE25D9">
      <w:pPr>
        <w:pStyle w:val="ListBullet"/>
        <w:numPr>
          <w:ilvl w:val="0"/>
          <w:numId w:val="0"/>
        </w:numPr>
        <w:ind w:left="2160"/>
      </w:pPr>
    </w:p>
    <w:p w14:paraId="65621D9D" w14:textId="552682B6" w:rsidR="00E04EA2" w:rsidRDefault="00E04EA2" w:rsidP="00DE25D9">
      <w:pPr>
        <w:pStyle w:val="ListBullet"/>
        <w:numPr>
          <w:ilvl w:val="0"/>
          <w:numId w:val="0"/>
        </w:numPr>
      </w:pPr>
      <w:r w:rsidRPr="00E04EA2">
        <w:t xml:space="preserve"> Overall, Centroid 1 represents high-quality, potable water with minimal impurities and balanced pH. </w:t>
      </w:r>
    </w:p>
    <w:p w14:paraId="0ACC1FE7" w14:textId="77777777" w:rsidR="00E04EA2" w:rsidRDefault="00E04EA2" w:rsidP="006B3A8F">
      <w:pPr>
        <w:pStyle w:val="ListBullet"/>
        <w:numPr>
          <w:ilvl w:val="0"/>
          <w:numId w:val="0"/>
        </w:numPr>
      </w:pPr>
    </w:p>
    <w:p w14:paraId="50BE9768" w14:textId="77777777" w:rsidR="00E04EA2" w:rsidRPr="00DE25D9" w:rsidRDefault="00E04EA2" w:rsidP="006B3A8F">
      <w:pPr>
        <w:pStyle w:val="ListBullet"/>
        <w:numPr>
          <w:ilvl w:val="0"/>
          <w:numId w:val="0"/>
        </w:numPr>
        <w:rPr>
          <w:sz w:val="24"/>
          <w:szCs w:val="24"/>
        </w:rPr>
      </w:pPr>
      <w:r w:rsidRPr="00DE25D9">
        <w:rPr>
          <w:sz w:val="24"/>
          <w:szCs w:val="24"/>
        </w:rPr>
        <w:t xml:space="preserve">Centroid 2: </w:t>
      </w:r>
    </w:p>
    <w:p w14:paraId="575A4F0B" w14:textId="77777777" w:rsidR="00DE25D9" w:rsidRDefault="00E04EA2" w:rsidP="00DE25D9">
      <w:pPr>
        <w:pStyle w:val="ListBullet"/>
        <w:numPr>
          <w:ilvl w:val="0"/>
          <w:numId w:val="11"/>
        </w:numPr>
      </w:pPr>
      <w:r w:rsidRPr="00E04EA2">
        <w:t>Temperature: 33.29 °C</w:t>
      </w:r>
      <w:r w:rsidR="00DE25D9">
        <w:t>,</w:t>
      </w:r>
      <w:r w:rsidRPr="00E04EA2">
        <w:t xml:space="preserve"> pH: 6.53</w:t>
      </w:r>
      <w:r w:rsidR="00DE25D9">
        <w:t>,</w:t>
      </w:r>
      <w:r w:rsidRPr="00E04EA2">
        <w:t xml:space="preserve"> TDS: 2798.38 ppm</w:t>
      </w:r>
      <w:r w:rsidR="00DE25D9">
        <w:t>,</w:t>
      </w:r>
      <w:r w:rsidRPr="00E04EA2">
        <w:t xml:space="preserve"> EC: 5602.70 µS/cm</w:t>
      </w:r>
      <w:r w:rsidR="00DE25D9">
        <w:t>,</w:t>
      </w:r>
      <w:r w:rsidRPr="00E04EA2">
        <w:t xml:space="preserve"> Salinity: 3265.41 ppm</w:t>
      </w:r>
      <w:r w:rsidR="00DE25D9">
        <w:t>,</w:t>
      </w:r>
      <w:r w:rsidRPr="00E04EA2">
        <w:t xml:space="preserve"> Proportion: 0.997 S.G</w:t>
      </w:r>
      <w:r w:rsidR="00DE25D9">
        <w:t>,</w:t>
      </w:r>
      <w:r w:rsidRPr="00E04EA2">
        <w:t xml:space="preserve"> ORP: 126.05 mV</w:t>
      </w:r>
      <w:r w:rsidR="00DE25D9">
        <w:t>,</w:t>
      </w:r>
      <w:r w:rsidRPr="00E04EA2">
        <w:t xml:space="preserve"> CF: 561.04 CF </w:t>
      </w:r>
    </w:p>
    <w:p w14:paraId="4DAABDB1" w14:textId="77777777" w:rsidR="00DE25D9" w:rsidRDefault="00DE25D9" w:rsidP="00DE25D9">
      <w:pPr>
        <w:pStyle w:val="ListBullet"/>
        <w:numPr>
          <w:ilvl w:val="0"/>
          <w:numId w:val="0"/>
        </w:numPr>
        <w:ind w:left="720"/>
      </w:pPr>
    </w:p>
    <w:p w14:paraId="72CF5891" w14:textId="77777777" w:rsidR="00DE25D9" w:rsidRDefault="00E04EA2" w:rsidP="00DE25D9">
      <w:pPr>
        <w:pStyle w:val="ListBullet"/>
        <w:numPr>
          <w:ilvl w:val="0"/>
          <w:numId w:val="0"/>
        </w:numPr>
        <w:ind w:left="720"/>
      </w:pPr>
      <w:r w:rsidRPr="00E04EA2">
        <w:t xml:space="preserve">Interpretation: </w:t>
      </w:r>
    </w:p>
    <w:p w14:paraId="2CF7028A" w14:textId="77777777" w:rsidR="00DE25D9" w:rsidRDefault="00E04EA2" w:rsidP="00DE25D9">
      <w:pPr>
        <w:pStyle w:val="ListBullet"/>
        <w:numPr>
          <w:ilvl w:val="0"/>
          <w:numId w:val="12"/>
        </w:numPr>
      </w:pPr>
      <w:r w:rsidRPr="00E04EA2">
        <w:t xml:space="preserve">Temperature: High (33.29 °C), indicating a warmer environment, which could be due to industrial discharge or hot climate. </w:t>
      </w:r>
    </w:p>
    <w:p w14:paraId="48471DBE" w14:textId="77777777" w:rsidR="00DE25D9" w:rsidRDefault="00E04EA2" w:rsidP="00DE25D9">
      <w:pPr>
        <w:pStyle w:val="ListBullet"/>
        <w:numPr>
          <w:ilvl w:val="0"/>
          <w:numId w:val="12"/>
        </w:numPr>
      </w:pPr>
      <w:r w:rsidRPr="00E04EA2">
        <w:t>pH: Slightly acidic (6.53), which may suggest influence from natural organic acids or pollutants.</w:t>
      </w:r>
    </w:p>
    <w:p w14:paraId="7EF8EAB7" w14:textId="77777777" w:rsidR="00DE25D9" w:rsidRDefault="00E04EA2" w:rsidP="00DE25D9">
      <w:pPr>
        <w:pStyle w:val="ListBullet"/>
        <w:numPr>
          <w:ilvl w:val="0"/>
          <w:numId w:val="12"/>
        </w:numPr>
      </w:pPr>
      <w:r w:rsidRPr="00E04EA2">
        <w:t xml:space="preserve">TDS and EC: Very high (2798.38 ppm TDS and 5602.70 µS/cm EC), indicating a significant presence of dissolved solids and high conductivity, often associated with pollution or industrial runoff. </w:t>
      </w:r>
    </w:p>
    <w:p w14:paraId="01A628A4" w14:textId="77777777" w:rsidR="00DE25D9" w:rsidRDefault="00E04EA2" w:rsidP="00DE25D9">
      <w:pPr>
        <w:pStyle w:val="ListBullet"/>
        <w:numPr>
          <w:ilvl w:val="0"/>
          <w:numId w:val="12"/>
        </w:numPr>
      </w:pPr>
      <w:r w:rsidRPr="00E04EA2">
        <w:t xml:space="preserve">Salinity: Very high (3265.41 ppm), suggesting substantial salt content, which may be from seawater intrusion or industrial effluents. </w:t>
      </w:r>
    </w:p>
    <w:p w14:paraId="4E214945" w14:textId="77777777" w:rsidR="00DE25D9" w:rsidRDefault="00E04EA2" w:rsidP="00DE25D9">
      <w:pPr>
        <w:pStyle w:val="ListBullet"/>
        <w:numPr>
          <w:ilvl w:val="0"/>
          <w:numId w:val="12"/>
        </w:numPr>
      </w:pPr>
      <w:r w:rsidRPr="00E04EA2">
        <w:t xml:space="preserve">Proportion (Specific Gravity): Close to pure water (0.997 S.G), which is normal. </w:t>
      </w:r>
    </w:p>
    <w:p w14:paraId="44E3210A" w14:textId="77777777" w:rsidR="00DE25D9" w:rsidRDefault="00E04EA2" w:rsidP="00DE25D9">
      <w:pPr>
        <w:pStyle w:val="ListBullet"/>
        <w:numPr>
          <w:ilvl w:val="0"/>
          <w:numId w:val="12"/>
        </w:numPr>
      </w:pPr>
      <w:r w:rsidRPr="00E04EA2">
        <w:t xml:space="preserve">ORP: Lower oxidation-reduction potential (126.05 mV), indicating a more reducing environment, possibly due to organic matter or pollutants. </w:t>
      </w:r>
    </w:p>
    <w:p w14:paraId="37985E30" w14:textId="6E04B00F" w:rsidR="00E04EA2" w:rsidRDefault="00E04EA2" w:rsidP="00DE25D9">
      <w:pPr>
        <w:pStyle w:val="ListBullet"/>
        <w:numPr>
          <w:ilvl w:val="0"/>
          <w:numId w:val="12"/>
        </w:numPr>
      </w:pPr>
      <w:r w:rsidRPr="00E04EA2">
        <w:t xml:space="preserve">CF: Very high contamination factor (561.04 CF), suggesting high levels of contaminants. </w:t>
      </w:r>
    </w:p>
    <w:p w14:paraId="4BCABE18" w14:textId="77777777" w:rsidR="00DE25D9" w:rsidRDefault="00DE25D9" w:rsidP="00DE25D9">
      <w:pPr>
        <w:pStyle w:val="ListBullet"/>
        <w:numPr>
          <w:ilvl w:val="0"/>
          <w:numId w:val="0"/>
        </w:numPr>
        <w:ind w:left="2160"/>
      </w:pPr>
    </w:p>
    <w:p w14:paraId="2F1AD8B6" w14:textId="77777777" w:rsidR="00E04EA2" w:rsidRDefault="00E04EA2" w:rsidP="006B3A8F">
      <w:pPr>
        <w:pStyle w:val="ListBullet"/>
        <w:numPr>
          <w:ilvl w:val="0"/>
          <w:numId w:val="0"/>
        </w:numPr>
      </w:pPr>
      <w:r w:rsidRPr="00E04EA2">
        <w:t xml:space="preserve">Overall, Centroid 2 represents poor water quality with high levels of dissolved solids, salinity, and contaminants, making it unsuitable for drinking without significant treatment. </w:t>
      </w:r>
    </w:p>
    <w:p w14:paraId="5FDC86DA" w14:textId="77777777" w:rsidR="00E04EA2" w:rsidRDefault="00E04EA2" w:rsidP="006B3A8F">
      <w:pPr>
        <w:pStyle w:val="ListBullet"/>
        <w:numPr>
          <w:ilvl w:val="0"/>
          <w:numId w:val="0"/>
        </w:numPr>
      </w:pPr>
    </w:p>
    <w:p w14:paraId="4A99643C" w14:textId="77777777" w:rsidR="00E04EA2" w:rsidRPr="00DE25D9" w:rsidRDefault="00E04EA2" w:rsidP="006B3A8F">
      <w:pPr>
        <w:pStyle w:val="ListBullet"/>
        <w:numPr>
          <w:ilvl w:val="0"/>
          <w:numId w:val="0"/>
        </w:numPr>
        <w:rPr>
          <w:sz w:val="24"/>
          <w:szCs w:val="24"/>
        </w:rPr>
      </w:pPr>
      <w:r w:rsidRPr="00DE25D9">
        <w:rPr>
          <w:sz w:val="24"/>
          <w:szCs w:val="24"/>
        </w:rPr>
        <w:lastRenderedPageBreak/>
        <w:t xml:space="preserve">Centroid 3: </w:t>
      </w:r>
    </w:p>
    <w:p w14:paraId="57617D13" w14:textId="77777777" w:rsidR="00DE25D9" w:rsidRDefault="00E04EA2" w:rsidP="00DE25D9">
      <w:pPr>
        <w:pStyle w:val="ListBullet"/>
        <w:numPr>
          <w:ilvl w:val="0"/>
          <w:numId w:val="11"/>
        </w:numPr>
      </w:pPr>
      <w:r w:rsidRPr="00E04EA2">
        <w:t xml:space="preserve">Temperature: 30.88 °C pH: 8.35 TDS: 456.38 ppm EC: 912.76 µS/cm Salinity: 532.09 ppm Proportion: 0.995 S.G ORP: 92.6 mV CF: 91.28 CF </w:t>
      </w:r>
    </w:p>
    <w:p w14:paraId="28B56410" w14:textId="77777777" w:rsidR="00DE25D9" w:rsidRDefault="00E04EA2" w:rsidP="00DE25D9">
      <w:pPr>
        <w:pStyle w:val="ListBullet"/>
        <w:numPr>
          <w:ilvl w:val="0"/>
          <w:numId w:val="0"/>
        </w:numPr>
        <w:ind w:left="720"/>
      </w:pPr>
      <w:r w:rsidRPr="00E04EA2">
        <w:t xml:space="preserve">Interpretation: </w:t>
      </w:r>
    </w:p>
    <w:p w14:paraId="15DDBD85" w14:textId="77777777" w:rsidR="00DE25D9" w:rsidRDefault="00E04EA2" w:rsidP="00DE25D9">
      <w:pPr>
        <w:pStyle w:val="ListBullet"/>
        <w:numPr>
          <w:ilvl w:val="0"/>
          <w:numId w:val="12"/>
        </w:numPr>
      </w:pPr>
      <w:r w:rsidRPr="00E04EA2">
        <w:t xml:space="preserve">Temperature: Relatively high (30.88 °C), indicating a warmer environment. </w:t>
      </w:r>
    </w:p>
    <w:p w14:paraId="340C1733" w14:textId="77777777" w:rsidR="00DE25D9" w:rsidRDefault="00E04EA2" w:rsidP="00DE25D9">
      <w:pPr>
        <w:pStyle w:val="ListBullet"/>
        <w:numPr>
          <w:ilvl w:val="0"/>
          <w:numId w:val="12"/>
        </w:numPr>
      </w:pPr>
      <w:r w:rsidRPr="00E04EA2">
        <w:t xml:space="preserve">pH: Moderately alkaline (8.35), which might be due to alkaline minerals or contamination. </w:t>
      </w:r>
    </w:p>
    <w:p w14:paraId="6D52987E" w14:textId="77777777" w:rsidR="00DE25D9" w:rsidRDefault="00E04EA2" w:rsidP="00DE25D9">
      <w:pPr>
        <w:pStyle w:val="ListBullet"/>
        <w:numPr>
          <w:ilvl w:val="0"/>
          <w:numId w:val="12"/>
        </w:numPr>
      </w:pPr>
      <w:r w:rsidRPr="00E04EA2">
        <w:t xml:space="preserve">TDS and EC: Moderate levels (456.38 ppm TDS and 912.76 µS/cm EC), suggesting a noticeable presence of dissolved solids but not excessively high. Salinity: Moderate (532.09 ppm), indicating some salt content. </w:t>
      </w:r>
    </w:p>
    <w:p w14:paraId="691BDF1E" w14:textId="77777777" w:rsidR="00DE25D9" w:rsidRDefault="00E04EA2" w:rsidP="00DE25D9">
      <w:pPr>
        <w:pStyle w:val="ListBullet"/>
        <w:numPr>
          <w:ilvl w:val="0"/>
          <w:numId w:val="12"/>
        </w:numPr>
      </w:pPr>
      <w:r w:rsidRPr="00E04EA2">
        <w:t xml:space="preserve">Proportion (Specific Gravity): Slightly lower than pure water (0.995 S.G), indicating some impurities affecting the density. </w:t>
      </w:r>
    </w:p>
    <w:p w14:paraId="01AEB4F2" w14:textId="77777777" w:rsidR="00DE25D9" w:rsidRDefault="00E04EA2" w:rsidP="00DE25D9">
      <w:pPr>
        <w:pStyle w:val="ListBullet"/>
        <w:numPr>
          <w:ilvl w:val="0"/>
          <w:numId w:val="12"/>
        </w:numPr>
      </w:pPr>
      <w:r w:rsidRPr="00E04EA2">
        <w:t xml:space="preserve">ORP: Low oxidation-reduction potential (92.6 mV), suggesting a more reducing environment. </w:t>
      </w:r>
    </w:p>
    <w:p w14:paraId="22105E67" w14:textId="6D4B6D58" w:rsidR="00E04EA2" w:rsidRDefault="00E04EA2" w:rsidP="00DE25D9">
      <w:pPr>
        <w:pStyle w:val="ListBullet"/>
        <w:numPr>
          <w:ilvl w:val="0"/>
          <w:numId w:val="12"/>
        </w:numPr>
      </w:pPr>
      <w:r w:rsidRPr="00E04EA2">
        <w:t xml:space="preserve">CF: Moderate contamination factor (91.28 CF), indicating noticeable contamination. </w:t>
      </w:r>
    </w:p>
    <w:p w14:paraId="3197F2FB" w14:textId="69024A64" w:rsidR="006B3A8F" w:rsidRDefault="00E04EA2" w:rsidP="006B3A8F">
      <w:pPr>
        <w:pStyle w:val="ListBullet"/>
        <w:numPr>
          <w:ilvl w:val="0"/>
          <w:numId w:val="0"/>
        </w:numPr>
      </w:pPr>
      <w:r w:rsidRPr="00E04EA2">
        <w:t>Overall, Centroid 3 represents water of moderate quality. It has higher temperature, pH, and contamination compared to Centroid 1, but significantly better quality compared to Centroid 2. This water might be suitable for some uses but would need treatment for drinking.</w:t>
      </w:r>
    </w:p>
    <w:p w14:paraId="58292DD0" w14:textId="77777777" w:rsidR="00DE25D9" w:rsidRDefault="00DE25D9" w:rsidP="006B3A8F">
      <w:pPr>
        <w:pStyle w:val="ListBullet"/>
        <w:numPr>
          <w:ilvl w:val="0"/>
          <w:numId w:val="0"/>
        </w:numPr>
      </w:pPr>
    </w:p>
    <w:p w14:paraId="0AE82B99" w14:textId="2D5145FA" w:rsidR="008C7E2D" w:rsidRPr="00B80D74" w:rsidRDefault="00A1130A" w:rsidP="006B3A8F">
      <w:pPr>
        <w:pStyle w:val="ListBullet"/>
        <w:numPr>
          <w:ilvl w:val="0"/>
          <w:numId w:val="0"/>
        </w:numPr>
        <w:ind w:left="360" w:hanging="360"/>
        <w:rPr>
          <w:b/>
          <w:bCs/>
        </w:rPr>
      </w:pPr>
      <w:r w:rsidRPr="004720C6">
        <w:rPr>
          <w:b/>
          <w:bCs/>
          <w:sz w:val="28"/>
          <w:szCs w:val="28"/>
        </w:rPr>
        <w:t>Conclusion</w:t>
      </w:r>
      <w:r w:rsidRPr="004720C6">
        <w:rPr>
          <w:b/>
          <w:bCs/>
        </w:rPr>
        <w:t xml:space="preserve"> </w:t>
      </w:r>
    </w:p>
    <w:p w14:paraId="7F89D60D" w14:textId="77777777" w:rsidR="006B3A8F" w:rsidRPr="007D00B1" w:rsidRDefault="006B3A8F" w:rsidP="00B80D74">
      <w:pPr>
        <w:pStyle w:val="ListBullet"/>
        <w:numPr>
          <w:ilvl w:val="0"/>
          <w:numId w:val="0"/>
        </w:numPr>
        <w:ind w:left="360" w:hanging="360"/>
        <w:rPr>
          <w:sz w:val="4"/>
          <w:szCs w:val="4"/>
        </w:rPr>
      </w:pPr>
    </w:p>
    <w:p w14:paraId="6FBC7F79" w14:textId="21F6438A" w:rsidR="00B80D74" w:rsidRDefault="00B80D74" w:rsidP="00B80D74">
      <w:pPr>
        <w:pStyle w:val="ListBullet"/>
        <w:numPr>
          <w:ilvl w:val="0"/>
          <w:numId w:val="0"/>
        </w:numPr>
        <w:ind w:left="360" w:hanging="360"/>
      </w:pPr>
      <w:r w:rsidRPr="00756428">
        <w:t xml:space="preserve">In summary, Water Quality Monitoring Systems are vital tools in the quest to maintain and improve </w:t>
      </w:r>
    </w:p>
    <w:p w14:paraId="3759C870" w14:textId="77777777" w:rsidR="00B80D74" w:rsidRDefault="00B80D74" w:rsidP="00B80D74">
      <w:pPr>
        <w:pStyle w:val="ListBullet"/>
        <w:numPr>
          <w:ilvl w:val="0"/>
          <w:numId w:val="0"/>
        </w:numPr>
        <w:ind w:left="360" w:hanging="360"/>
      </w:pPr>
      <w:r w:rsidRPr="00756428">
        <w:t xml:space="preserve">water quality. By leveraging advanced technologies and robust methodologies, these systems provide </w:t>
      </w:r>
    </w:p>
    <w:p w14:paraId="47FDC03B" w14:textId="1C154988" w:rsidR="00B80D74" w:rsidRDefault="00B80D74" w:rsidP="00B80D74">
      <w:pPr>
        <w:pStyle w:val="ListBullet"/>
        <w:numPr>
          <w:ilvl w:val="0"/>
          <w:numId w:val="0"/>
        </w:numPr>
        <w:ind w:left="360" w:hanging="360"/>
      </w:pPr>
      <w:r w:rsidRPr="00756428">
        <w:t>critical insights that drive effective water management and protection strategies.</w:t>
      </w:r>
    </w:p>
    <w:p w14:paraId="7439BFEC" w14:textId="77777777" w:rsidR="008C7E2D" w:rsidRDefault="008C7E2D" w:rsidP="00B80D74">
      <w:pPr>
        <w:pStyle w:val="ListBullet"/>
        <w:numPr>
          <w:ilvl w:val="0"/>
          <w:numId w:val="0"/>
        </w:numPr>
        <w:ind w:left="360" w:hanging="360"/>
      </w:pPr>
    </w:p>
    <w:p w14:paraId="2F45ABF4" w14:textId="77777777" w:rsidR="008C7E2D" w:rsidRDefault="008C7E2D" w:rsidP="00B80D74">
      <w:pPr>
        <w:pStyle w:val="ListBullet"/>
        <w:numPr>
          <w:ilvl w:val="0"/>
          <w:numId w:val="0"/>
        </w:numPr>
        <w:ind w:left="360" w:hanging="360"/>
      </w:pPr>
      <w:r w:rsidRPr="00BF5747">
        <w:t xml:space="preserve">The centroids from K-means clustering provide a powerful way to summarize and interpret the complex </w:t>
      </w:r>
    </w:p>
    <w:p w14:paraId="1905AD71" w14:textId="37FE3BB7" w:rsidR="008C7E2D" w:rsidRDefault="008C7E2D" w:rsidP="008C7E2D">
      <w:pPr>
        <w:pStyle w:val="ListBullet"/>
        <w:numPr>
          <w:ilvl w:val="0"/>
          <w:numId w:val="0"/>
        </w:numPr>
      </w:pPr>
      <w:r w:rsidRPr="00BF5747">
        <w:t>multidimensional data associated with water quality. By analyzing these centroids, water quality managers and researchers can gain insights into typical water conditions, identify areas of concern, and develop targeted strategies to improve water quality and ensure safe drinking water.</w:t>
      </w:r>
    </w:p>
    <w:p w14:paraId="1530D890" w14:textId="77777777" w:rsidR="004E3601" w:rsidRDefault="004E3601" w:rsidP="008C7E2D">
      <w:pPr>
        <w:pStyle w:val="ListBullet"/>
        <w:numPr>
          <w:ilvl w:val="0"/>
          <w:numId w:val="0"/>
        </w:numPr>
      </w:pPr>
    </w:p>
    <w:p w14:paraId="2C358509" w14:textId="2DD4C396" w:rsidR="000350C1" w:rsidRDefault="004E3601" w:rsidP="000350C1">
      <w:pPr>
        <w:pStyle w:val="ListBullet"/>
        <w:numPr>
          <w:ilvl w:val="0"/>
          <w:numId w:val="0"/>
        </w:numPr>
      </w:pPr>
      <w:r w:rsidRPr="004E3601">
        <w:t>The centroids provide a comprehensive view of the different water quality profiles present in the dataset. Each centroid's parameters give insights into the general water quality within that cluster, highlighting areas of good quality and potential contamination. This information is crucial for water quality management, helping to identify clusters needing attention and informing decisions for treatment and remediation.</w:t>
      </w:r>
    </w:p>
    <w:p w14:paraId="4196771F" w14:textId="77777777" w:rsidR="004E3601" w:rsidRDefault="004E3601" w:rsidP="000350C1">
      <w:pPr>
        <w:pStyle w:val="ListBullet"/>
        <w:numPr>
          <w:ilvl w:val="0"/>
          <w:numId w:val="0"/>
        </w:numPr>
      </w:pPr>
    </w:p>
    <w:p w14:paraId="66E84D41" w14:textId="77777777" w:rsidR="004E3601" w:rsidRDefault="004E3601" w:rsidP="000350C1">
      <w:pPr>
        <w:pStyle w:val="ListBullet"/>
        <w:numPr>
          <w:ilvl w:val="0"/>
          <w:numId w:val="0"/>
        </w:numPr>
      </w:pPr>
    </w:p>
    <w:p w14:paraId="7D4A5437" w14:textId="77777777" w:rsidR="00937FFC" w:rsidRDefault="00937FFC" w:rsidP="000350C1">
      <w:pPr>
        <w:pStyle w:val="ListBullet"/>
        <w:numPr>
          <w:ilvl w:val="0"/>
          <w:numId w:val="0"/>
        </w:numPr>
      </w:pPr>
    </w:p>
    <w:p w14:paraId="00D5DF7D" w14:textId="77777777" w:rsidR="00937FFC" w:rsidRDefault="00937FFC" w:rsidP="000350C1">
      <w:pPr>
        <w:pStyle w:val="ListBullet"/>
        <w:numPr>
          <w:ilvl w:val="0"/>
          <w:numId w:val="0"/>
        </w:numPr>
      </w:pPr>
    </w:p>
    <w:p w14:paraId="0D7D0EA7" w14:textId="77777777" w:rsidR="00937FFC" w:rsidRDefault="00937FFC" w:rsidP="000350C1">
      <w:pPr>
        <w:pStyle w:val="ListBullet"/>
        <w:numPr>
          <w:ilvl w:val="0"/>
          <w:numId w:val="0"/>
        </w:numPr>
      </w:pPr>
    </w:p>
    <w:p w14:paraId="6D0A2722" w14:textId="77777777" w:rsidR="00937FFC" w:rsidRDefault="00937FFC" w:rsidP="000350C1">
      <w:pPr>
        <w:pStyle w:val="ListBullet"/>
        <w:numPr>
          <w:ilvl w:val="0"/>
          <w:numId w:val="0"/>
        </w:numPr>
      </w:pPr>
    </w:p>
    <w:p w14:paraId="53F5ECA5" w14:textId="77777777" w:rsidR="00937FFC" w:rsidRDefault="00937FFC" w:rsidP="000350C1">
      <w:pPr>
        <w:pStyle w:val="ListBullet"/>
        <w:numPr>
          <w:ilvl w:val="0"/>
          <w:numId w:val="0"/>
        </w:numPr>
      </w:pPr>
    </w:p>
    <w:p w14:paraId="1CE6C6F5" w14:textId="77777777" w:rsidR="00937FFC" w:rsidRDefault="00937FFC" w:rsidP="000350C1">
      <w:pPr>
        <w:pStyle w:val="ListBullet"/>
        <w:numPr>
          <w:ilvl w:val="0"/>
          <w:numId w:val="0"/>
        </w:numPr>
      </w:pPr>
    </w:p>
    <w:p w14:paraId="34554D42" w14:textId="59F6A189" w:rsidR="002115ED" w:rsidRPr="004720C6" w:rsidRDefault="002115ED" w:rsidP="002115ED">
      <w:pPr>
        <w:pStyle w:val="ListBullet"/>
        <w:numPr>
          <w:ilvl w:val="0"/>
          <w:numId w:val="0"/>
        </w:numPr>
        <w:ind w:left="360" w:hanging="360"/>
        <w:rPr>
          <w:b/>
          <w:bCs/>
          <w:sz w:val="28"/>
          <w:szCs w:val="28"/>
        </w:rPr>
      </w:pPr>
      <w:r w:rsidRPr="004720C6">
        <w:rPr>
          <w:b/>
          <w:bCs/>
          <w:sz w:val="28"/>
          <w:szCs w:val="28"/>
        </w:rPr>
        <w:lastRenderedPageBreak/>
        <w:t>References</w:t>
      </w:r>
    </w:p>
    <w:p w14:paraId="439B9C48" w14:textId="77777777" w:rsidR="002115ED" w:rsidRDefault="002115ED" w:rsidP="002115ED">
      <w:pPr>
        <w:pStyle w:val="ListBullet"/>
        <w:numPr>
          <w:ilvl w:val="0"/>
          <w:numId w:val="0"/>
        </w:numPr>
        <w:ind w:left="360" w:hanging="360"/>
      </w:pPr>
    </w:p>
    <w:p w14:paraId="4E7A70A6" w14:textId="28898997" w:rsidR="002115ED" w:rsidRDefault="002115ED" w:rsidP="002115ED">
      <w:pPr>
        <w:pStyle w:val="ListBullet"/>
      </w:pPr>
      <w:hyperlink r:id="rId28" w:history="1">
        <w:r w:rsidRPr="002115ED">
          <w:rPr>
            <w:rStyle w:val="Hyperlink"/>
          </w:rPr>
          <w:t>https://www.tvcmall.com/details/ph-w218-8-in-1-ph-ec-salt-orp-tds-s-g-temp-cf-monitor-wifi-water-quality-tester-eu-plug-skuc</w:t>
        </w:r>
        <w:r w:rsidRPr="002115ED">
          <w:rPr>
            <w:rStyle w:val="Hyperlink"/>
          </w:rPr>
          <w:t>0</w:t>
        </w:r>
        <w:r w:rsidRPr="002115ED">
          <w:rPr>
            <w:rStyle w:val="Hyperlink"/>
          </w:rPr>
          <w:t>015246b.html</w:t>
        </w:r>
      </w:hyperlink>
    </w:p>
    <w:p w14:paraId="26CBB705" w14:textId="1578B2A4" w:rsidR="002115ED" w:rsidRDefault="002115ED" w:rsidP="002115ED">
      <w:pPr>
        <w:pStyle w:val="ListBullet"/>
      </w:pPr>
      <w:hyperlink r:id="rId29" w:history="1">
        <w:r w:rsidRPr="002115ED">
          <w:rPr>
            <w:rStyle w:val="Hyperlink"/>
          </w:rPr>
          <w:t>https://www.microsoft.com/en-us/research/uploads/prod/2006/01/Bishop-Pattern-Recognition-and-Machine-Learning-2006.pdf</w:t>
        </w:r>
      </w:hyperlink>
    </w:p>
    <w:p w14:paraId="683BD235" w14:textId="7B52EE13" w:rsidR="002115ED" w:rsidRDefault="002115ED" w:rsidP="002115ED">
      <w:pPr>
        <w:pStyle w:val="ListBullet"/>
      </w:pPr>
      <w:hyperlink r:id="rId30" w:history="1">
        <w:r w:rsidRPr="002115ED">
          <w:rPr>
            <w:rStyle w:val="Hyperlink"/>
          </w:rPr>
          <w:t>https://www.krinstruments.com/water-quality-monitoring-system/</w:t>
        </w:r>
      </w:hyperlink>
    </w:p>
    <w:p w14:paraId="6B7C5DBA" w14:textId="770469A7" w:rsidR="002115ED" w:rsidRDefault="002115ED" w:rsidP="002115ED">
      <w:pPr>
        <w:pStyle w:val="ListBullet"/>
      </w:pPr>
      <w:hyperlink r:id="rId31" w:history="1">
        <w:r w:rsidRPr="002115ED">
          <w:rPr>
            <w:rStyle w:val="Hyperlink"/>
          </w:rPr>
          <w:t>https://www.researchgate.net/profile/Prateek-Goyal-2/post/What-are-GMP-for-drinking-water-and-its-bottles/attachment/59d61fa179197b807797e136/AS%3A285871606648832%401445168510385/download/spec.pdf</w:t>
        </w:r>
      </w:hyperlink>
    </w:p>
    <w:p w14:paraId="2770A0AD" w14:textId="2221D46F" w:rsidR="002115ED" w:rsidRDefault="002115ED" w:rsidP="002115ED">
      <w:pPr>
        <w:pStyle w:val="ListBullet"/>
      </w:pPr>
      <w:hyperlink r:id="rId32" w:history="1">
        <w:r w:rsidRPr="002115ED">
          <w:rPr>
            <w:rStyle w:val="Hyperlink"/>
          </w:rPr>
          <w:t>https://www.intechopen.com/chapters/69568</w:t>
        </w:r>
      </w:hyperlink>
    </w:p>
    <w:p w14:paraId="54935704" w14:textId="77777777" w:rsidR="00BD5CC9" w:rsidRDefault="00BD5CC9" w:rsidP="00BD5CC9">
      <w:pPr>
        <w:pStyle w:val="ListBullet"/>
        <w:numPr>
          <w:ilvl w:val="0"/>
          <w:numId w:val="0"/>
        </w:numPr>
        <w:ind w:left="360" w:hanging="360"/>
      </w:pPr>
    </w:p>
    <w:p w14:paraId="07A65186" w14:textId="77777777" w:rsidR="00BD5CC9" w:rsidRDefault="00BD5CC9" w:rsidP="00BD5CC9">
      <w:pPr>
        <w:pStyle w:val="ListBullet"/>
        <w:numPr>
          <w:ilvl w:val="0"/>
          <w:numId w:val="0"/>
        </w:numPr>
        <w:ind w:left="360" w:hanging="360"/>
      </w:pPr>
    </w:p>
    <w:p w14:paraId="0D56197C" w14:textId="77777777" w:rsidR="00BD5CC9" w:rsidRDefault="00BD5CC9" w:rsidP="00BD5CC9">
      <w:pPr>
        <w:pStyle w:val="ListBullet"/>
        <w:numPr>
          <w:ilvl w:val="0"/>
          <w:numId w:val="0"/>
        </w:numPr>
        <w:ind w:left="360" w:hanging="360"/>
      </w:pPr>
    </w:p>
    <w:p w14:paraId="49737867" w14:textId="77777777" w:rsidR="00BD5CC9" w:rsidRDefault="00BD5CC9" w:rsidP="00BD5CC9">
      <w:pPr>
        <w:pStyle w:val="ListBullet"/>
        <w:numPr>
          <w:ilvl w:val="0"/>
          <w:numId w:val="0"/>
        </w:numPr>
        <w:ind w:left="360" w:hanging="360"/>
      </w:pPr>
    </w:p>
    <w:p w14:paraId="1D5FD107" w14:textId="77777777" w:rsidR="00BD5CC9" w:rsidRDefault="00BD5CC9" w:rsidP="00BD5CC9">
      <w:pPr>
        <w:pStyle w:val="ListBullet"/>
        <w:numPr>
          <w:ilvl w:val="0"/>
          <w:numId w:val="0"/>
        </w:numPr>
        <w:ind w:left="360" w:hanging="360"/>
      </w:pPr>
    </w:p>
    <w:p w14:paraId="3670665A" w14:textId="77777777" w:rsidR="00BD5CC9" w:rsidRDefault="00BD5CC9" w:rsidP="00BD5CC9">
      <w:pPr>
        <w:pStyle w:val="ListBullet"/>
        <w:numPr>
          <w:ilvl w:val="0"/>
          <w:numId w:val="0"/>
        </w:numPr>
        <w:ind w:left="360" w:hanging="360"/>
      </w:pPr>
    </w:p>
    <w:p w14:paraId="294F591A" w14:textId="77777777" w:rsidR="006244B4" w:rsidRDefault="006244B4" w:rsidP="00BD5CC9">
      <w:pPr>
        <w:pStyle w:val="ListBullet"/>
        <w:numPr>
          <w:ilvl w:val="0"/>
          <w:numId w:val="0"/>
        </w:numPr>
        <w:ind w:left="360" w:hanging="360"/>
      </w:pPr>
    </w:p>
    <w:p w14:paraId="53787502" w14:textId="77777777" w:rsidR="006244B4" w:rsidRDefault="006244B4" w:rsidP="00BD5CC9">
      <w:pPr>
        <w:pStyle w:val="ListBullet"/>
        <w:numPr>
          <w:ilvl w:val="0"/>
          <w:numId w:val="0"/>
        </w:numPr>
        <w:ind w:left="360" w:hanging="360"/>
      </w:pPr>
    </w:p>
    <w:p w14:paraId="2D754AEE" w14:textId="77777777" w:rsidR="00BD5CC9" w:rsidRDefault="00BD5CC9" w:rsidP="00BD5CC9">
      <w:pPr>
        <w:pStyle w:val="ListBullet"/>
        <w:numPr>
          <w:ilvl w:val="0"/>
          <w:numId w:val="0"/>
        </w:numPr>
        <w:ind w:left="360" w:hanging="360"/>
      </w:pPr>
    </w:p>
    <w:p w14:paraId="2B0CCC0C" w14:textId="77777777" w:rsidR="00BD5CC9" w:rsidRDefault="00BD5CC9" w:rsidP="00BD5CC9">
      <w:pPr>
        <w:pStyle w:val="ListBullet"/>
        <w:numPr>
          <w:ilvl w:val="0"/>
          <w:numId w:val="0"/>
        </w:numPr>
        <w:ind w:left="360" w:hanging="360"/>
      </w:pPr>
    </w:p>
    <w:p w14:paraId="0D2F0D2C" w14:textId="6B02593F" w:rsidR="00BD5CC9" w:rsidRPr="00BD5CC9" w:rsidRDefault="00BD5CC9" w:rsidP="00BD5CC9">
      <w:pPr>
        <w:pStyle w:val="ListBullet"/>
        <w:numPr>
          <w:ilvl w:val="0"/>
          <w:numId w:val="0"/>
        </w:numPr>
        <w:ind w:left="360" w:hanging="360"/>
        <w:jc w:val="center"/>
        <w:rPr>
          <w:sz w:val="36"/>
          <w:szCs w:val="36"/>
        </w:rPr>
      </w:pPr>
      <w:r w:rsidRPr="00BD5CC9">
        <w:rPr>
          <w:sz w:val="36"/>
          <w:szCs w:val="36"/>
        </w:rPr>
        <w:t>Thank You</w:t>
      </w:r>
    </w:p>
    <w:sectPr w:rsidR="00BD5CC9" w:rsidRPr="00BD5C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8DBE307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3F1A9F"/>
    <w:multiLevelType w:val="hybridMultilevel"/>
    <w:tmpl w:val="7194D6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3E4CA1"/>
    <w:multiLevelType w:val="hybridMultilevel"/>
    <w:tmpl w:val="FF7E0FFE"/>
    <w:lvl w:ilvl="0" w:tplc="0AB417B4">
      <w:start w:val="1200"/>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355E2325"/>
    <w:multiLevelType w:val="hybridMultilevel"/>
    <w:tmpl w:val="98F8FD06"/>
    <w:lvl w:ilvl="0" w:tplc="0409000B">
      <w:start w:val="1"/>
      <w:numFmt w:val="bullet"/>
      <w:lvlText w:val=""/>
      <w:lvlJc w:val="left"/>
      <w:pPr>
        <w:ind w:left="774" w:hanging="360"/>
      </w:pPr>
      <w:rPr>
        <w:rFonts w:ascii="Wingdings" w:hAnsi="Wingdings"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 w15:restartNumberingAfterBreak="0">
    <w:nsid w:val="37031E71"/>
    <w:multiLevelType w:val="hybridMultilevel"/>
    <w:tmpl w:val="2E246068"/>
    <w:lvl w:ilvl="0" w:tplc="7D909E0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8B31D7"/>
    <w:multiLevelType w:val="hybridMultilevel"/>
    <w:tmpl w:val="8A486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0C1610"/>
    <w:multiLevelType w:val="hybridMultilevel"/>
    <w:tmpl w:val="212A9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3D7281"/>
    <w:multiLevelType w:val="hybridMultilevel"/>
    <w:tmpl w:val="FEE674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625CA9"/>
    <w:multiLevelType w:val="hybridMultilevel"/>
    <w:tmpl w:val="CF0CB2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7213EF"/>
    <w:multiLevelType w:val="hybridMultilevel"/>
    <w:tmpl w:val="CC44DB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466C61"/>
    <w:multiLevelType w:val="hybridMultilevel"/>
    <w:tmpl w:val="4F70F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C949ED"/>
    <w:multiLevelType w:val="hybridMultilevel"/>
    <w:tmpl w:val="D842F924"/>
    <w:lvl w:ilvl="0" w:tplc="0AB417B4">
      <w:start w:val="12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8607196">
    <w:abstractNumId w:val="0"/>
  </w:num>
  <w:num w:numId="2" w16cid:durableId="582690357">
    <w:abstractNumId w:val="8"/>
  </w:num>
  <w:num w:numId="3" w16cid:durableId="1868639212">
    <w:abstractNumId w:val="6"/>
  </w:num>
  <w:num w:numId="4" w16cid:durableId="1520772689">
    <w:abstractNumId w:val="10"/>
  </w:num>
  <w:num w:numId="5" w16cid:durableId="2122265164">
    <w:abstractNumId w:val="4"/>
  </w:num>
  <w:num w:numId="6" w16cid:durableId="1032925698">
    <w:abstractNumId w:val="5"/>
  </w:num>
  <w:num w:numId="7" w16cid:durableId="1931695135">
    <w:abstractNumId w:val="9"/>
  </w:num>
  <w:num w:numId="8" w16cid:durableId="979532127">
    <w:abstractNumId w:val="11"/>
  </w:num>
  <w:num w:numId="9" w16cid:durableId="534344317">
    <w:abstractNumId w:val="7"/>
  </w:num>
  <w:num w:numId="10" w16cid:durableId="173419960">
    <w:abstractNumId w:val="3"/>
  </w:num>
  <w:num w:numId="11" w16cid:durableId="1018431377">
    <w:abstractNumId w:val="1"/>
  </w:num>
  <w:num w:numId="12" w16cid:durableId="14170505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471"/>
    <w:rsid w:val="000350C1"/>
    <w:rsid w:val="00061B20"/>
    <w:rsid w:val="0006334C"/>
    <w:rsid w:val="0006637F"/>
    <w:rsid w:val="000809B4"/>
    <w:rsid w:val="000D0AF8"/>
    <w:rsid w:val="000F4C38"/>
    <w:rsid w:val="00107B8E"/>
    <w:rsid w:val="00137B0F"/>
    <w:rsid w:val="001C39A3"/>
    <w:rsid w:val="002115ED"/>
    <w:rsid w:val="002D2F25"/>
    <w:rsid w:val="002F70B5"/>
    <w:rsid w:val="00333D56"/>
    <w:rsid w:val="00377F10"/>
    <w:rsid w:val="00397A4B"/>
    <w:rsid w:val="003D703F"/>
    <w:rsid w:val="004279DB"/>
    <w:rsid w:val="0045018A"/>
    <w:rsid w:val="00467345"/>
    <w:rsid w:val="004720C6"/>
    <w:rsid w:val="004E3601"/>
    <w:rsid w:val="004F0351"/>
    <w:rsid w:val="00576CD8"/>
    <w:rsid w:val="005B1230"/>
    <w:rsid w:val="005B3A4A"/>
    <w:rsid w:val="005B4A89"/>
    <w:rsid w:val="006244B4"/>
    <w:rsid w:val="0063459D"/>
    <w:rsid w:val="006437E5"/>
    <w:rsid w:val="006B0D40"/>
    <w:rsid w:val="006B3A8F"/>
    <w:rsid w:val="006C1B3D"/>
    <w:rsid w:val="006D6EF6"/>
    <w:rsid w:val="00756428"/>
    <w:rsid w:val="00764B15"/>
    <w:rsid w:val="007A1D5F"/>
    <w:rsid w:val="007D00B1"/>
    <w:rsid w:val="007E1694"/>
    <w:rsid w:val="00846471"/>
    <w:rsid w:val="00852CE3"/>
    <w:rsid w:val="008A12D1"/>
    <w:rsid w:val="008C7E2D"/>
    <w:rsid w:val="00937FFC"/>
    <w:rsid w:val="009510D6"/>
    <w:rsid w:val="009562B2"/>
    <w:rsid w:val="009F2372"/>
    <w:rsid w:val="00A0718B"/>
    <w:rsid w:val="00A1130A"/>
    <w:rsid w:val="00A70D64"/>
    <w:rsid w:val="00AE798F"/>
    <w:rsid w:val="00AF79F8"/>
    <w:rsid w:val="00B611DF"/>
    <w:rsid w:val="00B80D74"/>
    <w:rsid w:val="00BD5CC9"/>
    <w:rsid w:val="00BF5747"/>
    <w:rsid w:val="00BF6BA5"/>
    <w:rsid w:val="00C37221"/>
    <w:rsid w:val="00C9691B"/>
    <w:rsid w:val="00D37D97"/>
    <w:rsid w:val="00D50336"/>
    <w:rsid w:val="00D54515"/>
    <w:rsid w:val="00D66C86"/>
    <w:rsid w:val="00DC457C"/>
    <w:rsid w:val="00DE25D9"/>
    <w:rsid w:val="00E04EA2"/>
    <w:rsid w:val="00E454DB"/>
    <w:rsid w:val="00E86799"/>
    <w:rsid w:val="00EA4A76"/>
    <w:rsid w:val="00F0081D"/>
    <w:rsid w:val="00F023F6"/>
    <w:rsid w:val="00F104B5"/>
    <w:rsid w:val="00F257D2"/>
    <w:rsid w:val="00F56D1F"/>
    <w:rsid w:val="00FC57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F2F75"/>
  <w15:chartTrackingRefBased/>
  <w15:docId w15:val="{BB885850-B0A6-42B8-B92B-6BF9F6254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46471"/>
    <w:rPr>
      <w:color w:val="0563C1" w:themeColor="hyperlink"/>
      <w:u w:val="single"/>
    </w:rPr>
  </w:style>
  <w:style w:type="paragraph" w:styleId="Revision">
    <w:name w:val="Revision"/>
    <w:hidden/>
    <w:uiPriority w:val="99"/>
    <w:semiHidden/>
    <w:rsid w:val="00A1130A"/>
    <w:pPr>
      <w:spacing w:after="0" w:line="240" w:lineRule="auto"/>
    </w:pPr>
  </w:style>
  <w:style w:type="paragraph" w:styleId="ListBullet">
    <w:name w:val="List Bullet"/>
    <w:basedOn w:val="Normal"/>
    <w:uiPriority w:val="99"/>
    <w:unhideWhenUsed/>
    <w:rsid w:val="00A1130A"/>
    <w:pPr>
      <w:numPr>
        <w:numId w:val="1"/>
      </w:numPr>
      <w:contextualSpacing/>
    </w:pPr>
  </w:style>
  <w:style w:type="character" w:styleId="UnresolvedMention">
    <w:name w:val="Unresolved Mention"/>
    <w:basedOn w:val="DefaultParagraphFont"/>
    <w:uiPriority w:val="99"/>
    <w:semiHidden/>
    <w:unhideWhenUsed/>
    <w:rsid w:val="002115ED"/>
    <w:rPr>
      <w:color w:val="605E5C"/>
      <w:shd w:val="clear" w:color="auto" w:fill="E1DFDD"/>
    </w:rPr>
  </w:style>
  <w:style w:type="character" w:styleId="FollowedHyperlink">
    <w:name w:val="FollowedHyperlink"/>
    <w:basedOn w:val="DefaultParagraphFont"/>
    <w:uiPriority w:val="99"/>
    <w:semiHidden/>
    <w:unhideWhenUsed/>
    <w:rsid w:val="005B4A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9275890">
      <w:bodyDiv w:val="1"/>
      <w:marLeft w:val="0"/>
      <w:marRight w:val="0"/>
      <w:marTop w:val="0"/>
      <w:marBottom w:val="0"/>
      <w:divBdr>
        <w:top w:val="none" w:sz="0" w:space="0" w:color="auto"/>
        <w:left w:val="none" w:sz="0" w:space="0" w:color="auto"/>
        <w:bottom w:val="none" w:sz="0" w:space="0" w:color="auto"/>
        <w:right w:val="none" w:sz="0" w:space="0" w:color="auto"/>
      </w:divBdr>
      <w:divsChild>
        <w:div w:id="810056344">
          <w:marLeft w:val="0"/>
          <w:marRight w:val="0"/>
          <w:marTop w:val="0"/>
          <w:marBottom w:val="0"/>
          <w:divBdr>
            <w:top w:val="none" w:sz="0" w:space="0" w:color="auto"/>
            <w:left w:val="none" w:sz="0" w:space="0" w:color="auto"/>
            <w:bottom w:val="none" w:sz="0" w:space="0" w:color="auto"/>
            <w:right w:val="none" w:sz="0" w:space="0" w:color="auto"/>
          </w:divBdr>
          <w:divsChild>
            <w:div w:id="74480704">
              <w:marLeft w:val="0"/>
              <w:marRight w:val="0"/>
              <w:marTop w:val="0"/>
              <w:marBottom w:val="0"/>
              <w:divBdr>
                <w:top w:val="none" w:sz="0" w:space="0" w:color="auto"/>
                <w:left w:val="none" w:sz="0" w:space="0" w:color="auto"/>
                <w:bottom w:val="none" w:sz="0" w:space="0" w:color="auto"/>
                <w:right w:val="none" w:sz="0" w:space="0" w:color="auto"/>
              </w:divBdr>
              <w:divsChild>
                <w:div w:id="336230902">
                  <w:marLeft w:val="0"/>
                  <w:marRight w:val="0"/>
                  <w:marTop w:val="0"/>
                  <w:marBottom w:val="0"/>
                  <w:divBdr>
                    <w:top w:val="none" w:sz="0" w:space="0" w:color="auto"/>
                    <w:left w:val="none" w:sz="0" w:space="0" w:color="auto"/>
                    <w:bottom w:val="none" w:sz="0" w:space="0" w:color="auto"/>
                    <w:right w:val="none" w:sz="0" w:space="0" w:color="auto"/>
                  </w:divBdr>
                  <w:divsChild>
                    <w:div w:id="1600790384">
                      <w:marLeft w:val="0"/>
                      <w:marRight w:val="0"/>
                      <w:marTop w:val="0"/>
                      <w:marBottom w:val="0"/>
                      <w:divBdr>
                        <w:top w:val="none" w:sz="0" w:space="0" w:color="auto"/>
                        <w:left w:val="none" w:sz="0" w:space="0" w:color="auto"/>
                        <w:bottom w:val="none" w:sz="0" w:space="0" w:color="auto"/>
                        <w:right w:val="none" w:sz="0" w:space="0" w:color="auto"/>
                      </w:divBdr>
                      <w:divsChild>
                        <w:div w:id="392510868">
                          <w:marLeft w:val="0"/>
                          <w:marRight w:val="0"/>
                          <w:marTop w:val="0"/>
                          <w:marBottom w:val="0"/>
                          <w:divBdr>
                            <w:top w:val="none" w:sz="0" w:space="0" w:color="auto"/>
                            <w:left w:val="none" w:sz="0" w:space="0" w:color="auto"/>
                            <w:bottom w:val="none" w:sz="0" w:space="0" w:color="auto"/>
                            <w:right w:val="none" w:sz="0" w:space="0" w:color="auto"/>
                          </w:divBdr>
                          <w:divsChild>
                            <w:div w:id="1219586479">
                              <w:marLeft w:val="0"/>
                              <w:marRight w:val="0"/>
                              <w:marTop w:val="0"/>
                              <w:marBottom w:val="0"/>
                              <w:divBdr>
                                <w:top w:val="none" w:sz="0" w:space="0" w:color="auto"/>
                                <w:left w:val="none" w:sz="0" w:space="0" w:color="auto"/>
                                <w:bottom w:val="none" w:sz="0" w:space="0" w:color="auto"/>
                                <w:right w:val="none" w:sz="0" w:space="0" w:color="auto"/>
                              </w:divBdr>
                              <w:divsChild>
                                <w:div w:id="70544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1713482">
              <w:marLeft w:val="0"/>
              <w:marRight w:val="0"/>
              <w:marTop w:val="0"/>
              <w:marBottom w:val="0"/>
              <w:divBdr>
                <w:top w:val="none" w:sz="0" w:space="0" w:color="auto"/>
                <w:left w:val="none" w:sz="0" w:space="0" w:color="auto"/>
                <w:bottom w:val="none" w:sz="0" w:space="0" w:color="auto"/>
                <w:right w:val="none" w:sz="0" w:space="0" w:color="auto"/>
              </w:divBdr>
            </w:div>
          </w:divsChild>
        </w:div>
        <w:div w:id="132873760">
          <w:marLeft w:val="0"/>
          <w:marRight w:val="0"/>
          <w:marTop w:val="0"/>
          <w:marBottom w:val="0"/>
          <w:divBdr>
            <w:top w:val="none" w:sz="0" w:space="0" w:color="auto"/>
            <w:left w:val="none" w:sz="0" w:space="0" w:color="auto"/>
            <w:bottom w:val="none" w:sz="0" w:space="0" w:color="auto"/>
            <w:right w:val="none" w:sz="0" w:space="0" w:color="auto"/>
          </w:divBdr>
          <w:divsChild>
            <w:div w:id="1803569518">
              <w:marLeft w:val="0"/>
              <w:marRight w:val="0"/>
              <w:marTop w:val="0"/>
              <w:marBottom w:val="0"/>
              <w:divBdr>
                <w:top w:val="none" w:sz="0" w:space="0" w:color="auto"/>
                <w:left w:val="none" w:sz="0" w:space="0" w:color="auto"/>
                <w:bottom w:val="none" w:sz="0" w:space="0" w:color="auto"/>
                <w:right w:val="none" w:sz="0" w:space="0" w:color="auto"/>
              </w:divBdr>
              <w:divsChild>
                <w:div w:id="1877621497">
                  <w:marLeft w:val="0"/>
                  <w:marRight w:val="0"/>
                  <w:marTop w:val="0"/>
                  <w:marBottom w:val="0"/>
                  <w:divBdr>
                    <w:top w:val="none" w:sz="0" w:space="0" w:color="auto"/>
                    <w:left w:val="none" w:sz="0" w:space="0" w:color="auto"/>
                    <w:bottom w:val="none" w:sz="0" w:space="0" w:color="auto"/>
                    <w:right w:val="none" w:sz="0" w:space="0" w:color="auto"/>
                  </w:divBdr>
                  <w:divsChild>
                    <w:div w:id="337924061">
                      <w:marLeft w:val="0"/>
                      <w:marRight w:val="0"/>
                      <w:marTop w:val="0"/>
                      <w:marBottom w:val="0"/>
                      <w:divBdr>
                        <w:top w:val="none" w:sz="0" w:space="0" w:color="auto"/>
                        <w:left w:val="none" w:sz="0" w:space="0" w:color="auto"/>
                        <w:bottom w:val="none" w:sz="0" w:space="0" w:color="auto"/>
                        <w:right w:val="none" w:sz="0" w:space="0" w:color="auto"/>
                      </w:divBdr>
                      <w:divsChild>
                        <w:div w:id="1187594068">
                          <w:marLeft w:val="0"/>
                          <w:marRight w:val="0"/>
                          <w:marTop w:val="0"/>
                          <w:marBottom w:val="0"/>
                          <w:divBdr>
                            <w:top w:val="none" w:sz="0" w:space="0" w:color="auto"/>
                            <w:left w:val="none" w:sz="0" w:space="0" w:color="auto"/>
                            <w:bottom w:val="none" w:sz="0" w:space="0" w:color="auto"/>
                            <w:right w:val="none" w:sz="0" w:space="0" w:color="auto"/>
                          </w:divBdr>
                          <w:divsChild>
                            <w:div w:id="138976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858245">
              <w:marLeft w:val="0"/>
              <w:marRight w:val="0"/>
              <w:marTop w:val="0"/>
              <w:marBottom w:val="0"/>
              <w:divBdr>
                <w:top w:val="none" w:sz="0" w:space="0" w:color="auto"/>
                <w:left w:val="none" w:sz="0" w:space="0" w:color="auto"/>
                <w:bottom w:val="none" w:sz="0" w:space="0" w:color="auto"/>
                <w:right w:val="none" w:sz="0" w:space="0" w:color="auto"/>
              </w:divBdr>
            </w:div>
          </w:divsChild>
        </w:div>
        <w:div w:id="422653095">
          <w:marLeft w:val="0"/>
          <w:marRight w:val="0"/>
          <w:marTop w:val="0"/>
          <w:marBottom w:val="0"/>
          <w:divBdr>
            <w:top w:val="none" w:sz="0" w:space="0" w:color="auto"/>
            <w:left w:val="none" w:sz="0" w:space="0" w:color="auto"/>
            <w:bottom w:val="none" w:sz="0" w:space="0" w:color="auto"/>
            <w:right w:val="none" w:sz="0" w:space="0" w:color="auto"/>
          </w:divBdr>
          <w:divsChild>
            <w:div w:id="856695871">
              <w:marLeft w:val="0"/>
              <w:marRight w:val="0"/>
              <w:marTop w:val="0"/>
              <w:marBottom w:val="0"/>
              <w:divBdr>
                <w:top w:val="none" w:sz="0" w:space="0" w:color="auto"/>
                <w:left w:val="none" w:sz="0" w:space="0" w:color="auto"/>
                <w:bottom w:val="none" w:sz="0" w:space="0" w:color="auto"/>
                <w:right w:val="none" w:sz="0" w:space="0" w:color="auto"/>
              </w:divBdr>
              <w:divsChild>
                <w:div w:id="1996569158">
                  <w:marLeft w:val="0"/>
                  <w:marRight w:val="0"/>
                  <w:marTop w:val="0"/>
                  <w:marBottom w:val="0"/>
                  <w:divBdr>
                    <w:top w:val="none" w:sz="0" w:space="0" w:color="auto"/>
                    <w:left w:val="none" w:sz="0" w:space="0" w:color="auto"/>
                    <w:bottom w:val="none" w:sz="0" w:space="0" w:color="auto"/>
                    <w:right w:val="none" w:sz="0" w:space="0" w:color="auto"/>
                  </w:divBdr>
                  <w:divsChild>
                    <w:div w:id="1623002266">
                      <w:marLeft w:val="0"/>
                      <w:marRight w:val="0"/>
                      <w:marTop w:val="0"/>
                      <w:marBottom w:val="0"/>
                      <w:divBdr>
                        <w:top w:val="none" w:sz="0" w:space="0" w:color="auto"/>
                        <w:left w:val="none" w:sz="0" w:space="0" w:color="auto"/>
                        <w:bottom w:val="none" w:sz="0" w:space="0" w:color="auto"/>
                        <w:right w:val="none" w:sz="0" w:space="0" w:color="auto"/>
                      </w:divBdr>
                      <w:divsChild>
                        <w:div w:id="1167864011">
                          <w:marLeft w:val="0"/>
                          <w:marRight w:val="0"/>
                          <w:marTop w:val="0"/>
                          <w:marBottom w:val="0"/>
                          <w:divBdr>
                            <w:top w:val="none" w:sz="0" w:space="0" w:color="auto"/>
                            <w:left w:val="none" w:sz="0" w:space="0" w:color="auto"/>
                            <w:bottom w:val="none" w:sz="0" w:space="0" w:color="auto"/>
                            <w:right w:val="none" w:sz="0" w:space="0" w:color="auto"/>
                          </w:divBdr>
                          <w:divsChild>
                            <w:div w:id="1843931628">
                              <w:marLeft w:val="0"/>
                              <w:marRight w:val="0"/>
                              <w:marTop w:val="0"/>
                              <w:marBottom w:val="0"/>
                              <w:divBdr>
                                <w:top w:val="none" w:sz="0" w:space="0" w:color="auto"/>
                                <w:left w:val="none" w:sz="0" w:space="0" w:color="auto"/>
                                <w:bottom w:val="none" w:sz="0" w:space="0" w:color="auto"/>
                                <w:right w:val="none" w:sz="0" w:space="0" w:color="auto"/>
                              </w:divBdr>
                              <w:divsChild>
                                <w:div w:id="128569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2866161">
      <w:bodyDiv w:val="1"/>
      <w:marLeft w:val="0"/>
      <w:marRight w:val="0"/>
      <w:marTop w:val="0"/>
      <w:marBottom w:val="0"/>
      <w:divBdr>
        <w:top w:val="none" w:sz="0" w:space="0" w:color="auto"/>
        <w:left w:val="none" w:sz="0" w:space="0" w:color="auto"/>
        <w:bottom w:val="none" w:sz="0" w:space="0" w:color="auto"/>
        <w:right w:val="none" w:sz="0" w:space="0" w:color="auto"/>
      </w:divBdr>
    </w:div>
    <w:div w:id="1278027900">
      <w:bodyDiv w:val="1"/>
      <w:marLeft w:val="0"/>
      <w:marRight w:val="0"/>
      <w:marTop w:val="0"/>
      <w:marBottom w:val="0"/>
      <w:divBdr>
        <w:top w:val="none" w:sz="0" w:space="0" w:color="auto"/>
        <w:left w:val="none" w:sz="0" w:space="0" w:color="auto"/>
        <w:bottom w:val="none" w:sz="0" w:space="0" w:color="auto"/>
        <w:right w:val="none" w:sz="0" w:space="0" w:color="auto"/>
      </w:divBdr>
    </w:div>
    <w:div w:id="1894004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dn.who.int/media/docs/default-source/wash-documents/wash-chemicals/ph.pdf?sfvrsn=16b10656_4" TargetMode="External"/><Relationship Id="rId18" Type="http://schemas.openxmlformats.org/officeDocument/2006/relationships/image" Target="media/image5.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6.jpe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s://www.bisleri.com/blog-detail/understanding-tds-and-its-role-in-drinking-water" TargetMode="External"/><Relationship Id="rId17" Type="http://schemas.openxmlformats.org/officeDocument/2006/relationships/hyperlink" Target="https://www.livpuresmart.com/blog/tds-of-drinking-water-in-india/" TargetMode="Externa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en.wikipedia.org/wiki/Conductivity_factor" TargetMode="External"/><Relationship Id="rId29" Type="http://schemas.openxmlformats.org/officeDocument/2006/relationships/hyperlink" Target="https://www.microsoft.com/en-us/research/uploads/prod/2006/01/Bishop-Pattern-Recognition-and-Machine-Learning-2006.pdf" TargetMode="External"/><Relationship Id="rId1" Type="http://schemas.openxmlformats.org/officeDocument/2006/relationships/numbering" Target="numbering.xml"/><Relationship Id="rId6" Type="http://schemas.openxmlformats.org/officeDocument/2006/relationships/hyperlink" Target="https://www.linkedin.com/in/rohit-kumar-iit/" TargetMode="External"/><Relationship Id="rId11" Type="http://schemas.openxmlformats.org/officeDocument/2006/relationships/hyperlink" Target="https://wisewell.ae/blogs/news/which-water-temperature-is-best-for-drinking" TargetMode="External"/><Relationship Id="rId24" Type="http://schemas.openxmlformats.org/officeDocument/2006/relationships/image" Target="media/image7.png"/><Relationship Id="rId32" Type="http://schemas.openxmlformats.org/officeDocument/2006/relationships/hyperlink" Target="https://www.intechopen.com/chapters/69568" TargetMode="External"/><Relationship Id="rId5" Type="http://schemas.openxmlformats.org/officeDocument/2006/relationships/hyperlink" Target="mailto:rohit.kumar.21063@iitgoa.ac.in" TargetMode="External"/><Relationship Id="rId15" Type="http://schemas.openxmlformats.org/officeDocument/2006/relationships/hyperlink" Target="https://byjus.com/physics/conductivity-of-water/" TargetMode="External"/><Relationship Id="rId23" Type="http://schemas.openxmlformats.org/officeDocument/2006/relationships/hyperlink" Target="https://colab.research.google.com/drive/1erbYYJE07cYVroKDOOXY2fJe5cDsawUQ#scrollTo=d81cab1d-b5bf-491f-8536-8387e3401002" TargetMode="External"/><Relationship Id="rId28" Type="http://schemas.openxmlformats.org/officeDocument/2006/relationships/hyperlink" Target="https://www.tvcmall.com/details/ph-w218-8-in-1-ph-ec-salt-orp-tds-s-g-temp-cf-monitor-wifi-water-quality-tester-eu-plug-skuc0015246b.html" TargetMode="External"/><Relationship Id="rId10" Type="http://schemas.openxmlformats.org/officeDocument/2006/relationships/hyperlink" Target="https://www.brita.co.uk/news-stories/dispenser/what-is-the-best-temperature-for-drinking-water" TargetMode="External"/><Relationship Id="rId19" Type="http://schemas.openxmlformats.org/officeDocument/2006/relationships/hyperlink" Target="https://www.horiba.com/ind/water-quality/applications/water-wastewater/measuring-salinity-of-water/" TargetMode="External"/><Relationship Id="rId31" Type="http://schemas.openxmlformats.org/officeDocument/2006/relationships/hyperlink" Target="https://www.researchgate.net/profile/Prateek-Goyal-2/post/What-are-GMP-for-drinking-water-and-its-bottles/attachment/59d61fa179197b807797e136/AS%3A285871606648832%401445168510385/download/spec.pdf"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yperlink" Target="https://docs.google.com/spreadsheets/d/1D85inHHH68qjMXMPlr5uXc2Dmc4UB307/edit?usp=sharing&amp;ouid=112888976496580693154&amp;rtpof=true&amp;sd=true" TargetMode="External"/><Relationship Id="rId27" Type="http://schemas.openxmlformats.org/officeDocument/2006/relationships/hyperlink" Target="https://drive.google.com/drive/folders/1sj3jEUk8HoelCwrdG9mpSNwWmGAgawXJ?usp=sharing" TargetMode="External"/><Relationship Id="rId30" Type="http://schemas.openxmlformats.org/officeDocument/2006/relationships/hyperlink" Target="https://www.krinstruments.com/water-quality-monitoring-system/" TargetMode="External"/><Relationship Id="rId8" Type="http://schemas.openxmlformats.org/officeDocument/2006/relationships/hyperlink" Target="https://www.tvcmall.com/details/ph-w218-8-in-1-ph-ec-salt-orp-tds-s-g-temp-cf-monitor-wifi-water-quality-tester-eu-plug-skuc0015246b.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1559</TotalTime>
  <Pages>11</Pages>
  <Words>2811</Words>
  <Characters>16027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Kumar</dc:creator>
  <cp:keywords/>
  <dc:description/>
  <cp:lastModifiedBy>Rohit Kumar</cp:lastModifiedBy>
  <cp:revision>79</cp:revision>
  <dcterms:created xsi:type="dcterms:W3CDTF">2024-06-28T12:11:00Z</dcterms:created>
  <dcterms:modified xsi:type="dcterms:W3CDTF">2024-06-29T14:21:00Z</dcterms:modified>
</cp:coreProperties>
</file>