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4AD" w:rsidRDefault="003B64AD">
      <w:pPr>
        <w:pStyle w:val="Standard"/>
        <w:rPr>
          <w:b/>
          <w:bCs/>
          <w:lang w:val="hr-HR"/>
        </w:rPr>
      </w:pPr>
    </w:p>
    <w:p w:rsidR="003B64AD" w:rsidRDefault="003B64AD">
      <w:pPr>
        <w:pStyle w:val="Standard"/>
        <w:rPr>
          <w:b/>
          <w:bCs/>
          <w:lang w:val="hr-HR"/>
        </w:rPr>
      </w:pPr>
    </w:p>
    <w:p w:rsidR="00F9129A" w:rsidRPr="003B64AD" w:rsidRDefault="00252B8D">
      <w:pPr>
        <w:pStyle w:val="Standard"/>
        <w:rPr>
          <w:b/>
          <w:bCs/>
          <w:lang w:val="hr-HR"/>
        </w:rPr>
      </w:pPr>
      <w:r w:rsidRPr="003B64AD">
        <w:rPr>
          <w:b/>
          <w:bCs/>
          <w:lang w:val="hr-HR"/>
        </w:rPr>
        <w:t>Priprema</w:t>
      </w:r>
    </w:p>
    <w:p w:rsidR="007E69A0" w:rsidRDefault="00CF4918">
      <w:pPr>
        <w:pStyle w:val="Standard"/>
        <w:jc w:val="both"/>
        <w:rPr>
          <w:lang w:val="hr-HR"/>
        </w:rPr>
      </w:pPr>
      <w:r>
        <w:rPr>
          <w:lang w:val="hr-HR"/>
        </w:rPr>
        <w:tab/>
        <w:t>Sferno zrcalo je dio kugline plohe kojoj je jedna strana glatka, tako da reflektira svjetlost. Može biti konveksno ili konkavno. Slika predmeta će biti oštra ako uzak snop svjetlosti pada na zrcalo pod malim kutom u odnosu na optičku os. Gaussovim aproksimacijama nazivamo uvjete pod kojima sferno zrcalo daje stigmatičnu sliku.</w:t>
      </w:r>
    </w:p>
    <w:p w:rsidR="00CF4918" w:rsidRDefault="00CF4918">
      <w:pPr>
        <w:pStyle w:val="Standard"/>
        <w:jc w:val="both"/>
        <w:rPr>
          <w:lang w:val="hr-HR"/>
        </w:rPr>
      </w:pPr>
      <w:r>
        <w:rPr>
          <w:lang w:val="hr-HR"/>
        </w:rPr>
        <w:t xml:space="preserve">Jednadžba sfernog zrcala je </w:t>
      </w:r>
    </w:p>
    <w:p w:rsidR="00CF4918" w:rsidRPr="00CF4918" w:rsidRDefault="00CF4918">
      <w:pPr>
        <w:pStyle w:val="Standard"/>
        <w:jc w:val="both"/>
        <w:rPr>
          <w:lang w:val="hr-HR"/>
        </w:rPr>
      </w:pPr>
      <m:oMathPara>
        <m:oMath>
          <m:f>
            <m:fPr>
              <m:ctrlPr>
                <w:rPr>
                  <w:rFonts w:ascii="Cambria Math" w:hAnsi="Cambria Math"/>
                  <w:i/>
                  <w:lang w:val="hr-HR"/>
                </w:rPr>
              </m:ctrlPr>
            </m:fPr>
            <m:num>
              <m:r>
                <w:rPr>
                  <w:rFonts w:ascii="Cambria Math" w:hAnsi="Cambria Math"/>
                  <w:lang w:val="hr-HR"/>
                </w:rPr>
                <m:t>1</m:t>
              </m:r>
            </m:num>
            <m:den>
              <m:r>
                <w:rPr>
                  <w:rFonts w:ascii="Cambria Math" w:hAnsi="Cambria Math"/>
                  <w:lang w:val="hr-HR"/>
                </w:rPr>
                <m:t>a</m:t>
              </m:r>
            </m:den>
          </m:f>
          <m:r>
            <w:rPr>
              <w:rFonts w:ascii="Cambria Math" w:hAnsi="Cambria Math"/>
              <w:lang w:val="hr-HR"/>
            </w:rPr>
            <m:t>+</m:t>
          </m:r>
          <m:f>
            <m:fPr>
              <m:ctrlPr>
                <w:rPr>
                  <w:rFonts w:ascii="Cambria Math" w:hAnsi="Cambria Math"/>
                  <w:i/>
                  <w:lang w:val="hr-HR"/>
                </w:rPr>
              </m:ctrlPr>
            </m:fPr>
            <m:num>
              <m:r>
                <w:rPr>
                  <w:rFonts w:ascii="Cambria Math" w:hAnsi="Cambria Math"/>
                  <w:lang w:val="hr-HR"/>
                </w:rPr>
                <m:t>1</m:t>
              </m:r>
            </m:num>
            <m:den>
              <m:r>
                <w:rPr>
                  <w:rFonts w:ascii="Cambria Math" w:hAnsi="Cambria Math"/>
                  <w:lang w:val="hr-HR"/>
                </w:rPr>
                <m:t>b</m:t>
              </m:r>
            </m:den>
          </m:f>
          <m:r>
            <w:rPr>
              <w:rFonts w:ascii="Cambria Math" w:hAnsi="Cambria Math"/>
              <w:lang w:val="hr-HR"/>
            </w:rPr>
            <m:t>=</m:t>
          </m:r>
          <m:f>
            <m:fPr>
              <m:ctrlPr>
                <w:rPr>
                  <w:rFonts w:ascii="Cambria Math" w:hAnsi="Cambria Math"/>
                  <w:i/>
                  <w:lang w:val="hr-HR"/>
                </w:rPr>
              </m:ctrlPr>
            </m:fPr>
            <m:num>
              <m:r>
                <w:rPr>
                  <w:rFonts w:ascii="Cambria Math" w:hAnsi="Cambria Math"/>
                  <w:lang w:val="hr-HR"/>
                </w:rPr>
                <m:t>1</m:t>
              </m:r>
            </m:num>
            <m:den>
              <m:r>
                <w:rPr>
                  <w:rFonts w:ascii="Cambria Math" w:hAnsi="Cambria Math"/>
                  <w:lang w:val="hr-HR"/>
                </w:rPr>
                <m:t>f</m:t>
              </m:r>
            </m:den>
          </m:f>
          <m:r>
            <w:rPr>
              <w:rFonts w:ascii="Cambria Math" w:hAnsi="Cambria Math"/>
              <w:lang w:val="hr-HR"/>
            </w:rPr>
            <m:t>=2/R</m:t>
          </m:r>
        </m:oMath>
      </m:oMathPara>
    </w:p>
    <w:p w:rsidR="00CF4918" w:rsidRPr="00CF4918" w:rsidRDefault="00CF4918">
      <w:pPr>
        <w:pStyle w:val="Standard"/>
        <w:jc w:val="both"/>
        <w:rPr>
          <w:lang w:val="hr-HR"/>
        </w:rPr>
      </w:pPr>
      <w:r>
        <w:rPr>
          <w:lang w:val="hr-HR"/>
        </w:rPr>
        <w:t xml:space="preserve"> </w:t>
      </w:r>
    </w:p>
    <w:p w:rsidR="007E69A0" w:rsidRPr="003B64AD" w:rsidRDefault="007E69A0">
      <w:pPr>
        <w:pStyle w:val="Standard"/>
        <w:jc w:val="both"/>
        <w:rPr>
          <w:lang w:val="hr-HR"/>
        </w:rPr>
      </w:pPr>
    </w:p>
    <w:p w:rsidR="00F9129A" w:rsidRPr="003B64AD" w:rsidRDefault="00CF4918" w:rsidP="00CF4918">
      <w:pPr>
        <w:pStyle w:val="Standard"/>
        <w:numPr>
          <w:ilvl w:val="0"/>
          <w:numId w:val="4"/>
        </w:numPr>
        <w:jc w:val="both"/>
        <w:rPr>
          <w:b/>
          <w:bCs/>
          <w:lang w:val="hr-HR"/>
        </w:rPr>
      </w:pPr>
      <w:r>
        <w:rPr>
          <w:b/>
          <w:bCs/>
          <w:lang w:val="hr-HR"/>
        </w:rPr>
        <w:t>M</w:t>
      </w:r>
      <w:r w:rsidR="00DF7D28" w:rsidRPr="003B64AD">
        <w:rPr>
          <w:b/>
          <w:bCs/>
          <w:lang w:val="hr-HR"/>
        </w:rPr>
        <w:t>jerenje</w:t>
      </w:r>
      <w:r>
        <w:rPr>
          <w:b/>
          <w:bCs/>
          <w:lang w:val="hr-HR"/>
        </w:rPr>
        <w:t xml:space="preserve"> – određivanje žarišne duljine konkavnog sfernog zrcala pomoću jednadžbe</w:t>
      </w:r>
    </w:p>
    <w:p w:rsidR="007E69A0" w:rsidRPr="003B64AD" w:rsidRDefault="007E69A0">
      <w:pPr>
        <w:pStyle w:val="Standard"/>
        <w:jc w:val="both"/>
        <w:rPr>
          <w:lang w:val="hr-HR"/>
        </w:rPr>
      </w:pPr>
    </w:p>
    <w:p w:rsidR="00F9129A" w:rsidRPr="003B64AD" w:rsidRDefault="00CF4918" w:rsidP="0078378A">
      <w:pPr>
        <w:pStyle w:val="Standard"/>
        <w:ind w:firstLine="360"/>
        <w:jc w:val="both"/>
        <w:rPr>
          <w:lang w:val="hr-HR"/>
        </w:rPr>
      </w:pPr>
      <w:r>
        <w:rPr>
          <w:lang w:val="hr-HR"/>
        </w:rPr>
        <w:t>Na jednom kraju je svijetli predmet, desno imamo kartonski zastor, a na drugom kraju nalazi se konkavno zrcalo. Pomicanjem zrcala moramo dobiti oštru sliku predmeta. Očitavamo veličine a i x, treba napraviti pet različitih mjerenja.</w:t>
      </w:r>
    </w:p>
    <w:p w:rsidR="003B64AD" w:rsidRDefault="003B64AD" w:rsidP="003B64AD">
      <w:pPr>
        <w:pStyle w:val="Standard"/>
        <w:jc w:val="both"/>
        <w:rPr>
          <w:sz w:val="20"/>
          <w:szCs w:val="20"/>
          <w:lang w:val="hr-HR"/>
        </w:rPr>
      </w:pPr>
    </w:p>
    <w:tbl>
      <w:tblPr>
        <w:tblpPr w:leftFromText="180" w:rightFromText="180" w:vertAnchor="text" w:horzAnchor="margin" w:tblpY="5"/>
        <w:tblW w:w="9972" w:type="dxa"/>
        <w:tblLayout w:type="fixed"/>
        <w:tblCellMar>
          <w:left w:w="10" w:type="dxa"/>
          <w:right w:w="10" w:type="dxa"/>
        </w:tblCellMar>
        <w:tblLook w:val="04A0"/>
      </w:tblPr>
      <w:tblGrid>
        <w:gridCol w:w="861"/>
        <w:gridCol w:w="1984"/>
        <w:gridCol w:w="1843"/>
        <w:gridCol w:w="1701"/>
        <w:gridCol w:w="1701"/>
        <w:gridCol w:w="1882"/>
      </w:tblGrid>
      <w:tr w:rsidR="00B4437F" w:rsidTr="00B4437F">
        <w:tblPrEx>
          <w:tblCellMar>
            <w:top w:w="0" w:type="dxa"/>
            <w:bottom w:w="0" w:type="dxa"/>
          </w:tblCellMar>
        </w:tblPrEx>
        <w:tc>
          <w:tcPr>
            <w:tcW w:w="861" w:type="dxa"/>
            <w:tcBorders>
              <w:top w:val="single" w:sz="2" w:space="0" w:color="000000"/>
              <w:left w:val="single" w:sz="2" w:space="0" w:color="000000"/>
              <w:bottom w:val="single" w:sz="2" w:space="0" w:color="000000"/>
            </w:tcBorders>
            <w:tcMar>
              <w:top w:w="55" w:type="dxa"/>
              <w:left w:w="55" w:type="dxa"/>
              <w:bottom w:w="55" w:type="dxa"/>
              <w:right w:w="55" w:type="dxa"/>
            </w:tcMar>
          </w:tcPr>
          <w:p w:rsidR="00B4437F" w:rsidRDefault="00B4437F" w:rsidP="00B4437F">
            <w:pPr>
              <w:pStyle w:val="TableHeading"/>
              <w:rPr>
                <w:sz w:val="21"/>
                <w:lang w:val="hr-HR"/>
              </w:rPr>
            </w:pPr>
          </w:p>
        </w:tc>
        <w:tc>
          <w:tcPr>
            <w:tcW w:w="1984" w:type="dxa"/>
            <w:tcBorders>
              <w:top w:val="single" w:sz="2" w:space="0" w:color="000000"/>
              <w:left w:val="single" w:sz="2" w:space="0" w:color="000000"/>
              <w:bottom w:val="single" w:sz="2" w:space="0" w:color="000000"/>
            </w:tcBorders>
            <w:tcMar>
              <w:top w:w="55" w:type="dxa"/>
              <w:left w:w="55" w:type="dxa"/>
              <w:bottom w:w="55" w:type="dxa"/>
              <w:right w:w="55" w:type="dxa"/>
            </w:tcMar>
          </w:tcPr>
          <w:p w:rsidR="00B4437F" w:rsidRDefault="00B4437F" w:rsidP="00B4437F">
            <w:pPr>
              <w:pStyle w:val="TableHeading"/>
              <w:rPr>
                <w:sz w:val="21"/>
                <w:lang w:val="hr-HR"/>
              </w:rPr>
            </w:pPr>
            <w:r>
              <w:rPr>
                <w:sz w:val="21"/>
                <w:lang w:val="hr-HR"/>
              </w:rPr>
              <w:t>a/(cm)</w:t>
            </w:r>
          </w:p>
        </w:tc>
        <w:tc>
          <w:tcPr>
            <w:tcW w:w="1843" w:type="dxa"/>
            <w:tcBorders>
              <w:top w:val="single" w:sz="2" w:space="0" w:color="000000"/>
              <w:left w:val="single" w:sz="2" w:space="0" w:color="000000"/>
              <w:bottom w:val="single" w:sz="2" w:space="0" w:color="000000"/>
            </w:tcBorders>
            <w:tcMar>
              <w:top w:w="55" w:type="dxa"/>
              <w:left w:w="55" w:type="dxa"/>
              <w:bottom w:w="55" w:type="dxa"/>
              <w:right w:w="55" w:type="dxa"/>
            </w:tcMar>
          </w:tcPr>
          <w:p w:rsidR="00B4437F" w:rsidRDefault="00B4437F" w:rsidP="00B4437F">
            <w:pPr>
              <w:pStyle w:val="TableHeading"/>
              <w:rPr>
                <w:sz w:val="21"/>
                <w:lang w:val="hr-HR"/>
              </w:rPr>
            </w:pPr>
            <w:r>
              <w:rPr>
                <w:sz w:val="21"/>
                <w:lang w:val="hr-HR"/>
              </w:rPr>
              <w:t>b/(cm)</w:t>
            </w:r>
          </w:p>
        </w:tc>
        <w:tc>
          <w:tcPr>
            <w:tcW w:w="1701" w:type="dxa"/>
            <w:tcBorders>
              <w:top w:val="single" w:sz="2" w:space="0" w:color="000000"/>
              <w:left w:val="single" w:sz="2" w:space="0" w:color="000000"/>
              <w:bottom w:val="single" w:sz="2" w:space="0" w:color="000000"/>
            </w:tcBorders>
            <w:tcMar>
              <w:top w:w="55" w:type="dxa"/>
              <w:left w:w="55" w:type="dxa"/>
              <w:bottom w:w="55" w:type="dxa"/>
              <w:right w:w="55" w:type="dxa"/>
            </w:tcMar>
          </w:tcPr>
          <w:p w:rsidR="00B4437F" w:rsidRDefault="00B4437F" w:rsidP="00B4437F">
            <w:pPr>
              <w:pStyle w:val="TableHeading"/>
              <w:rPr>
                <w:sz w:val="21"/>
                <w:lang w:val="hr-HR"/>
              </w:rPr>
            </w:pPr>
            <w:r>
              <w:rPr>
                <w:sz w:val="21"/>
                <w:lang w:val="hr-HR"/>
              </w:rPr>
              <w:t>x/(cm)</w:t>
            </w:r>
          </w:p>
        </w:tc>
        <w:tc>
          <w:tcPr>
            <w:tcW w:w="1701" w:type="dxa"/>
            <w:tcBorders>
              <w:top w:val="single" w:sz="2" w:space="0" w:color="000000"/>
              <w:left w:val="single" w:sz="2" w:space="0" w:color="000000"/>
              <w:bottom w:val="single" w:sz="2" w:space="0" w:color="000000"/>
            </w:tcBorders>
            <w:tcMar>
              <w:top w:w="55" w:type="dxa"/>
              <w:left w:w="55" w:type="dxa"/>
              <w:bottom w:w="55" w:type="dxa"/>
              <w:right w:w="55" w:type="dxa"/>
            </w:tcMar>
          </w:tcPr>
          <w:p w:rsidR="00B4437F" w:rsidRDefault="00B4437F" w:rsidP="00B4437F">
            <w:pPr>
              <w:pStyle w:val="TableHeading"/>
              <w:rPr>
                <w:sz w:val="21"/>
                <w:lang w:val="hr-HR"/>
              </w:rPr>
            </w:pPr>
            <w:r>
              <w:rPr>
                <w:sz w:val="21"/>
                <w:lang w:val="hr-HR"/>
              </w:rPr>
              <w:t>f/(cm)</w:t>
            </w:r>
          </w:p>
        </w:tc>
        <w:tc>
          <w:tcPr>
            <w:tcW w:w="188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4437F" w:rsidRDefault="00B4437F" w:rsidP="00B4437F">
            <w:pPr>
              <w:pStyle w:val="TableHeading"/>
              <w:rPr>
                <w:sz w:val="21"/>
                <w:lang w:val="hr-HR"/>
              </w:rPr>
            </w:pPr>
            <w:r>
              <w:rPr>
                <w:sz w:val="21"/>
                <w:lang w:val="hr-HR"/>
              </w:rPr>
              <w:t>Df/(cm)</w:t>
            </w:r>
          </w:p>
        </w:tc>
      </w:tr>
      <w:tr w:rsidR="00B4437F" w:rsidTr="00B4437F">
        <w:tblPrEx>
          <w:tblCellMar>
            <w:top w:w="0" w:type="dxa"/>
            <w:bottom w:w="0" w:type="dxa"/>
          </w:tblCellMar>
        </w:tblPrEx>
        <w:tc>
          <w:tcPr>
            <w:tcW w:w="861" w:type="dxa"/>
            <w:tcBorders>
              <w:left w:val="single" w:sz="2" w:space="0" w:color="000000"/>
              <w:bottom w:val="single" w:sz="2" w:space="0" w:color="000000"/>
            </w:tcBorders>
            <w:tcMar>
              <w:top w:w="55" w:type="dxa"/>
              <w:left w:w="55" w:type="dxa"/>
              <w:bottom w:w="55" w:type="dxa"/>
              <w:right w:w="55" w:type="dxa"/>
            </w:tcMar>
          </w:tcPr>
          <w:p w:rsidR="00B4437F" w:rsidRDefault="00B4437F" w:rsidP="00B4437F">
            <w:pPr>
              <w:pStyle w:val="TableContents"/>
              <w:jc w:val="both"/>
              <w:rPr>
                <w:sz w:val="21"/>
                <w:lang w:val="hr-HR"/>
              </w:rPr>
            </w:pPr>
            <w:r>
              <w:rPr>
                <w:sz w:val="21"/>
                <w:lang w:val="hr-HR"/>
              </w:rPr>
              <w:t>1.</w:t>
            </w:r>
          </w:p>
        </w:tc>
        <w:tc>
          <w:tcPr>
            <w:tcW w:w="1984" w:type="dxa"/>
            <w:tcBorders>
              <w:left w:val="single" w:sz="2" w:space="0" w:color="000000"/>
              <w:bottom w:val="single" w:sz="2" w:space="0" w:color="000000"/>
            </w:tcBorders>
            <w:tcMar>
              <w:top w:w="55" w:type="dxa"/>
              <w:left w:w="55" w:type="dxa"/>
              <w:bottom w:w="55" w:type="dxa"/>
              <w:right w:w="55" w:type="dxa"/>
            </w:tcMar>
          </w:tcPr>
          <w:p w:rsidR="00B4437F" w:rsidRDefault="00B4437F" w:rsidP="00B4437F">
            <w:pPr>
              <w:pStyle w:val="TableContents"/>
              <w:jc w:val="both"/>
              <w:rPr>
                <w:sz w:val="21"/>
                <w:lang w:val="hr-HR"/>
              </w:rPr>
            </w:pPr>
          </w:p>
        </w:tc>
        <w:tc>
          <w:tcPr>
            <w:tcW w:w="1843" w:type="dxa"/>
            <w:tcBorders>
              <w:left w:val="single" w:sz="2" w:space="0" w:color="000000"/>
              <w:bottom w:val="single" w:sz="2" w:space="0" w:color="000000"/>
            </w:tcBorders>
            <w:tcMar>
              <w:top w:w="55" w:type="dxa"/>
              <w:left w:w="55" w:type="dxa"/>
              <w:bottom w:w="55" w:type="dxa"/>
              <w:right w:w="55" w:type="dxa"/>
            </w:tcMar>
          </w:tcPr>
          <w:p w:rsidR="00B4437F" w:rsidRDefault="00B4437F" w:rsidP="00B4437F">
            <w:pPr>
              <w:pStyle w:val="TableContents"/>
              <w:jc w:val="both"/>
              <w:rPr>
                <w:sz w:val="21"/>
                <w:lang w:val="hr-HR"/>
              </w:rPr>
            </w:pPr>
          </w:p>
        </w:tc>
        <w:tc>
          <w:tcPr>
            <w:tcW w:w="1701" w:type="dxa"/>
            <w:tcBorders>
              <w:left w:val="single" w:sz="2" w:space="0" w:color="000000"/>
              <w:bottom w:val="single" w:sz="2" w:space="0" w:color="000000"/>
            </w:tcBorders>
            <w:tcMar>
              <w:top w:w="55" w:type="dxa"/>
              <w:left w:w="55" w:type="dxa"/>
              <w:bottom w:w="55" w:type="dxa"/>
              <w:right w:w="55" w:type="dxa"/>
            </w:tcMar>
          </w:tcPr>
          <w:p w:rsidR="00B4437F" w:rsidRDefault="00B4437F" w:rsidP="00B4437F">
            <w:pPr>
              <w:pStyle w:val="TableContents"/>
              <w:jc w:val="both"/>
              <w:rPr>
                <w:sz w:val="21"/>
                <w:lang w:val="hr-HR"/>
              </w:rPr>
            </w:pPr>
          </w:p>
        </w:tc>
        <w:tc>
          <w:tcPr>
            <w:tcW w:w="1701" w:type="dxa"/>
            <w:tcBorders>
              <w:left w:val="single" w:sz="2" w:space="0" w:color="000000"/>
              <w:bottom w:val="single" w:sz="2" w:space="0" w:color="000000"/>
            </w:tcBorders>
            <w:tcMar>
              <w:top w:w="55" w:type="dxa"/>
              <w:left w:w="55" w:type="dxa"/>
              <w:bottom w:w="55" w:type="dxa"/>
              <w:right w:w="55" w:type="dxa"/>
            </w:tcMar>
          </w:tcPr>
          <w:p w:rsidR="00B4437F" w:rsidRDefault="00B4437F" w:rsidP="00B4437F">
            <w:pPr>
              <w:pStyle w:val="TableContents"/>
              <w:jc w:val="both"/>
              <w:rPr>
                <w:sz w:val="21"/>
                <w:lang w:val="hr-HR"/>
              </w:rPr>
            </w:pPr>
          </w:p>
        </w:tc>
        <w:tc>
          <w:tcPr>
            <w:tcW w:w="18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4437F" w:rsidRDefault="00B4437F" w:rsidP="00B4437F">
            <w:pPr>
              <w:pStyle w:val="TableContents"/>
              <w:jc w:val="both"/>
              <w:rPr>
                <w:sz w:val="21"/>
                <w:lang w:val="hr-HR"/>
              </w:rPr>
            </w:pPr>
          </w:p>
        </w:tc>
      </w:tr>
      <w:tr w:rsidR="00B4437F" w:rsidTr="00B4437F">
        <w:tblPrEx>
          <w:tblCellMar>
            <w:top w:w="0" w:type="dxa"/>
            <w:bottom w:w="0" w:type="dxa"/>
          </w:tblCellMar>
        </w:tblPrEx>
        <w:tc>
          <w:tcPr>
            <w:tcW w:w="861" w:type="dxa"/>
            <w:tcBorders>
              <w:left w:val="single" w:sz="2" w:space="0" w:color="000000"/>
              <w:bottom w:val="single" w:sz="2" w:space="0" w:color="000000"/>
            </w:tcBorders>
            <w:tcMar>
              <w:top w:w="55" w:type="dxa"/>
              <w:left w:w="55" w:type="dxa"/>
              <w:bottom w:w="55" w:type="dxa"/>
              <w:right w:w="55" w:type="dxa"/>
            </w:tcMar>
          </w:tcPr>
          <w:p w:rsidR="00B4437F" w:rsidRDefault="00B4437F" w:rsidP="00B4437F">
            <w:pPr>
              <w:pStyle w:val="TableContents"/>
              <w:jc w:val="both"/>
              <w:rPr>
                <w:sz w:val="21"/>
                <w:lang w:val="hr-HR"/>
              </w:rPr>
            </w:pPr>
            <w:r>
              <w:rPr>
                <w:sz w:val="21"/>
                <w:lang w:val="hr-HR"/>
              </w:rPr>
              <w:t>2.</w:t>
            </w:r>
          </w:p>
        </w:tc>
        <w:tc>
          <w:tcPr>
            <w:tcW w:w="1984" w:type="dxa"/>
            <w:tcBorders>
              <w:left w:val="single" w:sz="2" w:space="0" w:color="000000"/>
              <w:bottom w:val="single" w:sz="2" w:space="0" w:color="000000"/>
            </w:tcBorders>
            <w:tcMar>
              <w:top w:w="55" w:type="dxa"/>
              <w:left w:w="55" w:type="dxa"/>
              <w:bottom w:w="55" w:type="dxa"/>
              <w:right w:w="55" w:type="dxa"/>
            </w:tcMar>
          </w:tcPr>
          <w:p w:rsidR="00B4437F" w:rsidRDefault="00B4437F" w:rsidP="00B4437F">
            <w:pPr>
              <w:pStyle w:val="TableContents"/>
              <w:jc w:val="both"/>
              <w:rPr>
                <w:sz w:val="21"/>
                <w:lang w:val="hr-HR"/>
              </w:rPr>
            </w:pPr>
          </w:p>
        </w:tc>
        <w:tc>
          <w:tcPr>
            <w:tcW w:w="1843" w:type="dxa"/>
            <w:tcBorders>
              <w:left w:val="single" w:sz="2" w:space="0" w:color="000000"/>
              <w:bottom w:val="single" w:sz="2" w:space="0" w:color="000000"/>
            </w:tcBorders>
            <w:tcMar>
              <w:top w:w="55" w:type="dxa"/>
              <w:left w:w="55" w:type="dxa"/>
              <w:bottom w:w="55" w:type="dxa"/>
              <w:right w:w="55" w:type="dxa"/>
            </w:tcMar>
          </w:tcPr>
          <w:p w:rsidR="00B4437F" w:rsidRDefault="00B4437F" w:rsidP="00B4437F">
            <w:pPr>
              <w:pStyle w:val="TableContents"/>
              <w:jc w:val="both"/>
              <w:rPr>
                <w:sz w:val="21"/>
                <w:lang w:val="hr-HR"/>
              </w:rPr>
            </w:pPr>
          </w:p>
        </w:tc>
        <w:tc>
          <w:tcPr>
            <w:tcW w:w="1701" w:type="dxa"/>
            <w:tcBorders>
              <w:left w:val="single" w:sz="2" w:space="0" w:color="000000"/>
              <w:bottom w:val="single" w:sz="2" w:space="0" w:color="000000"/>
            </w:tcBorders>
            <w:tcMar>
              <w:top w:w="55" w:type="dxa"/>
              <w:left w:w="55" w:type="dxa"/>
              <w:bottom w:w="55" w:type="dxa"/>
              <w:right w:w="55" w:type="dxa"/>
            </w:tcMar>
          </w:tcPr>
          <w:p w:rsidR="00B4437F" w:rsidRDefault="00B4437F" w:rsidP="00B4437F">
            <w:pPr>
              <w:pStyle w:val="TableContents"/>
              <w:jc w:val="both"/>
              <w:rPr>
                <w:sz w:val="21"/>
                <w:lang w:val="hr-HR"/>
              </w:rPr>
            </w:pPr>
          </w:p>
        </w:tc>
        <w:tc>
          <w:tcPr>
            <w:tcW w:w="1701" w:type="dxa"/>
            <w:tcBorders>
              <w:left w:val="single" w:sz="2" w:space="0" w:color="000000"/>
              <w:bottom w:val="single" w:sz="2" w:space="0" w:color="000000"/>
            </w:tcBorders>
            <w:tcMar>
              <w:top w:w="55" w:type="dxa"/>
              <w:left w:w="55" w:type="dxa"/>
              <w:bottom w:w="55" w:type="dxa"/>
              <w:right w:w="55" w:type="dxa"/>
            </w:tcMar>
          </w:tcPr>
          <w:p w:rsidR="00B4437F" w:rsidRDefault="00B4437F" w:rsidP="00B4437F">
            <w:pPr>
              <w:pStyle w:val="TableContents"/>
              <w:jc w:val="both"/>
              <w:rPr>
                <w:sz w:val="21"/>
                <w:lang w:val="hr-HR"/>
              </w:rPr>
            </w:pPr>
          </w:p>
        </w:tc>
        <w:tc>
          <w:tcPr>
            <w:tcW w:w="18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4437F" w:rsidRDefault="00B4437F" w:rsidP="00B4437F">
            <w:pPr>
              <w:pStyle w:val="TableContents"/>
              <w:jc w:val="both"/>
              <w:rPr>
                <w:sz w:val="21"/>
                <w:lang w:val="hr-HR"/>
              </w:rPr>
            </w:pPr>
          </w:p>
        </w:tc>
      </w:tr>
      <w:tr w:rsidR="00B4437F" w:rsidTr="00B4437F">
        <w:tblPrEx>
          <w:tblCellMar>
            <w:top w:w="0" w:type="dxa"/>
            <w:bottom w:w="0" w:type="dxa"/>
          </w:tblCellMar>
        </w:tblPrEx>
        <w:tc>
          <w:tcPr>
            <w:tcW w:w="861" w:type="dxa"/>
            <w:tcBorders>
              <w:left w:val="single" w:sz="2" w:space="0" w:color="000000"/>
              <w:bottom w:val="single" w:sz="2" w:space="0" w:color="000000"/>
            </w:tcBorders>
            <w:tcMar>
              <w:top w:w="55" w:type="dxa"/>
              <w:left w:w="55" w:type="dxa"/>
              <w:bottom w:w="55" w:type="dxa"/>
              <w:right w:w="55" w:type="dxa"/>
            </w:tcMar>
          </w:tcPr>
          <w:p w:rsidR="00B4437F" w:rsidRDefault="00B4437F" w:rsidP="00B4437F">
            <w:pPr>
              <w:pStyle w:val="TableContents"/>
              <w:jc w:val="both"/>
              <w:rPr>
                <w:sz w:val="21"/>
                <w:lang w:val="hr-HR"/>
              </w:rPr>
            </w:pPr>
            <w:r>
              <w:rPr>
                <w:sz w:val="21"/>
                <w:lang w:val="hr-HR"/>
              </w:rPr>
              <w:t>3.</w:t>
            </w:r>
          </w:p>
        </w:tc>
        <w:tc>
          <w:tcPr>
            <w:tcW w:w="1984" w:type="dxa"/>
            <w:tcBorders>
              <w:left w:val="single" w:sz="2" w:space="0" w:color="000000"/>
              <w:bottom w:val="single" w:sz="2" w:space="0" w:color="000000"/>
            </w:tcBorders>
            <w:tcMar>
              <w:top w:w="55" w:type="dxa"/>
              <w:left w:w="55" w:type="dxa"/>
              <w:bottom w:w="55" w:type="dxa"/>
              <w:right w:w="55" w:type="dxa"/>
            </w:tcMar>
          </w:tcPr>
          <w:p w:rsidR="00B4437F" w:rsidRDefault="00B4437F" w:rsidP="00B4437F">
            <w:pPr>
              <w:pStyle w:val="TableContents"/>
              <w:jc w:val="both"/>
              <w:rPr>
                <w:sz w:val="21"/>
                <w:lang w:val="hr-HR"/>
              </w:rPr>
            </w:pPr>
          </w:p>
        </w:tc>
        <w:tc>
          <w:tcPr>
            <w:tcW w:w="1843" w:type="dxa"/>
            <w:tcBorders>
              <w:left w:val="single" w:sz="2" w:space="0" w:color="000000"/>
              <w:bottom w:val="single" w:sz="2" w:space="0" w:color="000000"/>
            </w:tcBorders>
            <w:tcMar>
              <w:top w:w="55" w:type="dxa"/>
              <w:left w:w="55" w:type="dxa"/>
              <w:bottom w:w="55" w:type="dxa"/>
              <w:right w:w="55" w:type="dxa"/>
            </w:tcMar>
          </w:tcPr>
          <w:p w:rsidR="00B4437F" w:rsidRDefault="00B4437F" w:rsidP="00B4437F">
            <w:pPr>
              <w:pStyle w:val="TableContents"/>
              <w:jc w:val="both"/>
              <w:rPr>
                <w:sz w:val="21"/>
                <w:lang w:val="hr-HR"/>
              </w:rPr>
            </w:pPr>
          </w:p>
        </w:tc>
        <w:tc>
          <w:tcPr>
            <w:tcW w:w="1701" w:type="dxa"/>
            <w:tcBorders>
              <w:left w:val="single" w:sz="2" w:space="0" w:color="000000"/>
              <w:bottom w:val="single" w:sz="2" w:space="0" w:color="000000"/>
            </w:tcBorders>
            <w:tcMar>
              <w:top w:w="55" w:type="dxa"/>
              <w:left w:w="55" w:type="dxa"/>
              <w:bottom w:w="55" w:type="dxa"/>
              <w:right w:w="55" w:type="dxa"/>
            </w:tcMar>
          </w:tcPr>
          <w:p w:rsidR="00B4437F" w:rsidRDefault="00B4437F" w:rsidP="00B4437F">
            <w:pPr>
              <w:pStyle w:val="TableContents"/>
              <w:jc w:val="both"/>
              <w:rPr>
                <w:sz w:val="21"/>
                <w:lang w:val="hr-HR"/>
              </w:rPr>
            </w:pPr>
          </w:p>
        </w:tc>
        <w:tc>
          <w:tcPr>
            <w:tcW w:w="1701" w:type="dxa"/>
            <w:tcBorders>
              <w:left w:val="single" w:sz="2" w:space="0" w:color="000000"/>
              <w:bottom w:val="single" w:sz="2" w:space="0" w:color="000000"/>
            </w:tcBorders>
            <w:tcMar>
              <w:top w:w="55" w:type="dxa"/>
              <w:left w:w="55" w:type="dxa"/>
              <w:bottom w:w="55" w:type="dxa"/>
              <w:right w:w="55" w:type="dxa"/>
            </w:tcMar>
          </w:tcPr>
          <w:p w:rsidR="00B4437F" w:rsidRDefault="00B4437F" w:rsidP="00B4437F">
            <w:pPr>
              <w:pStyle w:val="TableContents"/>
              <w:jc w:val="both"/>
              <w:rPr>
                <w:sz w:val="21"/>
                <w:lang w:val="hr-HR"/>
              </w:rPr>
            </w:pPr>
          </w:p>
        </w:tc>
        <w:tc>
          <w:tcPr>
            <w:tcW w:w="18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4437F" w:rsidRDefault="00B4437F" w:rsidP="00B4437F">
            <w:pPr>
              <w:pStyle w:val="TableContents"/>
              <w:jc w:val="both"/>
              <w:rPr>
                <w:sz w:val="21"/>
                <w:lang w:val="hr-HR"/>
              </w:rPr>
            </w:pPr>
          </w:p>
        </w:tc>
      </w:tr>
      <w:tr w:rsidR="00B4437F" w:rsidTr="00B4437F">
        <w:tblPrEx>
          <w:tblCellMar>
            <w:top w:w="0" w:type="dxa"/>
            <w:bottom w:w="0" w:type="dxa"/>
          </w:tblCellMar>
        </w:tblPrEx>
        <w:tc>
          <w:tcPr>
            <w:tcW w:w="861" w:type="dxa"/>
            <w:tcBorders>
              <w:left w:val="single" w:sz="2" w:space="0" w:color="000000"/>
              <w:bottom w:val="single" w:sz="2" w:space="0" w:color="000000"/>
            </w:tcBorders>
            <w:tcMar>
              <w:top w:w="55" w:type="dxa"/>
              <w:left w:w="55" w:type="dxa"/>
              <w:bottom w:w="55" w:type="dxa"/>
              <w:right w:w="55" w:type="dxa"/>
            </w:tcMar>
          </w:tcPr>
          <w:p w:rsidR="00B4437F" w:rsidRDefault="00B4437F" w:rsidP="00B4437F">
            <w:pPr>
              <w:pStyle w:val="TableContents"/>
              <w:jc w:val="both"/>
              <w:rPr>
                <w:sz w:val="21"/>
                <w:lang w:val="hr-HR"/>
              </w:rPr>
            </w:pPr>
            <w:r>
              <w:rPr>
                <w:sz w:val="21"/>
                <w:lang w:val="hr-HR"/>
              </w:rPr>
              <w:t>4.</w:t>
            </w:r>
          </w:p>
        </w:tc>
        <w:tc>
          <w:tcPr>
            <w:tcW w:w="1984" w:type="dxa"/>
            <w:tcBorders>
              <w:left w:val="single" w:sz="2" w:space="0" w:color="000000"/>
              <w:bottom w:val="single" w:sz="2" w:space="0" w:color="000000"/>
            </w:tcBorders>
            <w:tcMar>
              <w:top w:w="55" w:type="dxa"/>
              <w:left w:w="55" w:type="dxa"/>
              <w:bottom w:w="55" w:type="dxa"/>
              <w:right w:w="55" w:type="dxa"/>
            </w:tcMar>
          </w:tcPr>
          <w:p w:rsidR="00B4437F" w:rsidRDefault="00B4437F" w:rsidP="00B4437F">
            <w:pPr>
              <w:pStyle w:val="TableContents"/>
              <w:jc w:val="both"/>
              <w:rPr>
                <w:sz w:val="21"/>
                <w:lang w:val="hr-HR"/>
              </w:rPr>
            </w:pPr>
          </w:p>
        </w:tc>
        <w:tc>
          <w:tcPr>
            <w:tcW w:w="1843" w:type="dxa"/>
            <w:tcBorders>
              <w:left w:val="single" w:sz="2" w:space="0" w:color="000000"/>
              <w:bottom w:val="single" w:sz="2" w:space="0" w:color="000000"/>
            </w:tcBorders>
            <w:tcMar>
              <w:top w:w="55" w:type="dxa"/>
              <w:left w:w="55" w:type="dxa"/>
              <w:bottom w:w="55" w:type="dxa"/>
              <w:right w:w="55" w:type="dxa"/>
            </w:tcMar>
          </w:tcPr>
          <w:p w:rsidR="00B4437F" w:rsidRDefault="00B4437F" w:rsidP="00B4437F">
            <w:pPr>
              <w:pStyle w:val="TableContents"/>
              <w:jc w:val="both"/>
              <w:rPr>
                <w:sz w:val="21"/>
                <w:lang w:val="hr-HR"/>
              </w:rPr>
            </w:pPr>
          </w:p>
        </w:tc>
        <w:tc>
          <w:tcPr>
            <w:tcW w:w="1701" w:type="dxa"/>
            <w:tcBorders>
              <w:left w:val="single" w:sz="2" w:space="0" w:color="000000"/>
              <w:bottom w:val="single" w:sz="2" w:space="0" w:color="000000"/>
            </w:tcBorders>
            <w:tcMar>
              <w:top w:w="55" w:type="dxa"/>
              <w:left w:w="55" w:type="dxa"/>
              <w:bottom w:w="55" w:type="dxa"/>
              <w:right w:w="55" w:type="dxa"/>
            </w:tcMar>
          </w:tcPr>
          <w:p w:rsidR="00B4437F" w:rsidRDefault="00B4437F" w:rsidP="00B4437F">
            <w:pPr>
              <w:pStyle w:val="TableContents"/>
              <w:jc w:val="both"/>
              <w:rPr>
                <w:sz w:val="21"/>
                <w:lang w:val="hr-HR"/>
              </w:rPr>
            </w:pPr>
          </w:p>
        </w:tc>
        <w:tc>
          <w:tcPr>
            <w:tcW w:w="1701" w:type="dxa"/>
            <w:tcBorders>
              <w:left w:val="single" w:sz="2" w:space="0" w:color="000000"/>
              <w:bottom w:val="single" w:sz="2" w:space="0" w:color="000000"/>
            </w:tcBorders>
            <w:tcMar>
              <w:top w:w="55" w:type="dxa"/>
              <w:left w:w="55" w:type="dxa"/>
              <w:bottom w:w="55" w:type="dxa"/>
              <w:right w:w="55" w:type="dxa"/>
            </w:tcMar>
          </w:tcPr>
          <w:p w:rsidR="00B4437F" w:rsidRDefault="00B4437F" w:rsidP="00B4437F">
            <w:pPr>
              <w:pStyle w:val="TableContents"/>
              <w:jc w:val="both"/>
              <w:rPr>
                <w:sz w:val="21"/>
                <w:lang w:val="hr-HR"/>
              </w:rPr>
            </w:pPr>
          </w:p>
        </w:tc>
        <w:tc>
          <w:tcPr>
            <w:tcW w:w="18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4437F" w:rsidRDefault="00B4437F" w:rsidP="00B4437F">
            <w:pPr>
              <w:pStyle w:val="TableContents"/>
              <w:jc w:val="both"/>
              <w:rPr>
                <w:sz w:val="21"/>
                <w:lang w:val="hr-HR"/>
              </w:rPr>
            </w:pPr>
          </w:p>
        </w:tc>
      </w:tr>
      <w:tr w:rsidR="00B4437F" w:rsidTr="00B4437F">
        <w:tblPrEx>
          <w:tblCellMar>
            <w:top w:w="0" w:type="dxa"/>
            <w:bottom w:w="0" w:type="dxa"/>
          </w:tblCellMar>
        </w:tblPrEx>
        <w:tc>
          <w:tcPr>
            <w:tcW w:w="861" w:type="dxa"/>
            <w:tcBorders>
              <w:left w:val="single" w:sz="2" w:space="0" w:color="000000"/>
              <w:bottom w:val="single" w:sz="2" w:space="0" w:color="000000"/>
            </w:tcBorders>
            <w:tcMar>
              <w:top w:w="55" w:type="dxa"/>
              <w:left w:w="55" w:type="dxa"/>
              <w:bottom w:w="55" w:type="dxa"/>
              <w:right w:w="55" w:type="dxa"/>
            </w:tcMar>
          </w:tcPr>
          <w:p w:rsidR="00B4437F" w:rsidRDefault="00B4437F" w:rsidP="00B4437F">
            <w:pPr>
              <w:pStyle w:val="TableContents"/>
              <w:jc w:val="both"/>
              <w:rPr>
                <w:sz w:val="21"/>
                <w:lang w:val="hr-HR"/>
              </w:rPr>
            </w:pPr>
            <w:r>
              <w:rPr>
                <w:sz w:val="21"/>
                <w:lang w:val="hr-HR"/>
              </w:rPr>
              <w:t>5.</w:t>
            </w:r>
          </w:p>
        </w:tc>
        <w:tc>
          <w:tcPr>
            <w:tcW w:w="1984" w:type="dxa"/>
            <w:tcBorders>
              <w:left w:val="single" w:sz="2" w:space="0" w:color="000000"/>
              <w:bottom w:val="single" w:sz="2" w:space="0" w:color="000000"/>
            </w:tcBorders>
            <w:tcMar>
              <w:top w:w="55" w:type="dxa"/>
              <w:left w:w="55" w:type="dxa"/>
              <w:bottom w:w="55" w:type="dxa"/>
              <w:right w:w="55" w:type="dxa"/>
            </w:tcMar>
          </w:tcPr>
          <w:p w:rsidR="00B4437F" w:rsidRDefault="00B4437F" w:rsidP="00B4437F">
            <w:pPr>
              <w:pStyle w:val="TableContents"/>
              <w:jc w:val="both"/>
              <w:rPr>
                <w:sz w:val="21"/>
                <w:lang w:val="hr-HR"/>
              </w:rPr>
            </w:pPr>
          </w:p>
        </w:tc>
        <w:tc>
          <w:tcPr>
            <w:tcW w:w="1843" w:type="dxa"/>
            <w:tcBorders>
              <w:left w:val="single" w:sz="2" w:space="0" w:color="000000"/>
              <w:bottom w:val="single" w:sz="2" w:space="0" w:color="000000"/>
            </w:tcBorders>
            <w:tcMar>
              <w:top w:w="55" w:type="dxa"/>
              <w:left w:w="55" w:type="dxa"/>
              <w:bottom w:w="55" w:type="dxa"/>
              <w:right w:w="55" w:type="dxa"/>
            </w:tcMar>
          </w:tcPr>
          <w:p w:rsidR="00B4437F" w:rsidRDefault="00B4437F" w:rsidP="00B4437F">
            <w:pPr>
              <w:pStyle w:val="TableContents"/>
              <w:jc w:val="both"/>
              <w:rPr>
                <w:sz w:val="21"/>
                <w:lang w:val="hr-HR"/>
              </w:rPr>
            </w:pPr>
          </w:p>
        </w:tc>
        <w:tc>
          <w:tcPr>
            <w:tcW w:w="1701" w:type="dxa"/>
            <w:tcBorders>
              <w:left w:val="single" w:sz="2" w:space="0" w:color="000000"/>
              <w:bottom w:val="single" w:sz="2" w:space="0" w:color="000000"/>
            </w:tcBorders>
            <w:tcMar>
              <w:top w:w="55" w:type="dxa"/>
              <w:left w:w="55" w:type="dxa"/>
              <w:bottom w:w="55" w:type="dxa"/>
              <w:right w:w="55" w:type="dxa"/>
            </w:tcMar>
          </w:tcPr>
          <w:p w:rsidR="00B4437F" w:rsidRDefault="00B4437F" w:rsidP="00B4437F">
            <w:pPr>
              <w:pStyle w:val="TableContents"/>
              <w:jc w:val="both"/>
              <w:rPr>
                <w:sz w:val="21"/>
                <w:lang w:val="hr-HR"/>
              </w:rPr>
            </w:pPr>
          </w:p>
        </w:tc>
        <w:tc>
          <w:tcPr>
            <w:tcW w:w="1701" w:type="dxa"/>
            <w:tcBorders>
              <w:left w:val="single" w:sz="2" w:space="0" w:color="000000"/>
              <w:bottom w:val="single" w:sz="2" w:space="0" w:color="000000"/>
            </w:tcBorders>
            <w:tcMar>
              <w:top w:w="55" w:type="dxa"/>
              <w:left w:w="55" w:type="dxa"/>
              <w:bottom w:w="55" w:type="dxa"/>
              <w:right w:w="55" w:type="dxa"/>
            </w:tcMar>
          </w:tcPr>
          <w:p w:rsidR="00B4437F" w:rsidRDefault="00B4437F" w:rsidP="00B4437F">
            <w:pPr>
              <w:pStyle w:val="TableContents"/>
              <w:jc w:val="both"/>
              <w:rPr>
                <w:sz w:val="21"/>
                <w:lang w:val="hr-HR"/>
              </w:rPr>
            </w:pPr>
          </w:p>
        </w:tc>
        <w:tc>
          <w:tcPr>
            <w:tcW w:w="18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4437F" w:rsidRDefault="00B4437F" w:rsidP="00B4437F">
            <w:pPr>
              <w:pStyle w:val="TableContents"/>
              <w:jc w:val="both"/>
              <w:rPr>
                <w:sz w:val="21"/>
                <w:lang w:val="hr-HR"/>
              </w:rPr>
            </w:pPr>
          </w:p>
        </w:tc>
      </w:tr>
    </w:tbl>
    <w:p w:rsidR="003B64AD" w:rsidRDefault="003B64AD" w:rsidP="003B64AD">
      <w:pPr>
        <w:pStyle w:val="Standard"/>
        <w:jc w:val="both"/>
        <w:rPr>
          <w:sz w:val="20"/>
          <w:szCs w:val="20"/>
          <w:lang w:val="hr-HR"/>
        </w:rPr>
      </w:pPr>
    </w:p>
    <w:p w:rsidR="00F9129A" w:rsidRDefault="00B4437F" w:rsidP="003B64AD">
      <w:pPr>
        <w:pStyle w:val="Standard"/>
        <w:jc w:val="both"/>
        <w:rPr>
          <w:b/>
          <w:bCs/>
          <w:sz w:val="20"/>
          <w:szCs w:val="20"/>
          <w:lang w:val="hr-HR"/>
        </w:rPr>
      </w:pPr>
      <w:r>
        <w:rPr>
          <w:b/>
          <w:bCs/>
          <w:sz w:val="20"/>
          <w:szCs w:val="20"/>
          <w:lang w:val="hr-HR"/>
        </w:rPr>
        <w:t>f=</w:t>
      </w:r>
    </w:p>
    <w:p w:rsidR="00B4437F" w:rsidRDefault="00B4437F" w:rsidP="003B64AD">
      <w:pPr>
        <w:pStyle w:val="Standard"/>
        <w:jc w:val="both"/>
        <w:rPr>
          <w:b/>
          <w:bCs/>
          <w:sz w:val="20"/>
          <w:szCs w:val="20"/>
          <w:lang w:val="hr-HR"/>
        </w:rPr>
      </w:pPr>
    </w:p>
    <w:p w:rsidR="00B4437F" w:rsidRDefault="00B4437F" w:rsidP="00B4437F">
      <w:pPr>
        <w:pStyle w:val="Standard"/>
        <w:numPr>
          <w:ilvl w:val="0"/>
          <w:numId w:val="4"/>
        </w:numPr>
        <w:jc w:val="both"/>
        <w:rPr>
          <w:b/>
          <w:bCs/>
          <w:lang w:val="hr-HR"/>
        </w:rPr>
      </w:pPr>
      <w:r>
        <w:rPr>
          <w:b/>
          <w:bCs/>
          <w:lang w:val="hr-HR"/>
        </w:rPr>
        <w:t>M</w:t>
      </w:r>
      <w:r w:rsidRPr="003B64AD">
        <w:rPr>
          <w:b/>
          <w:bCs/>
          <w:lang w:val="hr-HR"/>
        </w:rPr>
        <w:t>jerenje</w:t>
      </w:r>
      <w:r>
        <w:rPr>
          <w:b/>
          <w:bCs/>
          <w:lang w:val="hr-HR"/>
        </w:rPr>
        <w:t xml:space="preserve"> – određivanje žarišne duljine konkavnog sfernog zrcala metodom autokolimacije</w:t>
      </w:r>
    </w:p>
    <w:p w:rsidR="00B4437F" w:rsidRPr="00B4437F" w:rsidRDefault="00B4437F" w:rsidP="00B4437F">
      <w:pPr>
        <w:pStyle w:val="Standard"/>
        <w:jc w:val="both"/>
        <w:rPr>
          <w:bCs/>
          <w:lang w:val="hr-HR"/>
        </w:rPr>
      </w:pPr>
    </w:p>
    <w:p w:rsidR="00B4437F" w:rsidRPr="00B4437F" w:rsidRDefault="00B4437F" w:rsidP="0078378A">
      <w:pPr>
        <w:pStyle w:val="Standard"/>
        <w:ind w:firstLine="360"/>
        <w:jc w:val="both"/>
        <w:rPr>
          <w:bCs/>
          <w:lang w:val="hr-HR"/>
        </w:rPr>
      </w:pPr>
      <w:r w:rsidRPr="00B4437F">
        <w:rPr>
          <w:bCs/>
          <w:lang w:val="hr-HR"/>
        </w:rPr>
        <w:t>Treba odrediti položaj zrcala, kod kojeg se oštra slika predmeta nalazi u ravnini predmeta. Slika je obrnuta i jednako velika kao predmet. U tom slučaju udaljenost predmeta i zrcala jednaka je polumjeru zakrivljenosti R.</w:t>
      </w:r>
    </w:p>
    <w:p w:rsidR="00B4437F" w:rsidRPr="00B4437F" w:rsidRDefault="00B4437F" w:rsidP="00B4437F">
      <w:pPr>
        <w:pStyle w:val="Standard"/>
        <w:jc w:val="both"/>
        <w:rPr>
          <w:bCs/>
          <w:lang w:val="hr-HR"/>
        </w:rPr>
      </w:pPr>
    </w:p>
    <w:p w:rsidR="00B4437F" w:rsidRDefault="00B4437F" w:rsidP="00B4437F">
      <w:pPr>
        <w:pStyle w:val="Standard"/>
        <w:jc w:val="both"/>
        <w:rPr>
          <w:bCs/>
          <w:lang w:val="hr-HR"/>
        </w:rPr>
      </w:pPr>
      <w:r>
        <w:rPr>
          <w:bCs/>
          <w:lang w:val="hr-HR"/>
        </w:rPr>
        <w:t>x</w:t>
      </w:r>
      <w:r w:rsidRPr="00B4437F">
        <w:rPr>
          <w:bCs/>
          <w:lang w:val="hr-HR"/>
        </w:rPr>
        <w:t>=R=2f=…….cm  -&gt; f=…….cm</w:t>
      </w:r>
    </w:p>
    <w:p w:rsidR="00B4437F" w:rsidRPr="00B4437F" w:rsidRDefault="00B4437F" w:rsidP="00B4437F">
      <w:pPr>
        <w:pStyle w:val="Standard"/>
        <w:jc w:val="both"/>
        <w:rPr>
          <w:bCs/>
          <w:lang w:val="hr-HR"/>
        </w:rPr>
      </w:pPr>
    </w:p>
    <w:p w:rsidR="00B4437F" w:rsidRDefault="00B4437F" w:rsidP="00B4437F">
      <w:pPr>
        <w:pStyle w:val="Standard"/>
        <w:numPr>
          <w:ilvl w:val="0"/>
          <w:numId w:val="4"/>
        </w:numPr>
        <w:jc w:val="both"/>
        <w:rPr>
          <w:b/>
          <w:bCs/>
          <w:lang w:val="hr-HR"/>
        </w:rPr>
      </w:pPr>
      <w:r>
        <w:rPr>
          <w:b/>
          <w:bCs/>
          <w:lang w:val="hr-HR"/>
        </w:rPr>
        <w:t>M</w:t>
      </w:r>
      <w:r w:rsidRPr="003B64AD">
        <w:rPr>
          <w:b/>
          <w:bCs/>
          <w:lang w:val="hr-HR"/>
        </w:rPr>
        <w:t>jerenje</w:t>
      </w:r>
      <w:r>
        <w:rPr>
          <w:b/>
          <w:bCs/>
          <w:lang w:val="hr-HR"/>
        </w:rPr>
        <w:t xml:space="preserve"> – određivanje žarišne duljine konveksnog sfernog zrcala autokolimacijom</w:t>
      </w:r>
    </w:p>
    <w:p w:rsidR="00B4437F" w:rsidRDefault="00B4437F" w:rsidP="00B4437F">
      <w:pPr>
        <w:pStyle w:val="Standard"/>
        <w:jc w:val="both"/>
        <w:rPr>
          <w:b/>
          <w:bCs/>
          <w:lang w:val="hr-HR"/>
        </w:rPr>
      </w:pPr>
    </w:p>
    <w:p w:rsidR="0078378A" w:rsidRDefault="00B4437F" w:rsidP="0078378A">
      <w:pPr>
        <w:pStyle w:val="Standard"/>
        <w:ind w:firstLine="360"/>
        <w:jc w:val="both"/>
        <w:rPr>
          <w:bCs/>
          <w:lang w:val="hr-HR"/>
        </w:rPr>
      </w:pPr>
      <w:r w:rsidRPr="0078378A">
        <w:rPr>
          <w:bCs/>
          <w:lang w:val="hr-HR"/>
        </w:rPr>
        <w:t>Na optičkoj klupi postavimo zastor na označenu  udaljenost d</w:t>
      </w:r>
      <w:r w:rsidRPr="0078378A">
        <w:rPr>
          <w:bCs/>
          <w:vertAlign w:val="subscript"/>
          <w:lang w:val="hr-HR"/>
        </w:rPr>
        <w:t>1</w:t>
      </w:r>
      <w:r w:rsidRPr="0078378A">
        <w:rPr>
          <w:bCs/>
          <w:lang w:val="hr-HR"/>
        </w:rPr>
        <w:t>. Između predmeta i zastora postavljamo konvergentnu leću. Leću treba namjestiti da se na zastoru dobije oštra, uvećana i realna slika predmeta. Između leće i zastora postavimo zrcalo, ako zrcalo postavimo u položaj d</w:t>
      </w:r>
      <w:r w:rsidRPr="0078378A">
        <w:rPr>
          <w:bCs/>
          <w:vertAlign w:val="subscript"/>
          <w:lang w:val="hr-HR"/>
        </w:rPr>
        <w:t>2</w:t>
      </w:r>
      <w:r w:rsidRPr="0078378A">
        <w:rPr>
          <w:bCs/>
          <w:lang w:val="hr-HR"/>
        </w:rPr>
        <w:t>, tako da mu je središte zakrivljenosti C u ravnini zastora tada će na metalnom zastoru u ravnini svijetlog predmeta nastati obrnuta realna slika, velika kao i predmet, tj. Vrijedi</w:t>
      </w:r>
    </w:p>
    <w:p w:rsidR="00B4437F" w:rsidRDefault="00B4437F" w:rsidP="0078378A">
      <w:pPr>
        <w:pStyle w:val="Standard"/>
        <w:jc w:val="center"/>
        <w:rPr>
          <w:bCs/>
          <w:lang w:val="hr-HR"/>
        </w:rPr>
      </w:pPr>
      <w:r w:rsidRPr="0078378A">
        <w:rPr>
          <w:bCs/>
          <w:lang w:val="hr-HR"/>
        </w:rPr>
        <w:t>d</w:t>
      </w:r>
      <w:r w:rsidRPr="0078378A">
        <w:rPr>
          <w:bCs/>
          <w:vertAlign w:val="subscript"/>
          <w:lang w:val="hr-HR"/>
        </w:rPr>
        <w:t>1</w:t>
      </w:r>
      <w:r w:rsidRPr="0078378A">
        <w:rPr>
          <w:bCs/>
          <w:lang w:val="hr-HR"/>
        </w:rPr>
        <w:t>-d</w:t>
      </w:r>
      <w:r w:rsidRPr="0078378A">
        <w:rPr>
          <w:bCs/>
          <w:vertAlign w:val="subscript"/>
          <w:lang w:val="hr-HR"/>
        </w:rPr>
        <w:t>2</w:t>
      </w:r>
      <w:r w:rsidRPr="0078378A">
        <w:rPr>
          <w:bCs/>
          <w:lang w:val="hr-HR"/>
        </w:rPr>
        <w:t>=R=2f</w:t>
      </w:r>
    </w:p>
    <w:p w:rsidR="0078378A" w:rsidRPr="0078378A" w:rsidRDefault="0078378A" w:rsidP="0078378A">
      <w:pPr>
        <w:pStyle w:val="Standard"/>
        <w:ind w:firstLine="709"/>
        <w:jc w:val="both"/>
        <w:rPr>
          <w:bCs/>
          <w:lang w:val="hr-HR"/>
        </w:rPr>
      </w:pPr>
      <w:r>
        <w:rPr>
          <w:bCs/>
          <w:lang w:val="hr-HR"/>
        </w:rPr>
        <w:lastRenderedPageBreak/>
        <w:t>Za zadane d</w:t>
      </w:r>
      <w:r w:rsidRPr="0078378A">
        <w:rPr>
          <w:bCs/>
          <w:vertAlign w:val="subscript"/>
          <w:lang w:val="hr-HR"/>
        </w:rPr>
        <w:t>1</w:t>
      </w:r>
      <w:r>
        <w:rPr>
          <w:bCs/>
          <w:lang w:val="hr-HR"/>
        </w:rPr>
        <w:t xml:space="preserve"> treba naći položaje d</w:t>
      </w:r>
      <w:r w:rsidRPr="0078378A">
        <w:rPr>
          <w:bCs/>
          <w:vertAlign w:val="subscript"/>
          <w:lang w:val="hr-HR"/>
        </w:rPr>
        <w:t>2</w:t>
      </w:r>
      <w:r>
        <w:rPr>
          <w:bCs/>
          <w:lang w:val="hr-HR"/>
        </w:rPr>
        <w:t>, izračunati pripadnu žarišnu duljinu, te odrediti njezinu srednju vrijednost, pogreške, standardnu devijaciju i maksimalnu relativnu pogrešku.</w:t>
      </w:r>
    </w:p>
    <w:p w:rsidR="00B4437F" w:rsidRDefault="00B4437F" w:rsidP="003B64AD">
      <w:pPr>
        <w:pStyle w:val="Standard"/>
        <w:jc w:val="both"/>
        <w:rPr>
          <w:b/>
          <w:bCs/>
          <w:sz w:val="20"/>
          <w:szCs w:val="20"/>
          <w:lang w:val="hr-HR"/>
        </w:rPr>
      </w:pPr>
    </w:p>
    <w:p w:rsidR="0078378A" w:rsidRDefault="0078378A" w:rsidP="0078378A">
      <w:pPr>
        <w:pStyle w:val="Standard"/>
        <w:jc w:val="both"/>
        <w:rPr>
          <w:sz w:val="20"/>
          <w:szCs w:val="20"/>
          <w:lang w:val="hr-HR"/>
        </w:rPr>
      </w:pPr>
    </w:p>
    <w:tbl>
      <w:tblPr>
        <w:tblpPr w:leftFromText="180" w:rightFromText="180" w:vertAnchor="text" w:horzAnchor="margin" w:tblpY="5"/>
        <w:tblW w:w="9111" w:type="dxa"/>
        <w:tblLayout w:type="fixed"/>
        <w:tblCellMar>
          <w:left w:w="10" w:type="dxa"/>
          <w:right w:w="10" w:type="dxa"/>
        </w:tblCellMar>
        <w:tblLook w:val="04A0"/>
      </w:tblPr>
      <w:tblGrid>
        <w:gridCol w:w="1984"/>
        <w:gridCol w:w="1843"/>
        <w:gridCol w:w="1701"/>
        <w:gridCol w:w="1701"/>
        <w:gridCol w:w="1882"/>
      </w:tblGrid>
      <w:tr w:rsidR="0078378A" w:rsidTr="0078378A">
        <w:tblPrEx>
          <w:tblCellMar>
            <w:top w:w="0" w:type="dxa"/>
            <w:bottom w:w="0" w:type="dxa"/>
          </w:tblCellMar>
        </w:tblPrEx>
        <w:tc>
          <w:tcPr>
            <w:tcW w:w="1984" w:type="dxa"/>
            <w:tcBorders>
              <w:top w:val="single" w:sz="2" w:space="0" w:color="000000"/>
              <w:left w:val="single" w:sz="2" w:space="0" w:color="000000"/>
              <w:bottom w:val="single" w:sz="2" w:space="0" w:color="000000"/>
            </w:tcBorders>
            <w:tcMar>
              <w:top w:w="55" w:type="dxa"/>
              <w:left w:w="55" w:type="dxa"/>
              <w:bottom w:w="55" w:type="dxa"/>
              <w:right w:w="55" w:type="dxa"/>
            </w:tcMar>
          </w:tcPr>
          <w:p w:rsidR="0078378A" w:rsidRDefault="0078378A" w:rsidP="00F33395">
            <w:pPr>
              <w:pStyle w:val="TableHeading"/>
              <w:rPr>
                <w:sz w:val="21"/>
                <w:lang w:val="hr-HR"/>
              </w:rPr>
            </w:pPr>
            <w:r>
              <w:rPr>
                <w:sz w:val="21"/>
                <w:lang w:val="hr-HR"/>
              </w:rPr>
              <w:t>d</w:t>
            </w:r>
            <w:r w:rsidRPr="0078378A">
              <w:rPr>
                <w:sz w:val="21"/>
                <w:vertAlign w:val="subscript"/>
                <w:lang w:val="hr-HR"/>
              </w:rPr>
              <w:t>1</w:t>
            </w:r>
            <w:r>
              <w:rPr>
                <w:sz w:val="21"/>
                <w:lang w:val="hr-HR"/>
              </w:rPr>
              <w:t>/(cm)</w:t>
            </w:r>
          </w:p>
        </w:tc>
        <w:tc>
          <w:tcPr>
            <w:tcW w:w="1843" w:type="dxa"/>
            <w:tcBorders>
              <w:top w:val="single" w:sz="2" w:space="0" w:color="000000"/>
              <w:left w:val="single" w:sz="2" w:space="0" w:color="000000"/>
              <w:bottom w:val="single" w:sz="2" w:space="0" w:color="000000"/>
            </w:tcBorders>
            <w:tcMar>
              <w:top w:w="55" w:type="dxa"/>
              <w:left w:w="55" w:type="dxa"/>
              <w:bottom w:w="55" w:type="dxa"/>
              <w:right w:w="55" w:type="dxa"/>
            </w:tcMar>
          </w:tcPr>
          <w:p w:rsidR="0078378A" w:rsidRDefault="0078378A" w:rsidP="00F33395">
            <w:pPr>
              <w:pStyle w:val="TableHeading"/>
              <w:rPr>
                <w:sz w:val="21"/>
                <w:lang w:val="hr-HR"/>
              </w:rPr>
            </w:pPr>
            <w:r>
              <w:rPr>
                <w:sz w:val="21"/>
                <w:lang w:val="hr-HR"/>
              </w:rPr>
              <w:t>d</w:t>
            </w:r>
            <w:r w:rsidRPr="0078378A">
              <w:rPr>
                <w:sz w:val="21"/>
                <w:vertAlign w:val="subscript"/>
                <w:lang w:val="hr-HR"/>
              </w:rPr>
              <w:t>2</w:t>
            </w:r>
            <w:r>
              <w:rPr>
                <w:sz w:val="21"/>
                <w:lang w:val="hr-HR"/>
              </w:rPr>
              <w:t>/(cm)</w:t>
            </w:r>
          </w:p>
        </w:tc>
        <w:tc>
          <w:tcPr>
            <w:tcW w:w="1701" w:type="dxa"/>
            <w:tcBorders>
              <w:top w:val="single" w:sz="2" w:space="0" w:color="000000"/>
              <w:left w:val="single" w:sz="2" w:space="0" w:color="000000"/>
              <w:bottom w:val="single" w:sz="2" w:space="0" w:color="000000"/>
            </w:tcBorders>
            <w:tcMar>
              <w:top w:w="55" w:type="dxa"/>
              <w:left w:w="55" w:type="dxa"/>
              <w:bottom w:w="55" w:type="dxa"/>
              <w:right w:w="55" w:type="dxa"/>
            </w:tcMar>
          </w:tcPr>
          <w:p w:rsidR="0078378A" w:rsidRDefault="0078378A" w:rsidP="00F33395">
            <w:pPr>
              <w:pStyle w:val="TableHeading"/>
              <w:rPr>
                <w:sz w:val="21"/>
                <w:lang w:val="hr-HR"/>
              </w:rPr>
            </w:pPr>
            <w:r>
              <w:rPr>
                <w:sz w:val="21"/>
                <w:lang w:val="hr-HR"/>
              </w:rPr>
              <w:t>r/(cm)</w:t>
            </w:r>
          </w:p>
        </w:tc>
        <w:tc>
          <w:tcPr>
            <w:tcW w:w="1701" w:type="dxa"/>
            <w:tcBorders>
              <w:top w:val="single" w:sz="2" w:space="0" w:color="000000"/>
              <w:left w:val="single" w:sz="2" w:space="0" w:color="000000"/>
              <w:bottom w:val="single" w:sz="2" w:space="0" w:color="000000"/>
            </w:tcBorders>
            <w:tcMar>
              <w:top w:w="55" w:type="dxa"/>
              <w:left w:w="55" w:type="dxa"/>
              <w:bottom w:w="55" w:type="dxa"/>
              <w:right w:w="55" w:type="dxa"/>
            </w:tcMar>
          </w:tcPr>
          <w:p w:rsidR="0078378A" w:rsidRDefault="0078378A" w:rsidP="00F33395">
            <w:pPr>
              <w:pStyle w:val="TableHeading"/>
              <w:rPr>
                <w:sz w:val="21"/>
                <w:lang w:val="hr-HR"/>
              </w:rPr>
            </w:pPr>
            <w:r>
              <w:rPr>
                <w:sz w:val="21"/>
                <w:lang w:val="hr-HR"/>
              </w:rPr>
              <w:t>f/(cm)</w:t>
            </w:r>
          </w:p>
        </w:tc>
        <w:tc>
          <w:tcPr>
            <w:tcW w:w="188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8378A" w:rsidRDefault="0078378A" w:rsidP="00F33395">
            <w:pPr>
              <w:pStyle w:val="TableHeading"/>
              <w:rPr>
                <w:sz w:val="21"/>
                <w:lang w:val="hr-HR"/>
              </w:rPr>
            </w:pPr>
            <w:r>
              <w:rPr>
                <w:sz w:val="21"/>
                <w:lang w:val="hr-HR"/>
              </w:rPr>
              <w:t>df/(cm)</w:t>
            </w:r>
          </w:p>
        </w:tc>
      </w:tr>
      <w:tr w:rsidR="0078378A" w:rsidTr="0078378A">
        <w:tblPrEx>
          <w:tblCellMar>
            <w:top w:w="0" w:type="dxa"/>
            <w:bottom w:w="0" w:type="dxa"/>
          </w:tblCellMar>
        </w:tblPrEx>
        <w:tc>
          <w:tcPr>
            <w:tcW w:w="1984" w:type="dxa"/>
            <w:tcBorders>
              <w:left w:val="single" w:sz="2" w:space="0" w:color="000000"/>
              <w:bottom w:val="single" w:sz="2" w:space="0" w:color="000000"/>
            </w:tcBorders>
            <w:tcMar>
              <w:top w:w="55" w:type="dxa"/>
              <w:left w:w="55" w:type="dxa"/>
              <w:bottom w:w="55" w:type="dxa"/>
              <w:right w:w="55" w:type="dxa"/>
            </w:tcMar>
          </w:tcPr>
          <w:p w:rsidR="0078378A" w:rsidRDefault="0078378A" w:rsidP="00F33395">
            <w:pPr>
              <w:pStyle w:val="TableContents"/>
              <w:jc w:val="both"/>
              <w:rPr>
                <w:sz w:val="21"/>
                <w:lang w:val="hr-HR"/>
              </w:rPr>
            </w:pPr>
          </w:p>
        </w:tc>
        <w:tc>
          <w:tcPr>
            <w:tcW w:w="1843" w:type="dxa"/>
            <w:tcBorders>
              <w:left w:val="single" w:sz="2" w:space="0" w:color="000000"/>
              <w:bottom w:val="single" w:sz="2" w:space="0" w:color="000000"/>
            </w:tcBorders>
            <w:tcMar>
              <w:top w:w="55" w:type="dxa"/>
              <w:left w:w="55" w:type="dxa"/>
              <w:bottom w:w="55" w:type="dxa"/>
              <w:right w:w="55" w:type="dxa"/>
            </w:tcMar>
          </w:tcPr>
          <w:p w:rsidR="0078378A" w:rsidRDefault="0078378A" w:rsidP="00F33395">
            <w:pPr>
              <w:pStyle w:val="TableContents"/>
              <w:jc w:val="both"/>
              <w:rPr>
                <w:sz w:val="21"/>
                <w:lang w:val="hr-HR"/>
              </w:rPr>
            </w:pPr>
          </w:p>
        </w:tc>
        <w:tc>
          <w:tcPr>
            <w:tcW w:w="1701" w:type="dxa"/>
            <w:tcBorders>
              <w:left w:val="single" w:sz="2" w:space="0" w:color="000000"/>
              <w:bottom w:val="single" w:sz="2" w:space="0" w:color="000000"/>
            </w:tcBorders>
            <w:tcMar>
              <w:top w:w="55" w:type="dxa"/>
              <w:left w:w="55" w:type="dxa"/>
              <w:bottom w:w="55" w:type="dxa"/>
              <w:right w:w="55" w:type="dxa"/>
            </w:tcMar>
          </w:tcPr>
          <w:p w:rsidR="0078378A" w:rsidRDefault="0078378A" w:rsidP="00F33395">
            <w:pPr>
              <w:pStyle w:val="TableContents"/>
              <w:jc w:val="both"/>
              <w:rPr>
                <w:sz w:val="21"/>
                <w:lang w:val="hr-HR"/>
              </w:rPr>
            </w:pPr>
          </w:p>
        </w:tc>
        <w:tc>
          <w:tcPr>
            <w:tcW w:w="1701" w:type="dxa"/>
            <w:tcBorders>
              <w:left w:val="single" w:sz="2" w:space="0" w:color="000000"/>
              <w:bottom w:val="single" w:sz="2" w:space="0" w:color="000000"/>
            </w:tcBorders>
            <w:tcMar>
              <w:top w:w="55" w:type="dxa"/>
              <w:left w:w="55" w:type="dxa"/>
              <w:bottom w:w="55" w:type="dxa"/>
              <w:right w:w="55" w:type="dxa"/>
            </w:tcMar>
          </w:tcPr>
          <w:p w:rsidR="0078378A" w:rsidRDefault="0078378A" w:rsidP="00F33395">
            <w:pPr>
              <w:pStyle w:val="TableContents"/>
              <w:jc w:val="both"/>
              <w:rPr>
                <w:sz w:val="21"/>
                <w:lang w:val="hr-HR"/>
              </w:rPr>
            </w:pPr>
          </w:p>
        </w:tc>
        <w:tc>
          <w:tcPr>
            <w:tcW w:w="1882" w:type="dxa"/>
            <w:tcBorders>
              <w:left w:val="single" w:sz="2" w:space="0" w:color="000000"/>
              <w:bottom w:val="single" w:sz="2" w:space="0" w:color="000000"/>
              <w:right w:val="single" w:sz="2" w:space="0" w:color="000000"/>
            </w:tcBorders>
            <w:tcMar>
              <w:top w:w="55" w:type="dxa"/>
              <w:left w:w="55" w:type="dxa"/>
              <w:bottom w:w="55" w:type="dxa"/>
              <w:right w:w="55" w:type="dxa"/>
            </w:tcMar>
          </w:tcPr>
          <w:p w:rsidR="0078378A" w:rsidRDefault="0078378A" w:rsidP="00F33395">
            <w:pPr>
              <w:pStyle w:val="TableContents"/>
              <w:jc w:val="both"/>
              <w:rPr>
                <w:sz w:val="21"/>
                <w:lang w:val="hr-HR"/>
              </w:rPr>
            </w:pPr>
          </w:p>
        </w:tc>
      </w:tr>
      <w:tr w:rsidR="0078378A" w:rsidTr="0078378A">
        <w:tblPrEx>
          <w:tblCellMar>
            <w:top w:w="0" w:type="dxa"/>
            <w:bottom w:w="0" w:type="dxa"/>
          </w:tblCellMar>
        </w:tblPrEx>
        <w:tc>
          <w:tcPr>
            <w:tcW w:w="1984" w:type="dxa"/>
            <w:tcBorders>
              <w:left w:val="single" w:sz="2" w:space="0" w:color="000000"/>
              <w:bottom w:val="single" w:sz="2" w:space="0" w:color="000000"/>
            </w:tcBorders>
            <w:tcMar>
              <w:top w:w="55" w:type="dxa"/>
              <w:left w:w="55" w:type="dxa"/>
              <w:bottom w:w="55" w:type="dxa"/>
              <w:right w:w="55" w:type="dxa"/>
            </w:tcMar>
          </w:tcPr>
          <w:p w:rsidR="0078378A" w:rsidRDefault="0078378A" w:rsidP="00F33395">
            <w:pPr>
              <w:pStyle w:val="TableContents"/>
              <w:jc w:val="both"/>
              <w:rPr>
                <w:sz w:val="21"/>
                <w:lang w:val="hr-HR"/>
              </w:rPr>
            </w:pPr>
          </w:p>
        </w:tc>
        <w:tc>
          <w:tcPr>
            <w:tcW w:w="1843" w:type="dxa"/>
            <w:tcBorders>
              <w:left w:val="single" w:sz="2" w:space="0" w:color="000000"/>
              <w:bottom w:val="single" w:sz="2" w:space="0" w:color="000000"/>
            </w:tcBorders>
            <w:tcMar>
              <w:top w:w="55" w:type="dxa"/>
              <w:left w:w="55" w:type="dxa"/>
              <w:bottom w:w="55" w:type="dxa"/>
              <w:right w:w="55" w:type="dxa"/>
            </w:tcMar>
          </w:tcPr>
          <w:p w:rsidR="0078378A" w:rsidRDefault="0078378A" w:rsidP="00F33395">
            <w:pPr>
              <w:pStyle w:val="TableContents"/>
              <w:jc w:val="both"/>
              <w:rPr>
                <w:sz w:val="21"/>
                <w:lang w:val="hr-HR"/>
              </w:rPr>
            </w:pPr>
          </w:p>
        </w:tc>
        <w:tc>
          <w:tcPr>
            <w:tcW w:w="1701" w:type="dxa"/>
            <w:tcBorders>
              <w:left w:val="single" w:sz="2" w:space="0" w:color="000000"/>
              <w:bottom w:val="single" w:sz="2" w:space="0" w:color="000000"/>
            </w:tcBorders>
            <w:tcMar>
              <w:top w:w="55" w:type="dxa"/>
              <w:left w:w="55" w:type="dxa"/>
              <w:bottom w:w="55" w:type="dxa"/>
              <w:right w:w="55" w:type="dxa"/>
            </w:tcMar>
          </w:tcPr>
          <w:p w:rsidR="0078378A" w:rsidRDefault="0078378A" w:rsidP="00F33395">
            <w:pPr>
              <w:pStyle w:val="TableContents"/>
              <w:jc w:val="both"/>
              <w:rPr>
                <w:sz w:val="21"/>
                <w:lang w:val="hr-HR"/>
              </w:rPr>
            </w:pPr>
          </w:p>
        </w:tc>
        <w:tc>
          <w:tcPr>
            <w:tcW w:w="1701" w:type="dxa"/>
            <w:tcBorders>
              <w:left w:val="single" w:sz="2" w:space="0" w:color="000000"/>
              <w:bottom w:val="single" w:sz="2" w:space="0" w:color="000000"/>
            </w:tcBorders>
            <w:tcMar>
              <w:top w:w="55" w:type="dxa"/>
              <w:left w:w="55" w:type="dxa"/>
              <w:bottom w:w="55" w:type="dxa"/>
              <w:right w:w="55" w:type="dxa"/>
            </w:tcMar>
          </w:tcPr>
          <w:p w:rsidR="0078378A" w:rsidRDefault="0078378A" w:rsidP="00F33395">
            <w:pPr>
              <w:pStyle w:val="TableContents"/>
              <w:jc w:val="both"/>
              <w:rPr>
                <w:sz w:val="21"/>
                <w:lang w:val="hr-HR"/>
              </w:rPr>
            </w:pPr>
          </w:p>
        </w:tc>
        <w:tc>
          <w:tcPr>
            <w:tcW w:w="1882" w:type="dxa"/>
            <w:tcBorders>
              <w:left w:val="single" w:sz="2" w:space="0" w:color="000000"/>
              <w:bottom w:val="single" w:sz="2" w:space="0" w:color="000000"/>
              <w:right w:val="single" w:sz="2" w:space="0" w:color="000000"/>
            </w:tcBorders>
            <w:tcMar>
              <w:top w:w="55" w:type="dxa"/>
              <w:left w:w="55" w:type="dxa"/>
              <w:bottom w:w="55" w:type="dxa"/>
              <w:right w:w="55" w:type="dxa"/>
            </w:tcMar>
          </w:tcPr>
          <w:p w:rsidR="0078378A" w:rsidRDefault="0078378A" w:rsidP="00F33395">
            <w:pPr>
              <w:pStyle w:val="TableContents"/>
              <w:jc w:val="both"/>
              <w:rPr>
                <w:sz w:val="21"/>
                <w:lang w:val="hr-HR"/>
              </w:rPr>
            </w:pPr>
          </w:p>
        </w:tc>
      </w:tr>
      <w:tr w:rsidR="0078378A" w:rsidTr="0078378A">
        <w:tblPrEx>
          <w:tblCellMar>
            <w:top w:w="0" w:type="dxa"/>
            <w:bottom w:w="0" w:type="dxa"/>
          </w:tblCellMar>
        </w:tblPrEx>
        <w:tc>
          <w:tcPr>
            <w:tcW w:w="1984" w:type="dxa"/>
            <w:tcBorders>
              <w:left w:val="single" w:sz="2" w:space="0" w:color="000000"/>
              <w:bottom w:val="single" w:sz="2" w:space="0" w:color="000000"/>
            </w:tcBorders>
            <w:tcMar>
              <w:top w:w="55" w:type="dxa"/>
              <w:left w:w="55" w:type="dxa"/>
              <w:bottom w:w="55" w:type="dxa"/>
              <w:right w:w="55" w:type="dxa"/>
            </w:tcMar>
          </w:tcPr>
          <w:p w:rsidR="0078378A" w:rsidRDefault="0078378A" w:rsidP="00F33395">
            <w:pPr>
              <w:pStyle w:val="TableContents"/>
              <w:jc w:val="both"/>
              <w:rPr>
                <w:sz w:val="21"/>
                <w:lang w:val="hr-HR"/>
              </w:rPr>
            </w:pPr>
          </w:p>
        </w:tc>
        <w:tc>
          <w:tcPr>
            <w:tcW w:w="1843" w:type="dxa"/>
            <w:tcBorders>
              <w:left w:val="single" w:sz="2" w:space="0" w:color="000000"/>
              <w:bottom w:val="single" w:sz="2" w:space="0" w:color="000000"/>
            </w:tcBorders>
            <w:tcMar>
              <w:top w:w="55" w:type="dxa"/>
              <w:left w:w="55" w:type="dxa"/>
              <w:bottom w:w="55" w:type="dxa"/>
              <w:right w:w="55" w:type="dxa"/>
            </w:tcMar>
          </w:tcPr>
          <w:p w:rsidR="0078378A" w:rsidRDefault="0078378A" w:rsidP="00F33395">
            <w:pPr>
              <w:pStyle w:val="TableContents"/>
              <w:jc w:val="both"/>
              <w:rPr>
                <w:sz w:val="21"/>
                <w:lang w:val="hr-HR"/>
              </w:rPr>
            </w:pPr>
          </w:p>
        </w:tc>
        <w:tc>
          <w:tcPr>
            <w:tcW w:w="1701" w:type="dxa"/>
            <w:tcBorders>
              <w:left w:val="single" w:sz="2" w:space="0" w:color="000000"/>
              <w:bottom w:val="single" w:sz="2" w:space="0" w:color="000000"/>
            </w:tcBorders>
            <w:tcMar>
              <w:top w:w="55" w:type="dxa"/>
              <w:left w:w="55" w:type="dxa"/>
              <w:bottom w:w="55" w:type="dxa"/>
              <w:right w:w="55" w:type="dxa"/>
            </w:tcMar>
          </w:tcPr>
          <w:p w:rsidR="0078378A" w:rsidRDefault="0078378A" w:rsidP="00F33395">
            <w:pPr>
              <w:pStyle w:val="TableContents"/>
              <w:jc w:val="both"/>
              <w:rPr>
                <w:sz w:val="21"/>
                <w:lang w:val="hr-HR"/>
              </w:rPr>
            </w:pPr>
          </w:p>
        </w:tc>
        <w:tc>
          <w:tcPr>
            <w:tcW w:w="1701" w:type="dxa"/>
            <w:tcBorders>
              <w:left w:val="single" w:sz="2" w:space="0" w:color="000000"/>
              <w:bottom w:val="single" w:sz="2" w:space="0" w:color="000000"/>
            </w:tcBorders>
            <w:tcMar>
              <w:top w:w="55" w:type="dxa"/>
              <w:left w:w="55" w:type="dxa"/>
              <w:bottom w:w="55" w:type="dxa"/>
              <w:right w:w="55" w:type="dxa"/>
            </w:tcMar>
          </w:tcPr>
          <w:p w:rsidR="0078378A" w:rsidRDefault="0078378A" w:rsidP="00F33395">
            <w:pPr>
              <w:pStyle w:val="TableContents"/>
              <w:jc w:val="both"/>
              <w:rPr>
                <w:sz w:val="21"/>
                <w:lang w:val="hr-HR"/>
              </w:rPr>
            </w:pPr>
          </w:p>
        </w:tc>
        <w:tc>
          <w:tcPr>
            <w:tcW w:w="1882" w:type="dxa"/>
            <w:tcBorders>
              <w:left w:val="single" w:sz="2" w:space="0" w:color="000000"/>
              <w:bottom w:val="single" w:sz="2" w:space="0" w:color="000000"/>
              <w:right w:val="single" w:sz="2" w:space="0" w:color="000000"/>
            </w:tcBorders>
            <w:tcMar>
              <w:top w:w="55" w:type="dxa"/>
              <w:left w:w="55" w:type="dxa"/>
              <w:bottom w:w="55" w:type="dxa"/>
              <w:right w:w="55" w:type="dxa"/>
            </w:tcMar>
          </w:tcPr>
          <w:p w:rsidR="0078378A" w:rsidRDefault="0078378A" w:rsidP="00F33395">
            <w:pPr>
              <w:pStyle w:val="TableContents"/>
              <w:jc w:val="both"/>
              <w:rPr>
                <w:sz w:val="21"/>
                <w:lang w:val="hr-HR"/>
              </w:rPr>
            </w:pPr>
          </w:p>
        </w:tc>
      </w:tr>
      <w:tr w:rsidR="0078378A" w:rsidTr="0078378A">
        <w:tblPrEx>
          <w:tblCellMar>
            <w:top w:w="0" w:type="dxa"/>
            <w:bottom w:w="0" w:type="dxa"/>
          </w:tblCellMar>
        </w:tblPrEx>
        <w:tc>
          <w:tcPr>
            <w:tcW w:w="1984" w:type="dxa"/>
            <w:tcBorders>
              <w:left w:val="single" w:sz="2" w:space="0" w:color="000000"/>
              <w:bottom w:val="single" w:sz="2" w:space="0" w:color="000000"/>
            </w:tcBorders>
            <w:tcMar>
              <w:top w:w="55" w:type="dxa"/>
              <w:left w:w="55" w:type="dxa"/>
              <w:bottom w:w="55" w:type="dxa"/>
              <w:right w:w="55" w:type="dxa"/>
            </w:tcMar>
          </w:tcPr>
          <w:p w:rsidR="0078378A" w:rsidRDefault="0078378A" w:rsidP="00F33395">
            <w:pPr>
              <w:pStyle w:val="TableContents"/>
              <w:jc w:val="both"/>
              <w:rPr>
                <w:sz w:val="21"/>
                <w:lang w:val="hr-HR"/>
              </w:rPr>
            </w:pPr>
          </w:p>
        </w:tc>
        <w:tc>
          <w:tcPr>
            <w:tcW w:w="1843" w:type="dxa"/>
            <w:tcBorders>
              <w:left w:val="single" w:sz="2" w:space="0" w:color="000000"/>
              <w:bottom w:val="single" w:sz="2" w:space="0" w:color="000000"/>
            </w:tcBorders>
            <w:tcMar>
              <w:top w:w="55" w:type="dxa"/>
              <w:left w:w="55" w:type="dxa"/>
              <w:bottom w:w="55" w:type="dxa"/>
              <w:right w:w="55" w:type="dxa"/>
            </w:tcMar>
          </w:tcPr>
          <w:p w:rsidR="0078378A" w:rsidRDefault="0078378A" w:rsidP="00F33395">
            <w:pPr>
              <w:pStyle w:val="TableContents"/>
              <w:jc w:val="both"/>
              <w:rPr>
                <w:sz w:val="21"/>
                <w:lang w:val="hr-HR"/>
              </w:rPr>
            </w:pPr>
          </w:p>
        </w:tc>
        <w:tc>
          <w:tcPr>
            <w:tcW w:w="1701" w:type="dxa"/>
            <w:tcBorders>
              <w:left w:val="single" w:sz="2" w:space="0" w:color="000000"/>
              <w:bottom w:val="single" w:sz="2" w:space="0" w:color="000000"/>
            </w:tcBorders>
            <w:tcMar>
              <w:top w:w="55" w:type="dxa"/>
              <w:left w:w="55" w:type="dxa"/>
              <w:bottom w:w="55" w:type="dxa"/>
              <w:right w:w="55" w:type="dxa"/>
            </w:tcMar>
          </w:tcPr>
          <w:p w:rsidR="0078378A" w:rsidRDefault="0078378A" w:rsidP="00F33395">
            <w:pPr>
              <w:pStyle w:val="TableContents"/>
              <w:jc w:val="both"/>
              <w:rPr>
                <w:sz w:val="21"/>
                <w:lang w:val="hr-HR"/>
              </w:rPr>
            </w:pPr>
          </w:p>
        </w:tc>
        <w:tc>
          <w:tcPr>
            <w:tcW w:w="1701" w:type="dxa"/>
            <w:tcBorders>
              <w:left w:val="single" w:sz="2" w:space="0" w:color="000000"/>
              <w:bottom w:val="single" w:sz="2" w:space="0" w:color="000000"/>
            </w:tcBorders>
            <w:tcMar>
              <w:top w:w="55" w:type="dxa"/>
              <w:left w:w="55" w:type="dxa"/>
              <w:bottom w:w="55" w:type="dxa"/>
              <w:right w:w="55" w:type="dxa"/>
            </w:tcMar>
          </w:tcPr>
          <w:p w:rsidR="0078378A" w:rsidRDefault="0078378A" w:rsidP="00F33395">
            <w:pPr>
              <w:pStyle w:val="TableContents"/>
              <w:jc w:val="both"/>
              <w:rPr>
                <w:sz w:val="21"/>
                <w:lang w:val="hr-HR"/>
              </w:rPr>
            </w:pPr>
          </w:p>
        </w:tc>
        <w:tc>
          <w:tcPr>
            <w:tcW w:w="1882" w:type="dxa"/>
            <w:tcBorders>
              <w:left w:val="single" w:sz="2" w:space="0" w:color="000000"/>
              <w:bottom w:val="single" w:sz="2" w:space="0" w:color="000000"/>
              <w:right w:val="single" w:sz="2" w:space="0" w:color="000000"/>
            </w:tcBorders>
            <w:tcMar>
              <w:top w:w="55" w:type="dxa"/>
              <w:left w:w="55" w:type="dxa"/>
              <w:bottom w:w="55" w:type="dxa"/>
              <w:right w:w="55" w:type="dxa"/>
            </w:tcMar>
          </w:tcPr>
          <w:p w:rsidR="0078378A" w:rsidRDefault="0078378A" w:rsidP="00F33395">
            <w:pPr>
              <w:pStyle w:val="TableContents"/>
              <w:jc w:val="both"/>
              <w:rPr>
                <w:sz w:val="21"/>
                <w:lang w:val="hr-HR"/>
              </w:rPr>
            </w:pPr>
          </w:p>
        </w:tc>
      </w:tr>
      <w:tr w:rsidR="0078378A" w:rsidTr="0078378A">
        <w:tblPrEx>
          <w:tblCellMar>
            <w:top w:w="0" w:type="dxa"/>
            <w:bottom w:w="0" w:type="dxa"/>
          </w:tblCellMar>
        </w:tblPrEx>
        <w:tc>
          <w:tcPr>
            <w:tcW w:w="1984" w:type="dxa"/>
            <w:tcBorders>
              <w:left w:val="single" w:sz="2" w:space="0" w:color="000000"/>
              <w:bottom w:val="single" w:sz="2" w:space="0" w:color="000000"/>
            </w:tcBorders>
            <w:tcMar>
              <w:top w:w="55" w:type="dxa"/>
              <w:left w:w="55" w:type="dxa"/>
              <w:bottom w:w="55" w:type="dxa"/>
              <w:right w:w="55" w:type="dxa"/>
            </w:tcMar>
          </w:tcPr>
          <w:p w:rsidR="0078378A" w:rsidRDefault="0078378A" w:rsidP="00F33395">
            <w:pPr>
              <w:pStyle w:val="TableContents"/>
              <w:jc w:val="both"/>
              <w:rPr>
                <w:sz w:val="21"/>
                <w:lang w:val="hr-HR"/>
              </w:rPr>
            </w:pPr>
          </w:p>
        </w:tc>
        <w:tc>
          <w:tcPr>
            <w:tcW w:w="1843" w:type="dxa"/>
            <w:tcBorders>
              <w:left w:val="single" w:sz="2" w:space="0" w:color="000000"/>
              <w:bottom w:val="single" w:sz="2" w:space="0" w:color="000000"/>
            </w:tcBorders>
            <w:tcMar>
              <w:top w:w="55" w:type="dxa"/>
              <w:left w:w="55" w:type="dxa"/>
              <w:bottom w:w="55" w:type="dxa"/>
              <w:right w:w="55" w:type="dxa"/>
            </w:tcMar>
          </w:tcPr>
          <w:p w:rsidR="0078378A" w:rsidRDefault="0078378A" w:rsidP="00F33395">
            <w:pPr>
              <w:pStyle w:val="TableContents"/>
              <w:jc w:val="both"/>
              <w:rPr>
                <w:sz w:val="21"/>
                <w:lang w:val="hr-HR"/>
              </w:rPr>
            </w:pPr>
          </w:p>
        </w:tc>
        <w:tc>
          <w:tcPr>
            <w:tcW w:w="1701" w:type="dxa"/>
            <w:tcBorders>
              <w:left w:val="single" w:sz="2" w:space="0" w:color="000000"/>
              <w:bottom w:val="single" w:sz="2" w:space="0" w:color="000000"/>
            </w:tcBorders>
            <w:tcMar>
              <w:top w:w="55" w:type="dxa"/>
              <w:left w:w="55" w:type="dxa"/>
              <w:bottom w:w="55" w:type="dxa"/>
              <w:right w:w="55" w:type="dxa"/>
            </w:tcMar>
          </w:tcPr>
          <w:p w:rsidR="0078378A" w:rsidRDefault="0078378A" w:rsidP="00F33395">
            <w:pPr>
              <w:pStyle w:val="TableContents"/>
              <w:jc w:val="both"/>
              <w:rPr>
                <w:sz w:val="21"/>
                <w:lang w:val="hr-HR"/>
              </w:rPr>
            </w:pPr>
          </w:p>
        </w:tc>
        <w:tc>
          <w:tcPr>
            <w:tcW w:w="1701" w:type="dxa"/>
            <w:tcBorders>
              <w:left w:val="single" w:sz="2" w:space="0" w:color="000000"/>
              <w:bottom w:val="single" w:sz="2" w:space="0" w:color="000000"/>
            </w:tcBorders>
            <w:tcMar>
              <w:top w:w="55" w:type="dxa"/>
              <w:left w:w="55" w:type="dxa"/>
              <w:bottom w:w="55" w:type="dxa"/>
              <w:right w:w="55" w:type="dxa"/>
            </w:tcMar>
          </w:tcPr>
          <w:p w:rsidR="0078378A" w:rsidRDefault="0078378A" w:rsidP="00F33395">
            <w:pPr>
              <w:pStyle w:val="TableContents"/>
              <w:jc w:val="both"/>
              <w:rPr>
                <w:sz w:val="21"/>
                <w:lang w:val="hr-HR"/>
              </w:rPr>
            </w:pPr>
          </w:p>
        </w:tc>
        <w:tc>
          <w:tcPr>
            <w:tcW w:w="1882" w:type="dxa"/>
            <w:tcBorders>
              <w:left w:val="single" w:sz="2" w:space="0" w:color="000000"/>
              <w:bottom w:val="single" w:sz="2" w:space="0" w:color="000000"/>
              <w:right w:val="single" w:sz="2" w:space="0" w:color="000000"/>
            </w:tcBorders>
            <w:tcMar>
              <w:top w:w="55" w:type="dxa"/>
              <w:left w:w="55" w:type="dxa"/>
              <w:bottom w:w="55" w:type="dxa"/>
              <w:right w:w="55" w:type="dxa"/>
            </w:tcMar>
          </w:tcPr>
          <w:p w:rsidR="0078378A" w:rsidRDefault="0078378A" w:rsidP="00F33395">
            <w:pPr>
              <w:pStyle w:val="TableContents"/>
              <w:jc w:val="both"/>
              <w:rPr>
                <w:sz w:val="21"/>
                <w:lang w:val="hr-HR"/>
              </w:rPr>
            </w:pPr>
          </w:p>
        </w:tc>
      </w:tr>
    </w:tbl>
    <w:p w:rsidR="0078378A" w:rsidRDefault="0078378A" w:rsidP="003B64AD">
      <w:pPr>
        <w:pStyle w:val="Standard"/>
        <w:jc w:val="both"/>
        <w:rPr>
          <w:b/>
          <w:bCs/>
          <w:sz w:val="20"/>
          <w:szCs w:val="20"/>
          <w:lang w:val="hr-HR"/>
        </w:rPr>
      </w:pPr>
    </w:p>
    <w:sectPr w:rsidR="0078378A" w:rsidSect="00F9129A">
      <w:headerReference w:type="default" r:id="rId7"/>
      <w:footerReference w:type="default" r:id="rId8"/>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7D28" w:rsidRDefault="00DF7D28" w:rsidP="00F9129A">
      <w:r>
        <w:separator/>
      </w:r>
    </w:p>
  </w:endnote>
  <w:endnote w:type="continuationSeparator" w:id="0">
    <w:p w:rsidR="00DF7D28" w:rsidRDefault="00DF7D28" w:rsidP="00F912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Bitstream Vera Sans">
    <w:altName w:val="Arial"/>
    <w:charset w:val="00"/>
    <w:family w:val="swiss"/>
    <w:pitch w:val="variable"/>
    <w:sig w:usb0="00000000" w:usb1="00000000" w:usb2="00000000" w:usb3="00000000" w:csb0="0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A00002EF" w:usb1="420020EB" w:usb2="00000000" w:usb3="00000000" w:csb0="0000019F" w:csb1="00000000"/>
  </w:font>
  <w:font w:name="Cambria">
    <w:panose1 w:val="02040503050406030204"/>
    <w:charset w:val="EE"/>
    <w:family w:val="roman"/>
    <w:pitch w:val="variable"/>
    <w:sig w:usb0="A00002EF" w:usb1="4000004B"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29A" w:rsidRDefault="00F9129A">
    <w:pPr>
      <w:pStyle w:val="Footer"/>
      <w:jc w:val="right"/>
      <w:rPr>
        <w:sz w:val="16"/>
        <w:szCs w:val="16"/>
        <w:lang w:val="hr-HR"/>
      </w:rPr>
    </w:pPr>
    <w:r>
      <w:rPr>
        <w:sz w:val="16"/>
        <w:szCs w:val="16"/>
        <w:lang w:val="hr-HR"/>
      </w:rPr>
      <w:t xml:space="preserve">Vježba </w:t>
    </w:r>
    <w:r w:rsidR="003B64AD">
      <w:rPr>
        <w:sz w:val="16"/>
        <w:szCs w:val="16"/>
        <w:lang w:val="hr-HR"/>
      </w:rPr>
      <w:t>5</w:t>
    </w:r>
    <w:r>
      <w:rPr>
        <w:sz w:val="16"/>
        <w:szCs w:val="16"/>
        <w:lang w:val="hr-HR"/>
      </w:rPr>
      <w:t>-</w:t>
    </w:r>
    <w:r w:rsidR="0078378A">
      <w:rPr>
        <w:sz w:val="16"/>
        <w:szCs w:val="16"/>
        <w:lang w:val="hr-HR"/>
      </w:rPr>
      <w:t>2</w:t>
    </w:r>
    <w:r>
      <w:rPr>
        <w:sz w:val="16"/>
        <w:szCs w:val="16"/>
        <w:lang w:val="hr-HR"/>
      </w:rPr>
      <w:t xml:space="preserve"> – </w:t>
    </w:r>
    <w:r w:rsidR="0078378A">
      <w:rPr>
        <w:sz w:val="16"/>
        <w:szCs w:val="16"/>
        <w:lang w:val="hr-HR"/>
      </w:rPr>
      <w:t>Sferno zrcalo</w:t>
    </w:r>
    <w:r>
      <w:rPr>
        <w:sz w:val="16"/>
        <w:szCs w:val="16"/>
        <w:lang w:val="hr-HR"/>
      </w:rPr>
      <w:t xml:space="preserve"> – str </w:t>
    </w:r>
    <w:r>
      <w:rPr>
        <w:sz w:val="16"/>
        <w:szCs w:val="16"/>
        <w:lang w:val="hr-HR"/>
      </w:rPr>
      <w:fldChar w:fldCharType="begin"/>
    </w:r>
    <w:r>
      <w:rPr>
        <w:sz w:val="16"/>
        <w:szCs w:val="16"/>
        <w:lang w:val="hr-HR"/>
      </w:rPr>
      <w:instrText xml:space="preserve"> PAGE </w:instrText>
    </w:r>
    <w:r>
      <w:rPr>
        <w:sz w:val="16"/>
        <w:szCs w:val="16"/>
        <w:lang w:val="hr-HR"/>
      </w:rPr>
      <w:fldChar w:fldCharType="separate"/>
    </w:r>
    <w:r w:rsidR="0078378A">
      <w:rPr>
        <w:noProof/>
        <w:sz w:val="16"/>
        <w:szCs w:val="16"/>
        <w:lang w:val="hr-HR"/>
      </w:rPr>
      <w:t>1</w:t>
    </w:r>
    <w:r>
      <w:rPr>
        <w:sz w:val="16"/>
        <w:szCs w:val="16"/>
        <w:lang w:val="hr-HR"/>
      </w:rPr>
      <w:fldChar w:fldCharType="end"/>
    </w:r>
    <w:r>
      <w:rPr>
        <w:sz w:val="16"/>
        <w:szCs w:val="16"/>
        <w:lang w:val="hr-HR"/>
      </w:rPr>
      <w:t>/</w:t>
    </w:r>
    <w:r>
      <w:rPr>
        <w:sz w:val="16"/>
        <w:szCs w:val="16"/>
        <w:lang w:val="hr-HR"/>
      </w:rPr>
      <w:fldChar w:fldCharType="begin"/>
    </w:r>
    <w:r>
      <w:rPr>
        <w:sz w:val="16"/>
        <w:szCs w:val="16"/>
        <w:lang w:val="hr-HR"/>
      </w:rPr>
      <w:instrText xml:space="preserve"> NUMPAGES </w:instrText>
    </w:r>
    <w:r>
      <w:rPr>
        <w:sz w:val="16"/>
        <w:szCs w:val="16"/>
        <w:lang w:val="hr-HR"/>
      </w:rPr>
      <w:fldChar w:fldCharType="separate"/>
    </w:r>
    <w:r w:rsidR="0078378A">
      <w:rPr>
        <w:noProof/>
        <w:sz w:val="16"/>
        <w:szCs w:val="16"/>
        <w:lang w:val="hr-HR"/>
      </w:rPr>
      <w:t>2</w:t>
    </w:r>
    <w:r>
      <w:rPr>
        <w:sz w:val="16"/>
        <w:szCs w:val="16"/>
        <w:lang w:val="hr-H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7D28" w:rsidRDefault="00DF7D28" w:rsidP="00F9129A">
      <w:r w:rsidRPr="00F9129A">
        <w:rPr>
          <w:color w:val="000000"/>
        </w:rPr>
        <w:separator/>
      </w:r>
    </w:p>
  </w:footnote>
  <w:footnote w:type="continuationSeparator" w:id="0">
    <w:p w:rsidR="00DF7D28" w:rsidRDefault="00DF7D28" w:rsidP="00F912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72" w:type="dxa"/>
      <w:tblInd w:w="45" w:type="dxa"/>
      <w:tblLayout w:type="fixed"/>
      <w:tblCellMar>
        <w:left w:w="10" w:type="dxa"/>
        <w:right w:w="10" w:type="dxa"/>
      </w:tblCellMar>
      <w:tblLook w:val="0000"/>
    </w:tblPr>
    <w:tblGrid>
      <w:gridCol w:w="1279"/>
      <w:gridCol w:w="1012"/>
      <w:gridCol w:w="1206"/>
      <w:gridCol w:w="3151"/>
      <w:gridCol w:w="1662"/>
      <w:gridCol w:w="1662"/>
    </w:tblGrid>
    <w:tr w:rsidR="00F9129A" w:rsidTr="00F01CE7">
      <w:tblPrEx>
        <w:tblCellMar>
          <w:top w:w="0" w:type="dxa"/>
          <w:bottom w:w="0" w:type="dxa"/>
        </w:tblCellMar>
      </w:tblPrEx>
      <w:trPr>
        <w:trHeight w:val="442"/>
      </w:trPr>
      <w:tc>
        <w:tcPr>
          <w:tcW w:w="3497" w:type="dxa"/>
          <w:gridSpan w:val="3"/>
          <w:tcBorders>
            <w:top w:val="single" w:sz="8" w:space="0" w:color="000000"/>
            <w:left w:val="single" w:sz="8" w:space="0" w:color="000000"/>
            <w:bottom w:val="single" w:sz="8" w:space="0" w:color="000000"/>
          </w:tcBorders>
          <w:tcMar>
            <w:top w:w="55" w:type="dxa"/>
            <w:left w:w="55" w:type="dxa"/>
            <w:bottom w:w="55" w:type="dxa"/>
            <w:right w:w="55" w:type="dxa"/>
          </w:tcMar>
        </w:tcPr>
        <w:p w:rsidR="00F9129A" w:rsidRDefault="00F9129A">
          <w:pPr>
            <w:pStyle w:val="TableContents"/>
            <w:rPr>
              <w:b/>
              <w:bCs/>
              <w:sz w:val="18"/>
              <w:szCs w:val="18"/>
              <w:lang w:val="hr-HR"/>
            </w:rPr>
          </w:pPr>
          <w:r>
            <w:rPr>
              <w:b/>
              <w:bCs/>
              <w:sz w:val="18"/>
              <w:szCs w:val="18"/>
              <w:lang w:val="hr-HR"/>
            </w:rPr>
            <w:t>Naziv vježbe:</w:t>
          </w:r>
        </w:p>
        <w:p w:rsidR="00F9129A" w:rsidRDefault="00CF4918">
          <w:pPr>
            <w:pStyle w:val="TableContents"/>
            <w:jc w:val="center"/>
            <w:rPr>
              <w:sz w:val="18"/>
              <w:szCs w:val="18"/>
              <w:lang w:val="hr-HR"/>
            </w:rPr>
          </w:pPr>
          <w:r>
            <w:rPr>
              <w:sz w:val="18"/>
              <w:szCs w:val="18"/>
              <w:lang w:val="hr-HR"/>
            </w:rPr>
            <w:t>Sferno zrcalo</w:t>
          </w:r>
        </w:p>
      </w:tc>
      <w:tc>
        <w:tcPr>
          <w:tcW w:w="3151" w:type="dxa"/>
          <w:vMerge w:val="restart"/>
          <w:tcBorders>
            <w:top w:val="single" w:sz="8" w:space="0" w:color="000000"/>
            <w:left w:val="single" w:sz="8" w:space="0" w:color="000000"/>
            <w:bottom w:val="single" w:sz="8" w:space="0" w:color="000000"/>
          </w:tcBorders>
          <w:tcMar>
            <w:top w:w="55" w:type="dxa"/>
            <w:left w:w="55" w:type="dxa"/>
            <w:bottom w:w="55" w:type="dxa"/>
            <w:right w:w="55" w:type="dxa"/>
          </w:tcMar>
        </w:tcPr>
        <w:p w:rsidR="00F9129A" w:rsidRDefault="00F9129A">
          <w:pPr>
            <w:pStyle w:val="TableContents"/>
            <w:jc w:val="center"/>
            <w:rPr>
              <w:b/>
              <w:bCs/>
              <w:caps/>
              <w:sz w:val="12"/>
              <w:szCs w:val="12"/>
              <w:lang w:val="hr-HR"/>
            </w:rPr>
          </w:pPr>
        </w:p>
        <w:p w:rsidR="00F9129A" w:rsidRDefault="00F9129A">
          <w:pPr>
            <w:pStyle w:val="TableContents"/>
            <w:jc w:val="center"/>
            <w:rPr>
              <w:b/>
              <w:bCs/>
              <w:caps/>
              <w:sz w:val="12"/>
              <w:szCs w:val="12"/>
              <w:lang w:val="hr-HR"/>
            </w:rPr>
          </w:pPr>
          <w:r>
            <w:rPr>
              <w:b/>
              <w:bCs/>
              <w:caps/>
              <w:sz w:val="12"/>
              <w:szCs w:val="12"/>
              <w:lang w:val="hr-HR"/>
            </w:rPr>
            <w:t>Fakultet elektrotehnike I računarstva</w:t>
          </w:r>
        </w:p>
        <w:p w:rsidR="00F9129A" w:rsidRDefault="00F9129A">
          <w:pPr>
            <w:pStyle w:val="TableContents"/>
            <w:jc w:val="center"/>
            <w:rPr>
              <w:b/>
              <w:bCs/>
              <w:caps/>
              <w:sz w:val="12"/>
              <w:szCs w:val="12"/>
              <w:lang w:val="hr-HR"/>
            </w:rPr>
          </w:pPr>
        </w:p>
        <w:p w:rsidR="00F9129A" w:rsidRDefault="00F9129A">
          <w:pPr>
            <w:pStyle w:val="TableContents"/>
            <w:jc w:val="center"/>
            <w:rPr>
              <w:b/>
              <w:bCs/>
              <w:caps/>
              <w:sz w:val="16"/>
              <w:szCs w:val="16"/>
              <w:lang w:val="hr-HR"/>
            </w:rPr>
          </w:pPr>
          <w:r>
            <w:rPr>
              <w:b/>
              <w:bCs/>
              <w:caps/>
              <w:sz w:val="16"/>
              <w:szCs w:val="16"/>
              <w:lang w:val="hr-HR"/>
            </w:rPr>
            <w:t>Zavod za primijenjenu fiziku</w:t>
          </w:r>
        </w:p>
        <w:p w:rsidR="00F9129A" w:rsidRDefault="00F9129A">
          <w:pPr>
            <w:pStyle w:val="TableContents"/>
            <w:jc w:val="center"/>
            <w:rPr>
              <w:b/>
              <w:bCs/>
              <w:caps/>
              <w:sz w:val="16"/>
              <w:szCs w:val="16"/>
              <w:lang w:val="hr-HR"/>
            </w:rPr>
          </w:pPr>
        </w:p>
        <w:p w:rsidR="00F9129A" w:rsidRDefault="00F9129A">
          <w:pPr>
            <w:pStyle w:val="TableContents"/>
            <w:jc w:val="center"/>
            <w:rPr>
              <w:b/>
              <w:bCs/>
              <w:caps/>
              <w:sz w:val="12"/>
              <w:szCs w:val="12"/>
              <w:lang w:val="hr-HR"/>
            </w:rPr>
          </w:pPr>
          <w:r>
            <w:rPr>
              <w:b/>
              <w:bCs/>
              <w:caps/>
              <w:sz w:val="12"/>
              <w:szCs w:val="12"/>
              <w:lang w:val="hr-HR"/>
            </w:rPr>
            <w:t>Zagreb</w:t>
          </w:r>
        </w:p>
      </w:tc>
      <w:tc>
        <w:tcPr>
          <w:tcW w:w="3324" w:type="dxa"/>
          <w:gridSpan w:val="2"/>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rsidR="00F9129A" w:rsidRDefault="00F9129A">
          <w:pPr>
            <w:pStyle w:val="TableContents"/>
            <w:rPr>
              <w:b/>
              <w:bCs/>
              <w:sz w:val="18"/>
              <w:szCs w:val="18"/>
              <w:lang w:val="hr-HR"/>
            </w:rPr>
          </w:pPr>
          <w:r>
            <w:rPr>
              <w:b/>
              <w:bCs/>
              <w:sz w:val="18"/>
              <w:szCs w:val="18"/>
              <w:lang w:val="hr-HR"/>
            </w:rPr>
            <w:t>Prezime i ime:</w:t>
          </w:r>
        </w:p>
        <w:p w:rsidR="00F9129A" w:rsidRDefault="00252B8D">
          <w:pPr>
            <w:pStyle w:val="TableContents"/>
            <w:jc w:val="center"/>
            <w:rPr>
              <w:sz w:val="18"/>
              <w:szCs w:val="18"/>
              <w:lang w:val="hr-HR"/>
            </w:rPr>
          </w:pPr>
          <w:r>
            <w:rPr>
              <w:sz w:val="18"/>
              <w:szCs w:val="18"/>
              <w:lang w:val="hr-HR"/>
            </w:rPr>
            <w:t>Broznić Andro</w:t>
          </w:r>
        </w:p>
      </w:tc>
    </w:tr>
    <w:tr w:rsidR="00F9129A" w:rsidTr="00F01CE7">
      <w:tblPrEx>
        <w:tblCellMar>
          <w:top w:w="0" w:type="dxa"/>
          <w:bottom w:w="0" w:type="dxa"/>
        </w:tblCellMar>
      </w:tblPrEx>
      <w:trPr>
        <w:trHeight w:val="497"/>
      </w:trPr>
      <w:tc>
        <w:tcPr>
          <w:tcW w:w="1279" w:type="dxa"/>
          <w:tcBorders>
            <w:left w:val="single" w:sz="8" w:space="0" w:color="000000"/>
            <w:bottom w:val="single" w:sz="8" w:space="0" w:color="000000"/>
          </w:tcBorders>
          <w:tcMar>
            <w:top w:w="55" w:type="dxa"/>
            <w:left w:w="55" w:type="dxa"/>
            <w:bottom w:w="55" w:type="dxa"/>
            <w:right w:w="55" w:type="dxa"/>
          </w:tcMar>
        </w:tcPr>
        <w:p w:rsidR="00F9129A" w:rsidRDefault="00F9129A">
          <w:pPr>
            <w:pStyle w:val="TableContents"/>
            <w:rPr>
              <w:b/>
              <w:bCs/>
              <w:sz w:val="20"/>
              <w:szCs w:val="20"/>
              <w:lang w:val="hr-HR"/>
            </w:rPr>
          </w:pPr>
          <w:r>
            <w:rPr>
              <w:b/>
              <w:bCs/>
              <w:sz w:val="20"/>
              <w:szCs w:val="20"/>
              <w:lang w:val="hr-HR"/>
            </w:rPr>
            <w:t>Broj vježbe:</w:t>
          </w:r>
        </w:p>
        <w:p w:rsidR="00F9129A" w:rsidRDefault="00252B8D">
          <w:pPr>
            <w:pStyle w:val="TableContents"/>
            <w:jc w:val="center"/>
            <w:rPr>
              <w:sz w:val="18"/>
              <w:szCs w:val="18"/>
              <w:lang w:val="hr-HR"/>
            </w:rPr>
          </w:pPr>
          <w:r>
            <w:rPr>
              <w:sz w:val="18"/>
              <w:szCs w:val="18"/>
              <w:lang w:val="hr-HR"/>
            </w:rPr>
            <w:t>5</w:t>
          </w:r>
          <w:r w:rsidR="00CF4918">
            <w:rPr>
              <w:sz w:val="18"/>
              <w:szCs w:val="18"/>
              <w:lang w:val="hr-HR"/>
            </w:rPr>
            <w:t>-2</w:t>
          </w:r>
        </w:p>
      </w:tc>
      <w:tc>
        <w:tcPr>
          <w:tcW w:w="1012" w:type="dxa"/>
          <w:tcBorders>
            <w:left w:val="single" w:sz="8" w:space="0" w:color="000000"/>
            <w:bottom w:val="single" w:sz="8" w:space="0" w:color="000000"/>
          </w:tcBorders>
          <w:tcMar>
            <w:top w:w="55" w:type="dxa"/>
            <w:left w:w="55" w:type="dxa"/>
            <w:bottom w:w="55" w:type="dxa"/>
            <w:right w:w="55" w:type="dxa"/>
          </w:tcMar>
        </w:tcPr>
        <w:p w:rsidR="00F9129A" w:rsidRDefault="00F9129A">
          <w:pPr>
            <w:pStyle w:val="TableContents"/>
            <w:rPr>
              <w:b/>
              <w:bCs/>
              <w:sz w:val="20"/>
              <w:szCs w:val="20"/>
              <w:lang w:val="hr-HR"/>
            </w:rPr>
          </w:pPr>
          <w:r>
            <w:rPr>
              <w:b/>
              <w:bCs/>
              <w:sz w:val="20"/>
              <w:szCs w:val="20"/>
              <w:lang w:val="hr-HR"/>
            </w:rPr>
            <w:t>Grupa:</w:t>
          </w:r>
        </w:p>
        <w:p w:rsidR="00F9129A" w:rsidRDefault="00252B8D" w:rsidP="00252B8D">
          <w:pPr>
            <w:pStyle w:val="TableContents"/>
            <w:jc w:val="center"/>
            <w:rPr>
              <w:sz w:val="18"/>
              <w:szCs w:val="18"/>
              <w:lang w:val="hr-HR"/>
            </w:rPr>
          </w:pPr>
          <w:r>
            <w:rPr>
              <w:sz w:val="18"/>
              <w:szCs w:val="18"/>
              <w:lang w:val="hr-HR"/>
            </w:rPr>
            <w:t>2.E3</w:t>
          </w:r>
        </w:p>
      </w:tc>
      <w:tc>
        <w:tcPr>
          <w:tcW w:w="1206" w:type="dxa"/>
          <w:tcBorders>
            <w:left w:val="single" w:sz="8" w:space="0" w:color="000000"/>
            <w:bottom w:val="single" w:sz="8" w:space="0" w:color="000000"/>
          </w:tcBorders>
          <w:tcMar>
            <w:top w:w="55" w:type="dxa"/>
            <w:left w:w="55" w:type="dxa"/>
            <w:bottom w:w="55" w:type="dxa"/>
            <w:right w:w="55" w:type="dxa"/>
          </w:tcMar>
        </w:tcPr>
        <w:p w:rsidR="00F9129A" w:rsidRDefault="00F9129A">
          <w:pPr>
            <w:pStyle w:val="TableContents"/>
            <w:rPr>
              <w:b/>
              <w:bCs/>
              <w:sz w:val="20"/>
              <w:szCs w:val="20"/>
              <w:lang w:val="hr-HR"/>
            </w:rPr>
          </w:pPr>
          <w:r>
            <w:rPr>
              <w:b/>
              <w:bCs/>
              <w:sz w:val="20"/>
              <w:szCs w:val="20"/>
              <w:lang w:val="hr-HR"/>
            </w:rPr>
            <w:t>Dan:</w:t>
          </w:r>
        </w:p>
        <w:p w:rsidR="00F9129A" w:rsidRDefault="00252B8D" w:rsidP="00252B8D">
          <w:pPr>
            <w:pStyle w:val="TableContents"/>
            <w:jc w:val="center"/>
            <w:rPr>
              <w:sz w:val="18"/>
              <w:szCs w:val="18"/>
              <w:lang w:val="hr-HR"/>
            </w:rPr>
          </w:pPr>
          <w:r>
            <w:rPr>
              <w:sz w:val="18"/>
              <w:szCs w:val="18"/>
              <w:lang w:val="hr-HR"/>
            </w:rPr>
            <w:t>17</w:t>
          </w:r>
          <w:r w:rsidR="00F9129A">
            <w:rPr>
              <w:sz w:val="18"/>
              <w:szCs w:val="18"/>
              <w:lang w:val="hr-HR"/>
            </w:rPr>
            <w:t>. 1</w:t>
          </w:r>
          <w:r>
            <w:rPr>
              <w:sz w:val="18"/>
              <w:szCs w:val="18"/>
              <w:lang w:val="hr-HR"/>
            </w:rPr>
            <w:t>1</w:t>
          </w:r>
          <w:r w:rsidR="00F9129A">
            <w:rPr>
              <w:sz w:val="18"/>
              <w:szCs w:val="18"/>
              <w:lang w:val="hr-HR"/>
            </w:rPr>
            <w:t>. 200</w:t>
          </w:r>
          <w:r>
            <w:rPr>
              <w:sz w:val="18"/>
              <w:szCs w:val="18"/>
              <w:lang w:val="hr-HR"/>
            </w:rPr>
            <w:t>9</w:t>
          </w:r>
          <w:r w:rsidR="00F9129A">
            <w:rPr>
              <w:sz w:val="18"/>
              <w:szCs w:val="18"/>
              <w:lang w:val="hr-HR"/>
            </w:rPr>
            <w:t>.</w:t>
          </w:r>
        </w:p>
      </w:tc>
      <w:tc>
        <w:tcPr>
          <w:tcW w:w="3151" w:type="dxa"/>
          <w:vMerge/>
          <w:tcBorders>
            <w:top w:val="single" w:sz="8" w:space="0" w:color="000000"/>
            <w:left w:val="single" w:sz="8" w:space="0" w:color="000000"/>
            <w:bottom w:val="single" w:sz="8" w:space="0" w:color="000000"/>
          </w:tcBorders>
          <w:tcMar>
            <w:top w:w="55" w:type="dxa"/>
            <w:left w:w="55" w:type="dxa"/>
            <w:bottom w:w="55" w:type="dxa"/>
            <w:right w:w="55" w:type="dxa"/>
          </w:tcMar>
        </w:tcPr>
        <w:p w:rsidR="00F9129A" w:rsidRDefault="00F9129A"/>
      </w:tc>
      <w:tc>
        <w:tcPr>
          <w:tcW w:w="1662" w:type="dxa"/>
          <w:tcBorders>
            <w:left w:val="single" w:sz="8" w:space="0" w:color="000000"/>
            <w:bottom w:val="single" w:sz="8" w:space="0" w:color="000000"/>
          </w:tcBorders>
          <w:tcMar>
            <w:top w:w="55" w:type="dxa"/>
            <w:left w:w="55" w:type="dxa"/>
            <w:bottom w:w="55" w:type="dxa"/>
            <w:right w:w="55" w:type="dxa"/>
          </w:tcMar>
        </w:tcPr>
        <w:p w:rsidR="00F9129A" w:rsidRDefault="00F9129A">
          <w:pPr>
            <w:pStyle w:val="TableContents"/>
            <w:rPr>
              <w:b/>
              <w:bCs/>
              <w:sz w:val="18"/>
              <w:szCs w:val="18"/>
              <w:lang w:val="hr-HR"/>
            </w:rPr>
          </w:pPr>
          <w:r>
            <w:rPr>
              <w:b/>
              <w:bCs/>
              <w:sz w:val="18"/>
              <w:szCs w:val="18"/>
              <w:lang w:val="hr-HR"/>
            </w:rPr>
            <w:t>Matični broj:</w:t>
          </w:r>
        </w:p>
        <w:p w:rsidR="00F9129A" w:rsidRDefault="00252B8D">
          <w:pPr>
            <w:pStyle w:val="TableContents"/>
            <w:jc w:val="center"/>
            <w:rPr>
              <w:sz w:val="18"/>
              <w:szCs w:val="18"/>
              <w:lang w:val="hr-HR"/>
            </w:rPr>
          </w:pPr>
          <w:r>
            <w:rPr>
              <w:sz w:val="18"/>
              <w:szCs w:val="18"/>
              <w:lang w:val="hr-HR"/>
            </w:rPr>
            <w:t>0036441516</w:t>
          </w:r>
        </w:p>
      </w:tc>
      <w:tc>
        <w:tcPr>
          <w:tcW w:w="1662" w:type="dxa"/>
          <w:tcBorders>
            <w:left w:val="single" w:sz="8" w:space="0" w:color="000000"/>
            <w:bottom w:val="single" w:sz="8" w:space="0" w:color="000000"/>
            <w:right w:val="single" w:sz="8" w:space="0" w:color="000000"/>
          </w:tcBorders>
          <w:tcMar>
            <w:top w:w="55" w:type="dxa"/>
            <w:left w:w="55" w:type="dxa"/>
            <w:bottom w:w="55" w:type="dxa"/>
            <w:right w:w="55" w:type="dxa"/>
          </w:tcMar>
        </w:tcPr>
        <w:p w:rsidR="00F9129A" w:rsidRDefault="00F9129A">
          <w:pPr>
            <w:pStyle w:val="TableContents"/>
            <w:rPr>
              <w:b/>
              <w:bCs/>
              <w:sz w:val="18"/>
              <w:szCs w:val="18"/>
              <w:lang w:val="hr-HR"/>
            </w:rPr>
          </w:pPr>
          <w:r>
            <w:rPr>
              <w:b/>
              <w:bCs/>
              <w:sz w:val="18"/>
              <w:szCs w:val="18"/>
              <w:lang w:val="hr-HR"/>
            </w:rPr>
            <w:t>Ocjena</w:t>
          </w:r>
        </w:p>
      </w:tc>
    </w:tr>
  </w:tbl>
  <w:p w:rsidR="00F9129A" w:rsidRDefault="00F9129A">
    <w:pPr>
      <w:pStyle w:val="Standard"/>
      <w:jc w:val="right"/>
      <w:rPr>
        <w:sz w:val="16"/>
        <w:szCs w:val="16"/>
        <w:lang w:val="hr-H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5F3D"/>
    <w:multiLevelType w:val="hybridMultilevel"/>
    <w:tmpl w:val="9BE2B5A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22357358"/>
    <w:multiLevelType w:val="hybridMultilevel"/>
    <w:tmpl w:val="97480F8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22FD7CA1"/>
    <w:multiLevelType w:val="hybridMultilevel"/>
    <w:tmpl w:val="28E2AD6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2F785939"/>
    <w:multiLevelType w:val="hybridMultilevel"/>
    <w:tmpl w:val="97480F8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41714C3D"/>
    <w:multiLevelType w:val="hybridMultilevel"/>
    <w:tmpl w:val="9BE2B5A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56E434AF"/>
    <w:multiLevelType w:val="hybridMultilevel"/>
    <w:tmpl w:val="97480F8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9"/>
  <w:autoHyphenation/>
  <w:hyphenationZone w:val="425"/>
  <w:characterSpacingControl w:val="doNotCompress"/>
  <w:footnotePr>
    <w:footnote w:id="-1"/>
    <w:footnote w:id="0"/>
  </w:footnotePr>
  <w:endnotePr>
    <w:endnote w:id="-1"/>
    <w:endnote w:id="0"/>
  </w:endnotePr>
  <w:compat/>
  <w:rsids>
    <w:rsidRoot w:val="00F9129A"/>
    <w:rsid w:val="00252B8D"/>
    <w:rsid w:val="003B64AD"/>
    <w:rsid w:val="0078378A"/>
    <w:rsid w:val="007E69A0"/>
    <w:rsid w:val="00B4437F"/>
    <w:rsid w:val="00CF4918"/>
    <w:rsid w:val="00D54645"/>
    <w:rsid w:val="00DF7D28"/>
    <w:rsid w:val="00E728FE"/>
    <w:rsid w:val="00F9129A"/>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itstream Vera Sans" w:hAnsi="Times New Roman" w:cs="Bitstream Vera Sans"/>
        <w:kern w:val="3"/>
        <w:sz w:val="24"/>
        <w:szCs w:val="24"/>
        <w:lang w:val="en-US" w:eastAsia="hr-HR"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9129A"/>
  </w:style>
  <w:style w:type="paragraph" w:customStyle="1" w:styleId="Heading">
    <w:name w:val="Heading"/>
    <w:basedOn w:val="Standard"/>
    <w:next w:val="Textbody"/>
    <w:rsid w:val="00F9129A"/>
    <w:pPr>
      <w:keepNext/>
      <w:spacing w:before="240" w:after="120"/>
    </w:pPr>
    <w:rPr>
      <w:rFonts w:ascii="Arial" w:hAnsi="Arial"/>
      <w:sz w:val="28"/>
      <w:szCs w:val="28"/>
    </w:rPr>
  </w:style>
  <w:style w:type="paragraph" w:customStyle="1" w:styleId="Textbody">
    <w:name w:val="Text body"/>
    <w:basedOn w:val="Standard"/>
    <w:rsid w:val="00F9129A"/>
    <w:pPr>
      <w:spacing w:after="120"/>
    </w:pPr>
  </w:style>
  <w:style w:type="paragraph" w:styleId="List">
    <w:name w:val="List"/>
    <w:basedOn w:val="Textbody"/>
    <w:rsid w:val="00F9129A"/>
  </w:style>
  <w:style w:type="paragraph" w:styleId="Caption">
    <w:name w:val="caption"/>
    <w:basedOn w:val="Standard"/>
    <w:rsid w:val="00F9129A"/>
    <w:pPr>
      <w:suppressLineNumbers/>
      <w:spacing w:before="120" w:after="120"/>
    </w:pPr>
    <w:rPr>
      <w:i/>
      <w:iCs/>
    </w:rPr>
  </w:style>
  <w:style w:type="paragraph" w:customStyle="1" w:styleId="Index">
    <w:name w:val="Index"/>
    <w:basedOn w:val="Standard"/>
    <w:rsid w:val="00F9129A"/>
    <w:pPr>
      <w:suppressLineNumbers/>
    </w:pPr>
  </w:style>
  <w:style w:type="paragraph" w:styleId="Header">
    <w:name w:val="header"/>
    <w:basedOn w:val="Standard"/>
    <w:rsid w:val="00F9129A"/>
    <w:pPr>
      <w:suppressLineNumbers/>
      <w:tabs>
        <w:tab w:val="center" w:pos="4986"/>
        <w:tab w:val="right" w:pos="9972"/>
      </w:tabs>
    </w:pPr>
  </w:style>
  <w:style w:type="paragraph" w:styleId="Footer">
    <w:name w:val="footer"/>
    <w:basedOn w:val="Standard"/>
    <w:rsid w:val="00F9129A"/>
    <w:pPr>
      <w:suppressLineNumbers/>
      <w:tabs>
        <w:tab w:val="center" w:pos="4986"/>
        <w:tab w:val="right" w:pos="9972"/>
      </w:tabs>
    </w:pPr>
  </w:style>
  <w:style w:type="paragraph" w:customStyle="1" w:styleId="TableContents">
    <w:name w:val="Table Contents"/>
    <w:basedOn w:val="Standard"/>
    <w:rsid w:val="00F9129A"/>
    <w:pPr>
      <w:suppressLineNumbers/>
    </w:pPr>
  </w:style>
  <w:style w:type="paragraph" w:customStyle="1" w:styleId="TableHeading">
    <w:name w:val="Table Heading"/>
    <w:basedOn w:val="TableContents"/>
    <w:rsid w:val="00F9129A"/>
    <w:pPr>
      <w:jc w:val="center"/>
    </w:pPr>
    <w:rPr>
      <w:b/>
      <w:bCs/>
    </w:rPr>
  </w:style>
  <w:style w:type="character" w:customStyle="1" w:styleId="NumberingSymbols">
    <w:name w:val="Numbering Symbols"/>
    <w:rsid w:val="00F9129A"/>
  </w:style>
  <w:style w:type="paragraph" w:styleId="BalloonText">
    <w:name w:val="Balloon Text"/>
    <w:basedOn w:val="Normal"/>
    <w:link w:val="BalloonTextChar"/>
    <w:uiPriority w:val="99"/>
    <w:semiHidden/>
    <w:unhideWhenUsed/>
    <w:rsid w:val="00E728FE"/>
    <w:rPr>
      <w:rFonts w:ascii="Tahoma" w:hAnsi="Tahoma" w:cs="Tahoma"/>
      <w:sz w:val="16"/>
      <w:szCs w:val="16"/>
    </w:rPr>
  </w:style>
  <w:style w:type="character" w:customStyle="1" w:styleId="BalloonTextChar">
    <w:name w:val="Balloon Text Char"/>
    <w:basedOn w:val="DefaultParagraphFont"/>
    <w:link w:val="BalloonText"/>
    <w:uiPriority w:val="99"/>
    <w:semiHidden/>
    <w:rsid w:val="00E728FE"/>
    <w:rPr>
      <w:rFonts w:ascii="Tahoma" w:hAnsi="Tahoma" w:cs="Tahoma"/>
      <w:sz w:val="16"/>
      <w:szCs w:val="16"/>
    </w:rPr>
  </w:style>
  <w:style w:type="character" w:styleId="PlaceholderText">
    <w:name w:val="Placeholder Text"/>
    <w:basedOn w:val="DefaultParagraphFont"/>
    <w:uiPriority w:val="99"/>
    <w:semiHidden/>
    <w:rsid w:val="00CF4918"/>
    <w:rPr>
      <w:color w:val="80808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Andro</dc:creator>
  <cp:lastModifiedBy>Andro Broznic</cp:lastModifiedBy>
  <cp:revision>3</cp:revision>
  <dcterms:created xsi:type="dcterms:W3CDTF">2009-11-16T15:13:00Z</dcterms:created>
  <dcterms:modified xsi:type="dcterms:W3CDTF">2009-11-16T15:38:00Z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