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87" w:rsidRPr="00DF6B87" w:rsidRDefault="00DF6B87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 xml:space="preserve">Vlak </w:t>
      </w:r>
    </w:p>
    <w:p w:rsidR="00734495" w:rsidRPr="00957FD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Gaussov zakon za električno polje</w:t>
      </w:r>
    </w:p>
    <w:p w:rsidR="0073449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Gaussov zakon za magnetsko polje (izraziti ga, dokazati preko maxwella)</w:t>
      </w:r>
    </w:p>
    <w:p w:rsid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Amperov zakon</w:t>
      </w:r>
    </w:p>
    <w:p w:rsidR="00DF6B87" w:rsidRP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DF6B87">
        <w:rPr>
          <w:rFonts w:cs="Arial"/>
          <w:sz w:val="20"/>
          <w:szCs w:val="20"/>
        </w:rPr>
        <w:t>Ampere-Maxwellov zakon</w:t>
      </w:r>
    </w:p>
    <w:p w:rsidR="00DF6B87" w:rsidRP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Faradayev zakon</w:t>
      </w:r>
    </w:p>
    <w:p w:rsidR="00DF6B87" w:rsidRDefault="00957FD5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Val</w:t>
      </w:r>
      <w:r w:rsidR="00A6171D">
        <w:rPr>
          <w:rFonts w:cs="Arial"/>
          <w:sz w:val="20"/>
          <w:szCs w:val="20"/>
        </w:rPr>
        <w:t>na jednadžba, objasnit za E i B</w:t>
      </w:r>
    </w:p>
    <w:p w:rsidR="00A6171D" w:rsidRPr="00A6171D" w:rsidRDefault="00A6171D" w:rsidP="00A6171D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Valne jednadzbe za el-mag titranje (▲xE i ▲</w:t>
      </w:r>
      <w:r>
        <w:rPr>
          <w:rFonts w:cs="Arial"/>
          <w:sz w:val="20"/>
          <w:szCs w:val="20"/>
        </w:rPr>
        <w:t>xB)</w:t>
      </w:r>
    </w:p>
    <w:p w:rsidR="00957FD5" w:rsidRPr="00957FD5" w:rsidRDefault="00957FD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Elektromagnetska indukcija</w:t>
      </w:r>
    </w:p>
    <w:p w:rsidR="00734495" w:rsidRPr="00957FD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 xml:space="preserve">Comptonovo napisati formulu, skicirati sliku, i </w:t>
      </w:r>
      <w:r w:rsidR="00067CB3">
        <w:rPr>
          <w:rFonts w:cs="Arial"/>
          <w:sz w:val="20"/>
          <w:szCs w:val="20"/>
        </w:rPr>
        <w:t>znati zakon o očuvanju energije</w:t>
      </w:r>
    </w:p>
    <w:p w:rsidR="0073449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Culonova sila</w:t>
      </w:r>
    </w:p>
    <w:p w:rsidR="00DF6B87" w:rsidRP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Lorentzova sila</w:t>
      </w:r>
    </w:p>
    <w:p w:rsidR="00734495" w:rsidRPr="00957FD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Zakon očuvanja naboja (očuvanje naboja) - u dif</w:t>
      </w:r>
      <w:r w:rsidR="00DF6B87">
        <w:rPr>
          <w:rFonts w:cs="Arial"/>
          <w:sz w:val="20"/>
          <w:szCs w:val="20"/>
        </w:rPr>
        <w:t xml:space="preserve">erencijalnom </w:t>
      </w:r>
      <w:r w:rsidRPr="00957FD5">
        <w:rPr>
          <w:rFonts w:cs="Arial"/>
          <w:sz w:val="20"/>
          <w:szCs w:val="20"/>
        </w:rPr>
        <w:t>obliku, izvesti integralni oblik</w:t>
      </w:r>
    </w:p>
    <w:p w:rsidR="0073449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Faradayev zakon</w:t>
      </w:r>
    </w:p>
    <w:p w:rsidR="00DA7F98" w:rsidRDefault="00DA7F98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Poytingtonov vektor</w:t>
      </w:r>
    </w:p>
    <w:p w:rsidR="00DF6B87" w:rsidRP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Nuklearni raspad</w:t>
      </w:r>
    </w:p>
    <w:p w:rsidR="00734495" w:rsidRPr="00957FD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Youngov pokus</w:t>
      </w:r>
    </w:p>
    <w:p w:rsidR="00734495" w:rsidRPr="00957FD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Ravni elektromagne</w:t>
      </w:r>
      <w:r w:rsidR="00DF6B87">
        <w:rPr>
          <w:rFonts w:cs="Arial"/>
          <w:sz w:val="20"/>
          <w:szCs w:val="20"/>
        </w:rPr>
        <w:t>ts</w:t>
      </w:r>
      <w:r w:rsidRPr="00957FD5">
        <w:rPr>
          <w:rFonts w:cs="Arial"/>
          <w:sz w:val="20"/>
          <w:szCs w:val="20"/>
        </w:rPr>
        <w:t>ki val</w:t>
      </w:r>
    </w:p>
    <w:p w:rsidR="0073449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 xml:space="preserve">Valna </w:t>
      </w:r>
      <w:r w:rsidR="00DF6B87">
        <w:rPr>
          <w:rFonts w:cs="Arial"/>
          <w:sz w:val="20"/>
          <w:szCs w:val="20"/>
        </w:rPr>
        <w:t>j</w:t>
      </w:r>
      <w:r w:rsidRPr="00957FD5">
        <w:rPr>
          <w:rFonts w:cs="Arial"/>
          <w:sz w:val="20"/>
          <w:szCs w:val="20"/>
        </w:rPr>
        <w:t>ednad</w:t>
      </w:r>
      <w:r w:rsidR="00DF6B87">
        <w:rPr>
          <w:rFonts w:cs="Arial"/>
          <w:sz w:val="20"/>
          <w:szCs w:val="20"/>
        </w:rPr>
        <w:t>z</w:t>
      </w:r>
      <w:r w:rsidRPr="00957FD5">
        <w:rPr>
          <w:rFonts w:cs="Arial"/>
          <w:sz w:val="20"/>
          <w:szCs w:val="20"/>
        </w:rPr>
        <w:t>ba</w:t>
      </w:r>
    </w:p>
    <w:p w:rsidR="00DA7F98" w:rsidRDefault="00DA7F98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Transverzalni val, jednadzbu izvest i opisat</w:t>
      </w:r>
    </w:p>
    <w:p w:rsidR="00DA7F98" w:rsidRDefault="00DA7F98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Longitudinalni isto ko i gore</w:t>
      </w:r>
    </w:p>
    <w:p w:rsidR="00DA7F98" w:rsidRDefault="00DA7F98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Stojni isto ko i gore</w:t>
      </w:r>
      <w:bookmarkStart w:id="0" w:name="_GoBack"/>
      <w:bookmarkEnd w:id="0"/>
    </w:p>
    <w:p w:rsidR="0073449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Prigušeno titranje- crtež, j.gibanja, grafovi energija</w:t>
      </w:r>
    </w:p>
    <w:p w:rsidR="00DA7F98" w:rsidRPr="00957FD5" w:rsidRDefault="00DA7F98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Torziono njihalo</w:t>
      </w:r>
    </w:p>
    <w:p w:rsid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Matematičko njihalo</w:t>
      </w:r>
    </w:p>
    <w:p w:rsidR="00A6171D" w:rsidRPr="00A6171D" w:rsidRDefault="00A6171D" w:rsidP="00A6171D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Fizicko njihalo</w:t>
      </w:r>
    </w:p>
    <w:p w:rsidR="0073449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R</w:t>
      </w:r>
      <w:r w:rsidR="00EC25ED" w:rsidRPr="00957FD5">
        <w:rPr>
          <w:rFonts w:cs="Arial"/>
          <w:sz w:val="20"/>
          <w:szCs w:val="20"/>
        </w:rPr>
        <w:t>educirana duljina njihala</w:t>
      </w:r>
    </w:p>
    <w:p w:rsid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Prisilno titranje</w:t>
      </w:r>
    </w:p>
    <w:p w:rsid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Kritično prigušenje</w:t>
      </w:r>
    </w:p>
    <w:p w:rsidR="00A6171D" w:rsidRPr="00A6171D" w:rsidRDefault="00A6171D" w:rsidP="00A6171D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Rezonancija</w:t>
      </w:r>
    </w:p>
    <w:p w:rsidR="00DF6B87" w:rsidRP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H</w:t>
      </w:r>
      <w:r w:rsidR="00067CB3">
        <w:rPr>
          <w:rFonts w:cs="Arial"/>
          <w:sz w:val="20"/>
          <w:szCs w:val="20"/>
        </w:rPr>
        <w:t xml:space="preserve">armonički oscilator izvod </w:t>
      </w:r>
      <w:r w:rsidRPr="00957FD5">
        <w:rPr>
          <w:rFonts w:cs="Arial"/>
          <w:sz w:val="20"/>
          <w:szCs w:val="20"/>
        </w:rPr>
        <w:t>jednadz</w:t>
      </w:r>
      <w:r w:rsidR="00067CB3">
        <w:rPr>
          <w:rFonts w:cs="Arial"/>
          <w:sz w:val="20"/>
          <w:szCs w:val="20"/>
        </w:rPr>
        <w:t>be gibanja</w:t>
      </w:r>
      <w:r w:rsidRPr="00957FD5">
        <w:rPr>
          <w:rFonts w:cs="Arial"/>
          <w:sz w:val="20"/>
          <w:szCs w:val="20"/>
        </w:rPr>
        <w:t>, energije kod jednostavnog harmoničkog oscilatora</w:t>
      </w:r>
    </w:p>
    <w:p w:rsidR="00734495" w:rsidRPr="00957FD5" w:rsidRDefault="00734495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C</w:t>
      </w:r>
      <w:r w:rsidR="00EC25ED" w:rsidRPr="00957FD5">
        <w:rPr>
          <w:rFonts w:cs="Arial"/>
          <w:sz w:val="20"/>
          <w:szCs w:val="20"/>
        </w:rPr>
        <w:t>olumbov zakon (zašto je u nazivniku r^2, povezati s Gaussovim zakonom za električno polje)</w:t>
      </w:r>
    </w:p>
    <w:p w:rsidR="00734495" w:rsidRPr="00957FD5" w:rsidRDefault="00EC25ED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P</w:t>
      </w:r>
      <w:r w:rsidR="00A6171D">
        <w:rPr>
          <w:rFonts w:cs="Arial"/>
          <w:sz w:val="20"/>
          <w:szCs w:val="20"/>
        </w:rPr>
        <w:t>lanckov zakon</w:t>
      </w:r>
    </w:p>
    <w:p w:rsidR="00734495" w:rsidRPr="00957FD5" w:rsidRDefault="00EC25ED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Stefan-B</w:t>
      </w:r>
      <w:r w:rsidR="00734495" w:rsidRPr="00957FD5">
        <w:rPr>
          <w:rFonts w:cs="Arial"/>
          <w:sz w:val="20"/>
          <w:szCs w:val="20"/>
        </w:rPr>
        <w:t>oltzman</w:t>
      </w:r>
      <w:r w:rsidRPr="00957FD5">
        <w:rPr>
          <w:rFonts w:cs="Arial"/>
          <w:sz w:val="20"/>
          <w:szCs w:val="20"/>
        </w:rPr>
        <w:t>nov zakon</w:t>
      </w:r>
    </w:p>
    <w:p w:rsidR="00734495" w:rsidRDefault="00EC25ED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B</w:t>
      </w:r>
      <w:r w:rsidR="00734495" w:rsidRPr="00957FD5">
        <w:rPr>
          <w:rFonts w:cs="Arial"/>
          <w:sz w:val="20"/>
          <w:szCs w:val="20"/>
        </w:rPr>
        <w:t>ohrovi postulati</w:t>
      </w:r>
    </w:p>
    <w:p w:rsidR="00DA7F98" w:rsidRPr="00957FD5" w:rsidRDefault="00DA7F98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Opticka rešetka</w:t>
      </w:r>
    </w:p>
    <w:p w:rsidR="00734495" w:rsidRDefault="00EC25ED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Sferno zrcalo</w:t>
      </w:r>
    </w:p>
    <w:p w:rsid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Tanka leća</w:t>
      </w:r>
    </w:p>
    <w:p w:rsidR="00A6171D" w:rsidRPr="00A6171D" w:rsidRDefault="00A6171D" w:rsidP="00A6171D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Principi najkraćeg vremena (Fermatov princip) za lom ili refleksiju</w:t>
      </w:r>
    </w:p>
    <w:p w:rsidR="00DF6B87" w:rsidRPr="00957FD5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Monokromatska svjetlost na tankom listiću</w:t>
      </w:r>
    </w:p>
    <w:p w:rsidR="00DF6B87" w:rsidRPr="00DF6B87" w:rsidRDefault="00DF6B87" w:rsidP="00DF6B87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Sferni dioptar</w:t>
      </w:r>
    </w:p>
    <w:p w:rsidR="003B691B" w:rsidRPr="00957FD5" w:rsidRDefault="003B691B" w:rsidP="00957FD5">
      <w:pPr>
        <w:pStyle w:val="ListParagraph"/>
        <w:numPr>
          <w:ilvl w:val="0"/>
          <w:numId w:val="2"/>
        </w:numPr>
        <w:spacing w:after="0"/>
        <w:ind w:left="360"/>
        <w:rPr>
          <w:rFonts w:cs="Arial"/>
          <w:sz w:val="20"/>
          <w:szCs w:val="20"/>
        </w:rPr>
      </w:pPr>
      <w:r w:rsidRPr="00957FD5">
        <w:rPr>
          <w:rFonts w:cs="Arial"/>
          <w:sz w:val="20"/>
          <w:szCs w:val="20"/>
        </w:rPr>
        <w:t>Doppler</w:t>
      </w:r>
    </w:p>
    <w:p w:rsidR="00734495" w:rsidRDefault="00734495" w:rsidP="00734495">
      <w:pPr>
        <w:spacing w:after="0"/>
      </w:pPr>
    </w:p>
    <w:p w:rsidR="006253B2" w:rsidRPr="00734495" w:rsidRDefault="006253B2" w:rsidP="00734495">
      <w:pPr>
        <w:spacing w:after="0"/>
      </w:pPr>
    </w:p>
    <w:sectPr w:rsidR="006253B2" w:rsidRPr="00734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F204B"/>
    <w:multiLevelType w:val="hybridMultilevel"/>
    <w:tmpl w:val="4A00395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D716F"/>
    <w:multiLevelType w:val="hybridMultilevel"/>
    <w:tmpl w:val="D898FF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23"/>
    <w:rsid w:val="00067CB3"/>
    <w:rsid w:val="0010103F"/>
    <w:rsid w:val="003B691B"/>
    <w:rsid w:val="00486FAD"/>
    <w:rsid w:val="006253B2"/>
    <w:rsid w:val="00734495"/>
    <w:rsid w:val="00957FD5"/>
    <w:rsid w:val="00A6171D"/>
    <w:rsid w:val="00B61323"/>
    <w:rsid w:val="00D51F7E"/>
    <w:rsid w:val="00DA7F98"/>
    <w:rsid w:val="00DF6B87"/>
    <w:rsid w:val="00EC25ED"/>
    <w:rsid w:val="00F7399C"/>
    <w:rsid w:val="00F8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F8BF0-130B-4D5E-B910-4ABB70BF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1323"/>
  </w:style>
  <w:style w:type="paragraph" w:styleId="ListParagraph">
    <w:name w:val="List Paragraph"/>
    <w:basedOn w:val="Normal"/>
    <w:uiPriority w:val="34"/>
    <w:qFormat/>
    <w:rsid w:val="00734495"/>
    <w:pPr>
      <w:ind w:left="720"/>
      <w:contextualSpacing/>
    </w:pPr>
  </w:style>
  <w:style w:type="paragraph" w:styleId="NoSpacing">
    <w:name w:val="No Spacing"/>
    <w:uiPriority w:val="1"/>
    <w:qFormat/>
    <w:rsid w:val="00734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97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12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5928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15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K</dc:creator>
  <cp:keywords/>
  <dc:description/>
  <cp:lastModifiedBy>Dorian K</cp:lastModifiedBy>
  <cp:revision>4</cp:revision>
  <dcterms:created xsi:type="dcterms:W3CDTF">2016-09-01T13:33:00Z</dcterms:created>
  <dcterms:modified xsi:type="dcterms:W3CDTF">2016-09-14T14:33:00Z</dcterms:modified>
</cp:coreProperties>
</file>