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0B6" w:rsidRDefault="003730B6" w:rsidP="003730B6">
      <w:r>
        <w:t>1. Pretpostavimo li jednostavni model da je Zemljina unutrašnjost jednake gustoće, onda je sila koja djeluje na česticu mase m koja se nalazi unutar Zemlje dana sa:</w:t>
      </w:r>
    </w:p>
    <w:p w:rsidR="003730B6" w:rsidRPr="003730B6" w:rsidRDefault="003730B6" w:rsidP="003730B6">
      <w:pPr>
        <w:rPr>
          <w:sz w:val="28"/>
          <w:szCs w:val="28"/>
        </w:rPr>
      </w:pPr>
      <w:r>
        <w:tab/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mg r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:rsidR="00385351" w:rsidRDefault="003730B6" w:rsidP="003730B6">
      <w:r>
        <w:t xml:space="preserve">gdje je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</m:oMath>
      <w:r>
        <w:rPr>
          <w:rFonts w:eastAsiaTheme="minorEastAsia"/>
          <w:sz w:val="24"/>
          <w:szCs w:val="24"/>
        </w:rPr>
        <w:t xml:space="preserve"> </w:t>
      </w:r>
      <w:r>
        <w:t>jedinični vektor koji pokazuje prema središtu Zemlje. Ako napravimo uski tunel kroz središte Zemlje do druge strane, te pustimo kuglicu da padne u njega, izračunajte:</w:t>
      </w:r>
      <w:r w:rsidR="000360BD">
        <w:br/>
      </w:r>
      <w:r>
        <w:t xml:space="preserve"> a) za koliko vremena će kuglica doći do druge strane tunela,</w:t>
      </w:r>
      <w:r w:rsidR="000360BD">
        <w:br/>
      </w:r>
      <w:r>
        <w:t xml:space="preserve"> b) koja joj je brzina kada prolazi kroz središte Zemlje?</w:t>
      </w:r>
    </w:p>
    <w:p w:rsidR="003730B6" w:rsidRDefault="003730B6" w:rsidP="003730B6"/>
    <w:p w:rsidR="003730B6" w:rsidRDefault="003730B6" w:rsidP="003730B6">
      <w:r>
        <w:t xml:space="preserve">2. Njihalo se sastoji od malog utega mase </w:t>
      </w:r>
      <m:oMath>
        <m:r>
          <w:rPr>
            <w:rFonts w:ascii="Cambria Math" w:hAnsi="Cambria Math"/>
          </w:rPr>
          <m:t>m = 60 g</m:t>
        </m:r>
      </m:oMath>
      <w:r>
        <w:t xml:space="preserve"> obješenog na nerastezljivu nit zanemarive mase. Kut </w:t>
      </w:r>
      <m:oMath>
        <m:r>
          <w:rPr>
            <w:rFonts w:ascii="Cambria Math" w:hAnsi="Cambria Math"/>
          </w:rPr>
          <m:t>Θ</m:t>
        </m:r>
      </m:oMath>
      <w:r w:rsidRPr="003730B6">
        <w:t xml:space="preserve"> </w:t>
      </w:r>
      <w:r>
        <w:t>koji nit njihala čini s vertikalom dan je izrazom:</w:t>
      </w:r>
    </w:p>
    <w:p w:rsidR="003730B6" w:rsidRPr="003730B6" w:rsidRDefault="003730B6" w:rsidP="003730B6">
      <w:pPr>
        <w:rPr>
          <w:sz w:val="24"/>
          <w:szCs w:val="24"/>
        </w:rPr>
      </w:pPr>
      <w:r>
        <w:tab/>
      </w:r>
      <m:oMath>
        <m:r>
          <w:rPr>
            <w:rFonts w:ascii="Cambria Math" w:hAnsi="Cambria Math"/>
            <w:sz w:val="24"/>
            <w:szCs w:val="24"/>
          </w:rPr>
          <m:t>r(t</m:t>
        </m:r>
        <m:r>
          <w:rPr>
            <w:rFonts w:ascii="Cambria Math" w:hAnsi="Cambria Math"/>
            <w:sz w:val="24"/>
            <w:szCs w:val="24"/>
          </w:rPr>
          <m:t>)=</m:t>
        </m:r>
        <m:r>
          <w:rPr>
            <w:rFonts w:ascii="Cambria Math" w:hAnsi="Cambria Math"/>
            <w:sz w:val="24"/>
            <w:szCs w:val="24"/>
          </w:rPr>
          <m:t>Acos(ωt + φ)</m:t>
        </m:r>
      </m:oMath>
    </w:p>
    <w:p w:rsidR="003730B6" w:rsidRDefault="003730B6" w:rsidP="003730B6">
      <w:r>
        <w:t xml:space="preserve">gdje je </w:t>
      </w:r>
      <m:oMath>
        <m:r>
          <w:rPr>
            <w:rFonts w:ascii="Cambria Math" w:hAnsi="Cambria Math"/>
            <w:sz w:val="24"/>
            <w:szCs w:val="24"/>
          </w:rPr>
          <m:t>φ</m:t>
        </m:r>
      </m:oMath>
      <w:r>
        <w:t xml:space="preserve"> neodređena faza. Izračunajte maksimalnu kinetičku energiju takvog njihala.</w:t>
      </w:r>
    </w:p>
    <w:p w:rsidR="003730B6" w:rsidRDefault="003730B6" w:rsidP="003730B6"/>
    <w:p w:rsidR="003730B6" w:rsidRDefault="003730B6" w:rsidP="003730B6">
      <w:r w:rsidRPr="003730B6">
        <w:t xml:space="preserve">3. Tri homogena štapa duljine </w:t>
      </w:r>
      <m:oMath>
        <m:r>
          <w:rPr>
            <w:rFonts w:ascii="Cambria Math" w:hAnsi="Cambria Math"/>
          </w:rPr>
          <m:t>l = 1 m</m:t>
        </m:r>
      </m:oMath>
      <w:r w:rsidRPr="003730B6">
        <w:t xml:space="preserve"> spojeni su tako da je dobiven štap duljine </w:t>
      </w:r>
      <m:oMath>
        <m:r>
          <w:rPr>
            <w:rFonts w:ascii="Cambria Math" w:hAnsi="Cambria Math"/>
          </w:rPr>
          <m:t>3l</m:t>
        </m:r>
      </m:oMath>
      <w:r w:rsidRPr="003730B6">
        <w:t xml:space="preserve">. Ako je omjer masa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:2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:3</m:t>
        </m:r>
      </m:oMath>
      <w:r w:rsidRPr="003730B6">
        <w:t xml:space="preserve"> odredite period titranja štapa kada je obješen oko lakšeg kraja.</w:t>
      </w:r>
    </w:p>
    <w:p w:rsidR="003730B6" w:rsidRDefault="003730B6" w:rsidP="003730B6"/>
    <w:p w:rsidR="003730B6" w:rsidRDefault="003730B6" w:rsidP="003730B6">
      <w:r w:rsidRPr="003730B6">
        <w:t xml:space="preserve">4. Tijelo na opruzi neprigušeno titra periodom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0,6 s</m:t>
        </m:r>
      </m:oMath>
      <w:r w:rsidRPr="003730B6">
        <w:t xml:space="preserve">. Kada se opruzi paralelno spoji prigušivač (amortizer) period titranja se poveća na </w:t>
      </w:r>
      <m:oMath>
        <m:r>
          <w:rPr>
            <w:rFonts w:ascii="Cambria Math" w:hAnsi="Cambria Math"/>
          </w:rPr>
          <m:t>T = 0,68 s</m:t>
        </m:r>
      </m:oMath>
      <w:r w:rsidRPr="003730B6">
        <w:t>. Koliki je faktor slabog prigušenja amortizera? Koliko puta amortizer mora imati veće trenje da bi nastupilo kritično prigušenje?</w:t>
      </w:r>
    </w:p>
    <w:p w:rsidR="003730B6" w:rsidRDefault="003730B6" w:rsidP="003730B6"/>
    <w:p w:rsidR="003730B6" w:rsidRDefault="003730B6" w:rsidP="003730B6">
      <w:r w:rsidRPr="003730B6">
        <w:t xml:space="preserve">5. Šalica stoji na horizontalnoj podlozi koja jednostavno harmonički titra u horizontalnom smjeru amplitudom </w:t>
      </w:r>
      <m:oMath>
        <m:r>
          <w:rPr>
            <w:rFonts w:ascii="Cambria Math" w:hAnsi="Cambria Math"/>
          </w:rPr>
          <m:t>A = 0,5 m</m:t>
        </m:r>
      </m:oMath>
      <w:r w:rsidRPr="003730B6">
        <w:t xml:space="preserve">. Pronađite maksimalnu frekvenciju tog titranja pri kojoj još neće doći do proklizavanja šalice. Faktor trenja između šalice i podloge iznosi </w:t>
      </w:r>
      <m:oMath>
        <m:r>
          <w:rPr>
            <w:rFonts w:ascii="Cambria Math" w:hAnsi="Cambria Math"/>
          </w:rPr>
          <m:t>μ = 0,42</m:t>
        </m:r>
      </m:oMath>
      <w:r w:rsidRPr="003730B6">
        <w:t>.</w:t>
      </w:r>
    </w:p>
    <w:p w:rsidR="003730B6" w:rsidRDefault="003730B6" w:rsidP="003730B6"/>
    <w:p w:rsidR="003730B6" w:rsidRDefault="003730B6" w:rsidP="003730B6">
      <w:r w:rsidRPr="003730B6">
        <w:t>6. Odredite na kojoj udaljenosti od središta homogenog štapa duljine l treba postaviti horizontalnu os rotacije da bi period malih oscilacija štapa bio minimalan.</w:t>
      </w:r>
    </w:p>
    <w:p w:rsidR="003730B6" w:rsidRDefault="003730B6" w:rsidP="003730B6"/>
    <w:p w:rsidR="003730B6" w:rsidRDefault="003730B6" w:rsidP="003730B6">
      <w:r w:rsidRPr="003730B6">
        <w:t xml:space="preserve">7. Istovremeno su na napetom užetu prisutna dva putujuća transverzalna vala koja imaju jednaku amplitudu </w:t>
      </w:r>
      <m:oMath>
        <m:r>
          <w:rPr>
            <w:rFonts w:ascii="Cambria Math" w:hAnsi="Cambria Math"/>
          </w:rPr>
          <m:t>A = 44 mm</m:t>
        </m:r>
      </m:oMath>
      <w:r w:rsidRPr="003730B6">
        <w:t xml:space="preserve">, jednaku frekvenciju i smjer širenja, ali među njima postoji pomak u fazi. Njihovom superpozicijom nastaje val amplitude </w:t>
      </w:r>
      <m:oMath>
        <m:r>
          <w:rPr>
            <w:rFonts w:ascii="Cambria Math" w:hAnsi="Cambria Math"/>
          </w:rPr>
          <m:t>A' = 36 mm</m:t>
        </m:r>
      </m:oMath>
      <w:r w:rsidRPr="003730B6">
        <w:t>. Odredite pomak u fazi među valovima.</w:t>
      </w:r>
    </w:p>
    <w:p w:rsidR="003730B6" w:rsidRDefault="003730B6" w:rsidP="003730B6"/>
    <w:p w:rsidR="003730B6" w:rsidRDefault="003730B6" w:rsidP="003730B6">
      <w:r>
        <w:t>8. Neharmonički val na užetu opisan je izrazom:</w:t>
      </w:r>
    </w:p>
    <w:p w:rsidR="003730B6" w:rsidRPr="003730B6" w:rsidRDefault="003730B6" w:rsidP="003730B6">
      <w:pPr>
        <w:rPr>
          <w:sz w:val="24"/>
          <w:szCs w:val="24"/>
        </w:rPr>
      </w:pPr>
      <w:r>
        <w:tab/>
      </w:r>
      <m:oMath>
        <m:r>
          <w:rPr>
            <w:rFonts w:ascii="Cambria Math" w:hAnsi="Cambria Math"/>
            <w:sz w:val="24"/>
            <w:szCs w:val="24"/>
          </w:rPr>
          <m:t>y(x,t)=A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(ax-bt)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p>
        </m:sSup>
      </m:oMath>
    </w:p>
    <w:p w:rsidR="006C2355" w:rsidRDefault="003730B6" w:rsidP="003730B6">
      <w:r>
        <w:t xml:space="preserve">gdje su konstante: </w:t>
      </w:r>
      <m:oMath>
        <m:r>
          <w:rPr>
            <w:rFonts w:ascii="Cambria Math" w:hAnsi="Cambria Math"/>
          </w:rPr>
          <m:t>A = 0,5 cm</m:t>
        </m:r>
      </m:oMath>
      <w:r>
        <w:t xml:space="preserve">, </w:t>
      </w:r>
      <m:oMath>
        <m:r>
          <w:rPr>
            <w:rFonts w:ascii="Cambria Math" w:hAnsi="Cambria Math"/>
          </w:rPr>
          <m:t xml:space="preserve">a = 3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 xml:space="preserve">b = 4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0360BD">
        <w:br/>
      </w:r>
      <w:r>
        <w:t>Kojom brzinom se širi taj val?</w:t>
      </w:r>
    </w:p>
    <w:p w:rsidR="006C2355" w:rsidRDefault="006C2355">
      <w:r>
        <w:br w:type="page"/>
      </w:r>
    </w:p>
    <w:p w:rsidR="006C2355" w:rsidRDefault="006C2355" w:rsidP="006C2355">
      <w:r>
        <w:lastRenderedPageBreak/>
        <w:t>9. Transverzalni impuls na napetoj niti opisan je funkcijom:</w:t>
      </w:r>
    </w:p>
    <w:p w:rsidR="006C2355" w:rsidRPr="006C2355" w:rsidRDefault="006C2355" w:rsidP="006C2355">
      <w:pPr>
        <w:rPr>
          <w:sz w:val="24"/>
          <w:szCs w:val="24"/>
        </w:rPr>
      </w:pPr>
      <w:r>
        <w:tab/>
      </w:r>
      <m:oMath>
        <m:r>
          <w:rPr>
            <w:rFonts w:ascii="Cambria Math" w:hAnsi="Cambria Math"/>
            <w:sz w:val="24"/>
            <w:szCs w:val="24"/>
          </w:rPr>
          <m:t>y(x,t)=A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(x-vt)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p>
        </m:sSup>
      </m:oMath>
    </w:p>
    <w:p w:rsidR="006C2355" w:rsidRDefault="006C2355" w:rsidP="006C2355">
      <w:r>
        <w:t xml:space="preserve">gdje su konstante:  </w:t>
      </w:r>
      <m:oMath>
        <m:r>
          <w:rPr>
            <w:rFonts w:ascii="Cambria Math" w:hAnsi="Cambria Math"/>
          </w:rPr>
          <m:t>A = 0,1 m</m:t>
        </m:r>
      </m:oMath>
      <w:r>
        <w:t xml:space="preserve">, </w:t>
      </w:r>
      <m:oMath>
        <m:r>
          <w:rPr>
            <w:rFonts w:ascii="Cambria Math" w:hAnsi="Cambria Math"/>
          </w:rPr>
          <m:t xml:space="preserve">b = 4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 xml:space="preserve">v = 2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0360BD">
        <w:br/>
      </w:r>
      <w:r>
        <w:t xml:space="preserve">Izračunajte iznos maksimalne transverzalne brzine na niti u trenutku </w:t>
      </w:r>
      <m:oMath>
        <m:r>
          <w:rPr>
            <w:rFonts w:ascii="Cambria Math" w:hAnsi="Cambria Math"/>
          </w:rPr>
          <m:t>t = 0</m:t>
        </m:r>
      </m:oMath>
      <w:r>
        <w:t>.</w:t>
      </w:r>
    </w:p>
    <w:p w:rsidR="006C2355" w:rsidRDefault="006C2355" w:rsidP="006C2355"/>
    <w:p w:rsidR="006C2355" w:rsidRDefault="006C2355" w:rsidP="006C2355">
      <w:r w:rsidRPr="006C2355">
        <w:t xml:space="preserve">10. Nit je pričvršćena na oba kraja, a dva susjedna voda titranja imaju valne duljine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= 0,55 m</m:t>
        </m:r>
      </m:oMath>
      <w:r w:rsidRPr="006C2355"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 xml:space="preserve"> = 0,44 m</m:t>
        </m:r>
      </m:oMath>
      <w:r w:rsidRPr="006C2355">
        <w:t>. Kolika je duljina niti?</w:t>
      </w:r>
    </w:p>
    <w:sectPr w:rsidR="006C2355" w:rsidSect="003853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730B6"/>
    <w:rsid w:val="000360BD"/>
    <w:rsid w:val="003730B6"/>
    <w:rsid w:val="00385351"/>
    <w:rsid w:val="004745C8"/>
    <w:rsid w:val="006C2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0B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0B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360B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Bidwa</dc:creator>
  <cp:lastModifiedBy>Bidwa</cp:lastModifiedBy>
  <cp:revision>2</cp:revision>
  <dcterms:created xsi:type="dcterms:W3CDTF">2015-11-18T22:09:00Z</dcterms:created>
  <dcterms:modified xsi:type="dcterms:W3CDTF">2015-11-18T22:25:00Z</dcterms:modified>
</cp:coreProperties>
</file>