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CB6DE1" w14:textId="1A3FDFFC" w:rsidR="00C23604" w:rsidRDefault="0059645F" w:rsidP="0059645F">
      <w:pPr>
        <w:pStyle w:val="Title"/>
      </w:pPr>
      <w:r>
        <w:t>MCDA</w:t>
      </w:r>
      <w:r w:rsidR="00113B86">
        <w:t>4</w:t>
      </w:r>
      <w:r>
        <w:t xml:space="preserve">ArcMap </w:t>
      </w:r>
      <w:r w:rsidR="00113B86">
        <w:t xml:space="preserve">Architecture </w:t>
      </w:r>
      <w:r>
        <w:t xml:space="preserve">and </w:t>
      </w:r>
      <w:r w:rsidR="00113B86">
        <w:t>I</w:t>
      </w:r>
      <w:r>
        <w:t xml:space="preserve">mplementation </w:t>
      </w:r>
      <w:r w:rsidR="00113B86">
        <w:t>D</w:t>
      </w:r>
      <w:r>
        <w:t>etails</w:t>
      </w:r>
    </w:p>
    <w:p w14:paraId="6B4344CD" w14:textId="77777777" w:rsidR="00CC20F2" w:rsidRDefault="00CC20F2" w:rsidP="00CC20F2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0683386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B36290" w14:textId="77777777" w:rsidR="00C443BB" w:rsidRDefault="00C443BB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12D8EBFB" w14:textId="77777777" w:rsidR="002664BD" w:rsidRDefault="005517AF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fldChar w:fldCharType="begin"/>
          </w:r>
          <w:r>
            <w:instrText xml:space="preserve"> TOC \o "1-3" </w:instrText>
          </w:r>
          <w:r>
            <w:fldChar w:fldCharType="separate"/>
          </w:r>
          <w:r w:rsidR="002664BD">
            <w:rPr>
              <w:noProof/>
            </w:rPr>
            <w:t>Setup</w:t>
          </w:r>
          <w:r w:rsidR="002664BD">
            <w:rPr>
              <w:noProof/>
            </w:rPr>
            <w:tab/>
          </w:r>
          <w:r w:rsidR="002664BD">
            <w:rPr>
              <w:noProof/>
            </w:rPr>
            <w:fldChar w:fldCharType="begin"/>
          </w:r>
          <w:r w:rsidR="002664BD">
            <w:rPr>
              <w:noProof/>
            </w:rPr>
            <w:instrText xml:space="preserve"> PAGEREF _Toc225436863 \h </w:instrText>
          </w:r>
          <w:r w:rsidR="002664BD">
            <w:rPr>
              <w:noProof/>
            </w:rPr>
          </w:r>
          <w:r w:rsidR="002664BD">
            <w:rPr>
              <w:noProof/>
            </w:rPr>
            <w:fldChar w:fldCharType="separate"/>
          </w:r>
          <w:r w:rsidR="00F92851">
            <w:rPr>
              <w:noProof/>
            </w:rPr>
            <w:t>3</w:t>
          </w:r>
          <w:r w:rsidR="002664BD">
            <w:rPr>
              <w:noProof/>
            </w:rPr>
            <w:fldChar w:fldCharType="end"/>
          </w:r>
        </w:p>
        <w:p w14:paraId="26E1C278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Configuration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DEE379B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Event handling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6D8101E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Tool Parameter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9EF54CB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Transformation Strategies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D94E05D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(MCDA)Tools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37029D9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MVVM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1025068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Rendering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0D3992C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Miscellaneous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0A7FC55" w14:textId="77777777" w:rsidR="002664BD" w:rsidRDefault="002664BD">
          <w:pPr>
            <w:pStyle w:val="TOC2"/>
            <w:rPr>
              <w:rFonts w:eastAsia="SimSun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_Toc225436872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92851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788306F" w14:textId="77777777" w:rsidR="00C443BB" w:rsidRDefault="005517AF" w:rsidP="00CC20F2">
          <w:r>
            <w:rPr>
              <w:sz w:val="22"/>
              <w:szCs w:val="22"/>
            </w:rPr>
            <w:fldChar w:fldCharType="end"/>
          </w:r>
        </w:p>
      </w:sdtContent>
    </w:sdt>
    <w:p w14:paraId="0EB6C6DA" w14:textId="77777777" w:rsidR="002664BD" w:rsidRDefault="00CC20F2" w:rsidP="005517AF">
      <w:pPr>
        <w:rPr>
          <w:noProof/>
        </w:rPr>
      </w:pPr>
      <w:r>
        <w:br w:type="page"/>
      </w:r>
      <w:r w:rsidR="005517AF">
        <w:fldChar w:fldCharType="begin"/>
      </w:r>
      <w:r w:rsidR="005517AF">
        <w:instrText xml:space="preserve"> TOC \c "Figure" </w:instrText>
      </w:r>
      <w:r w:rsidR="005517AF">
        <w:fldChar w:fldCharType="separate"/>
      </w:r>
    </w:p>
    <w:p w14:paraId="14F75956" w14:textId="77777777" w:rsidR="00EC5693" w:rsidRDefault="00EC5693" w:rsidP="00EC5693">
      <w:pPr>
        <w:pStyle w:val="TOCHeading"/>
        <w:rPr>
          <w:noProof/>
        </w:rPr>
      </w:pPr>
      <w:r>
        <w:rPr>
          <w:noProof/>
        </w:rPr>
        <w:lastRenderedPageBreak/>
        <w:t>List of Figures</w:t>
      </w:r>
    </w:p>
    <w:p w14:paraId="702AFE4C" w14:textId="77777777" w:rsidR="002664BD" w:rsidRDefault="002664BD">
      <w:pPr>
        <w:pStyle w:val="TableofFigures"/>
        <w:tabs>
          <w:tab w:val="right" w:leader="dot" w:pos="8290"/>
        </w:tabs>
        <w:rPr>
          <w:rFonts w:eastAsia="SimSun"/>
          <w:noProof/>
          <w:lang w:eastAsia="ja-JP"/>
        </w:rPr>
      </w:pPr>
      <w:r>
        <w:rPr>
          <w:noProof/>
        </w:rPr>
        <w:t xml:space="preserve">Figure 1. The implementation </w:t>
      </w:r>
      <w:r w:rsidRPr="00F914C8">
        <w:rPr>
          <w:i/>
          <w:noProof/>
        </w:rPr>
        <w:t xml:space="preserve">ToolParamer </w:t>
      </w:r>
      <w:r>
        <w:rPr>
          <w:noProof/>
        </w:rPr>
        <w:t xml:space="preserve">offers </w:t>
      </w:r>
      <w:r w:rsidRPr="00F914C8">
        <w:rPr>
          <w:i/>
          <w:noProof/>
        </w:rPr>
        <w:t xml:space="preserve">Properties </w:t>
      </w:r>
      <w:r>
        <w:rPr>
          <w:noProof/>
        </w:rPr>
        <w:t>and functions to describe criterions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_Toc225436873 \h </w:instrText>
      </w:r>
      <w:r>
        <w:rPr>
          <w:noProof/>
        </w:rPr>
      </w:r>
      <w:r>
        <w:rPr>
          <w:noProof/>
        </w:rPr>
        <w:fldChar w:fldCharType="separate"/>
      </w:r>
      <w:r w:rsidR="00F92851">
        <w:rPr>
          <w:noProof/>
        </w:rPr>
        <w:t>6</w:t>
      </w:r>
      <w:r>
        <w:rPr>
          <w:noProof/>
        </w:rPr>
        <w:fldChar w:fldCharType="end"/>
      </w:r>
    </w:p>
    <w:p w14:paraId="3C6AA371" w14:textId="77777777" w:rsidR="002664BD" w:rsidRDefault="002664BD">
      <w:pPr>
        <w:pStyle w:val="TableofFigures"/>
        <w:tabs>
          <w:tab w:val="right" w:leader="dot" w:pos="8290"/>
        </w:tabs>
        <w:rPr>
          <w:rFonts w:eastAsia="SimSun"/>
          <w:noProof/>
          <w:lang w:eastAsia="ja-JP"/>
        </w:rPr>
      </w:pPr>
      <w:r>
        <w:rPr>
          <w:noProof/>
        </w:rPr>
        <w:t xml:space="preserve">Figure 2. The relation of the </w:t>
      </w:r>
      <w:r w:rsidRPr="00F914C8">
        <w:rPr>
          <w:i/>
          <w:noProof/>
        </w:rPr>
        <w:t xml:space="preserve">TransformationStrategyFactory </w:t>
      </w:r>
      <w:r>
        <w:rPr>
          <w:noProof/>
        </w:rPr>
        <w:t xml:space="preserve">with the </w:t>
      </w:r>
      <w:r w:rsidRPr="00F914C8">
        <w:rPr>
          <w:i/>
          <w:noProof/>
        </w:rPr>
        <w:t xml:space="preserve">ITransformationStrategy </w:t>
      </w:r>
      <w:r>
        <w:rPr>
          <w:noProof/>
        </w:rPr>
        <w:t>interface and the two implementations.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_Toc225436874 \h </w:instrText>
      </w:r>
      <w:r>
        <w:rPr>
          <w:noProof/>
        </w:rPr>
      </w:r>
      <w:r>
        <w:rPr>
          <w:noProof/>
        </w:rPr>
        <w:fldChar w:fldCharType="separate"/>
      </w:r>
      <w:r w:rsidR="00F92851">
        <w:rPr>
          <w:noProof/>
        </w:rPr>
        <w:t>7</w:t>
      </w:r>
      <w:r>
        <w:rPr>
          <w:noProof/>
        </w:rPr>
        <w:fldChar w:fldCharType="end"/>
      </w:r>
    </w:p>
    <w:p w14:paraId="620D0D60" w14:textId="77777777" w:rsidR="002664BD" w:rsidRDefault="002664BD">
      <w:pPr>
        <w:pStyle w:val="TableofFigures"/>
        <w:tabs>
          <w:tab w:val="right" w:leader="dot" w:pos="8290"/>
        </w:tabs>
        <w:rPr>
          <w:rFonts w:eastAsia="SimSun"/>
          <w:noProof/>
          <w:lang w:eastAsia="ja-JP"/>
        </w:rPr>
      </w:pPr>
      <w:r>
        <w:rPr>
          <w:noProof/>
        </w:rPr>
        <w:t xml:space="preserve">Figure 3. The </w:t>
      </w:r>
      <w:r w:rsidRPr="00F914C8">
        <w:rPr>
          <w:i/>
          <w:noProof/>
        </w:rPr>
        <w:t xml:space="preserve">ToolFactory </w:t>
      </w:r>
      <w:r>
        <w:rPr>
          <w:noProof/>
        </w:rPr>
        <w:t>offers three methods to create new tools with an initialized data table.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_Toc225436875 \h </w:instrText>
      </w:r>
      <w:r>
        <w:rPr>
          <w:noProof/>
        </w:rPr>
      </w:r>
      <w:r>
        <w:rPr>
          <w:noProof/>
        </w:rPr>
        <w:fldChar w:fldCharType="separate"/>
      </w:r>
      <w:r w:rsidR="00F92851">
        <w:rPr>
          <w:noProof/>
        </w:rPr>
        <w:t>7</w:t>
      </w:r>
      <w:r>
        <w:rPr>
          <w:noProof/>
        </w:rPr>
        <w:fldChar w:fldCharType="end"/>
      </w:r>
    </w:p>
    <w:p w14:paraId="29C70839" w14:textId="77777777" w:rsidR="002664BD" w:rsidRDefault="002664BD">
      <w:pPr>
        <w:pStyle w:val="TableofFigures"/>
        <w:tabs>
          <w:tab w:val="right" w:leader="dot" w:pos="8290"/>
        </w:tabs>
        <w:rPr>
          <w:rFonts w:eastAsia="SimSun"/>
          <w:noProof/>
          <w:lang w:eastAsia="ja-JP"/>
        </w:rPr>
      </w:pPr>
      <w:r>
        <w:rPr>
          <w:noProof/>
        </w:rPr>
        <w:t xml:space="preserve">Figure 4. Every tool inheriates from the </w:t>
      </w:r>
      <w:r w:rsidRPr="00F914C8">
        <w:rPr>
          <w:i/>
          <w:noProof/>
        </w:rPr>
        <w:t xml:space="preserve">AbstractToolTemplate </w:t>
      </w:r>
      <w:r>
        <w:rPr>
          <w:noProof/>
        </w:rPr>
        <w:t xml:space="preserve">class. An example of the template pattern. By declaring abstract methods in the </w:t>
      </w:r>
      <w:r w:rsidRPr="00F914C8">
        <w:rPr>
          <w:i/>
          <w:noProof/>
        </w:rPr>
        <w:t xml:space="preserve">AbstractToolTemplate </w:t>
      </w:r>
      <w:r>
        <w:rPr>
          <w:noProof/>
        </w:rPr>
        <w:t xml:space="preserve">class all subclasses have to implement these methods. Finally the whole algorithm works by calling the </w:t>
      </w:r>
      <w:r w:rsidRPr="00F914C8">
        <w:rPr>
          <w:i/>
          <w:noProof/>
        </w:rPr>
        <w:t xml:space="preserve">Run </w:t>
      </w:r>
      <w:r>
        <w:rPr>
          <w:noProof/>
        </w:rPr>
        <w:t>method which calls than the abstract methods – or algorithm fragments.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_Toc225436876 \h </w:instrText>
      </w:r>
      <w:r>
        <w:rPr>
          <w:noProof/>
        </w:rPr>
      </w:r>
      <w:r>
        <w:rPr>
          <w:noProof/>
        </w:rPr>
        <w:fldChar w:fldCharType="separate"/>
      </w:r>
      <w:r w:rsidR="00F92851">
        <w:rPr>
          <w:noProof/>
        </w:rPr>
        <w:t>8</w:t>
      </w:r>
      <w:r>
        <w:rPr>
          <w:noProof/>
        </w:rPr>
        <w:fldChar w:fldCharType="end"/>
      </w:r>
    </w:p>
    <w:p w14:paraId="53933F35" w14:textId="77777777" w:rsidR="002664BD" w:rsidRDefault="002664BD">
      <w:pPr>
        <w:pStyle w:val="TableofFigures"/>
        <w:tabs>
          <w:tab w:val="right" w:leader="dot" w:pos="8290"/>
        </w:tabs>
        <w:rPr>
          <w:rFonts w:eastAsia="SimSun"/>
          <w:noProof/>
          <w:lang w:eastAsia="ja-JP"/>
        </w:rPr>
      </w:pPr>
      <w:r>
        <w:rPr>
          <w:noProof/>
        </w:rPr>
        <w:t xml:space="preserve">Figure 5. The Model View ViewModel (MVVM) concept with the </w:t>
      </w:r>
      <w:r w:rsidRPr="00F914C8">
        <w:rPr>
          <w:i/>
          <w:noProof/>
        </w:rPr>
        <w:t xml:space="preserve">WLCTool </w:t>
      </w:r>
      <w:r>
        <w:rPr>
          <w:noProof/>
        </w:rPr>
        <w:t>as an example.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_Toc225436877 \h </w:instrText>
      </w:r>
      <w:r>
        <w:rPr>
          <w:noProof/>
        </w:rPr>
      </w:r>
      <w:r>
        <w:rPr>
          <w:noProof/>
        </w:rPr>
        <w:fldChar w:fldCharType="separate"/>
      </w:r>
      <w:r w:rsidR="00F92851">
        <w:rPr>
          <w:noProof/>
        </w:rPr>
        <w:t>9</w:t>
      </w:r>
      <w:r>
        <w:rPr>
          <w:noProof/>
        </w:rPr>
        <w:fldChar w:fldCharType="end"/>
      </w:r>
    </w:p>
    <w:p w14:paraId="52ECBF8D" w14:textId="77777777" w:rsidR="002664BD" w:rsidRDefault="002664BD">
      <w:pPr>
        <w:pStyle w:val="TableofFigures"/>
        <w:tabs>
          <w:tab w:val="right" w:leader="dot" w:pos="8290"/>
        </w:tabs>
        <w:rPr>
          <w:rFonts w:eastAsia="SimSun"/>
          <w:noProof/>
          <w:lang w:eastAsia="ja-JP"/>
        </w:rPr>
      </w:pPr>
      <w:r>
        <w:rPr>
          <w:noProof/>
        </w:rPr>
        <w:t>Figure 6. The relationship between all render components.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_Toc225436878 \h </w:instrText>
      </w:r>
      <w:r>
        <w:rPr>
          <w:noProof/>
        </w:rPr>
      </w:r>
      <w:r>
        <w:rPr>
          <w:noProof/>
        </w:rPr>
        <w:fldChar w:fldCharType="separate"/>
      </w:r>
      <w:r w:rsidR="00F92851">
        <w:rPr>
          <w:noProof/>
        </w:rPr>
        <w:t>10</w:t>
      </w:r>
      <w:r>
        <w:rPr>
          <w:noProof/>
        </w:rPr>
        <w:fldChar w:fldCharType="end"/>
      </w:r>
    </w:p>
    <w:p w14:paraId="5F7D6242" w14:textId="77777777" w:rsidR="00CC20F2" w:rsidRDefault="005517AF" w:rsidP="005517AF">
      <w:r>
        <w:fldChar w:fldCharType="end"/>
      </w:r>
      <w:r>
        <w:br w:type="page"/>
      </w:r>
    </w:p>
    <w:p w14:paraId="682F563D" w14:textId="72C8C894" w:rsidR="006A5613" w:rsidRDefault="003E31A8" w:rsidP="0047166E">
      <w:pPr>
        <w:pStyle w:val="Heading2"/>
      </w:pPr>
      <w:bookmarkStart w:id="1" w:name="_Toc225436863"/>
      <w:r>
        <w:lastRenderedPageBreak/>
        <w:t>Setup</w:t>
      </w:r>
      <w:bookmarkEnd w:id="1"/>
      <w:r w:rsidR="00113B86">
        <w:t xml:space="preserve"> of Development Environment</w:t>
      </w:r>
    </w:p>
    <w:p w14:paraId="7B0C614F" w14:textId="77777777" w:rsidR="006A5613" w:rsidRPr="009D1BE5" w:rsidRDefault="006A5613" w:rsidP="00F776B0">
      <w:pPr>
        <w:jc w:val="both"/>
      </w:pPr>
      <w:r>
        <w:t xml:space="preserve">The </w:t>
      </w:r>
      <w:r w:rsidRPr="00427731">
        <w:rPr>
          <w:i/>
        </w:rPr>
        <w:t>add-in</w:t>
      </w:r>
      <w:r>
        <w:t xml:space="preserve"> was</w:t>
      </w:r>
      <w:r w:rsidR="00E95D9F">
        <w:t xml:space="preserve"> written in </w:t>
      </w:r>
      <w:r w:rsidR="00E95D9F" w:rsidRPr="00E95D9F">
        <w:rPr>
          <w:i/>
        </w:rPr>
        <w:t>C#</w:t>
      </w:r>
      <w:r w:rsidR="00E95D9F">
        <w:t xml:space="preserve"> and</w:t>
      </w:r>
      <w:r>
        <w:t xml:space="preserve"> buil</w:t>
      </w:r>
      <w:r w:rsidR="00EC5693">
        <w:t>t</w:t>
      </w:r>
      <w:r>
        <w:t xml:space="preserve"> upon the </w:t>
      </w:r>
      <w:proofErr w:type="spellStart"/>
      <w:r>
        <w:rPr>
          <w:i/>
        </w:rPr>
        <w:t>ArcObjects</w:t>
      </w:r>
      <w:proofErr w:type="spellEnd"/>
      <w:r>
        <w:rPr>
          <w:i/>
        </w:rPr>
        <w:t xml:space="preserve"> SDK 10 </w:t>
      </w:r>
      <w:r>
        <w:t xml:space="preserve">for </w:t>
      </w:r>
      <w:r>
        <w:rPr>
          <w:i/>
        </w:rPr>
        <w:t xml:space="preserve">.NET </w:t>
      </w:r>
      <w:r w:rsidR="00E95D9F">
        <w:t xml:space="preserve">and the </w:t>
      </w:r>
      <w:r w:rsidR="00E95D9F">
        <w:rPr>
          <w:i/>
        </w:rPr>
        <w:t xml:space="preserve">.NET Framework 4.0. </w:t>
      </w:r>
      <w:r w:rsidR="00F776B0">
        <w:t xml:space="preserve">The choice of the </w:t>
      </w:r>
      <w:r w:rsidR="00F776B0">
        <w:rPr>
          <w:i/>
        </w:rPr>
        <w:t xml:space="preserve">.NET Framework </w:t>
      </w:r>
      <w:r w:rsidR="00F776B0">
        <w:t xml:space="preserve">version and the version of </w:t>
      </w:r>
      <w:r w:rsidR="00F776B0">
        <w:rPr>
          <w:i/>
        </w:rPr>
        <w:t xml:space="preserve">Microsoft’s Visual Studio </w:t>
      </w:r>
      <w:r w:rsidR="00F776B0">
        <w:t xml:space="preserve">depends on the support from </w:t>
      </w:r>
      <w:r w:rsidR="00F776B0">
        <w:rPr>
          <w:i/>
        </w:rPr>
        <w:t>ESRI</w:t>
      </w:r>
      <w:r w:rsidR="00604C6A">
        <w:t>.</w:t>
      </w:r>
      <w:r w:rsidR="009D1BE5">
        <w:t xml:space="preserve"> The </w:t>
      </w:r>
      <w:r w:rsidR="004F15EF">
        <w:t xml:space="preserve">current </w:t>
      </w:r>
      <w:r w:rsidR="009D1BE5">
        <w:t xml:space="preserve">target </w:t>
      </w:r>
      <w:proofErr w:type="spellStart"/>
      <w:r w:rsidR="004F15EF">
        <w:rPr>
          <w:i/>
        </w:rPr>
        <w:t>ArcMap</w:t>
      </w:r>
      <w:proofErr w:type="spellEnd"/>
      <w:r w:rsidR="004F15EF">
        <w:rPr>
          <w:i/>
        </w:rPr>
        <w:t xml:space="preserve"> </w:t>
      </w:r>
      <w:r w:rsidR="009D1BE5">
        <w:t xml:space="preserve">version is </w:t>
      </w:r>
      <w:proofErr w:type="spellStart"/>
      <w:r w:rsidR="009D1BE5">
        <w:rPr>
          <w:i/>
        </w:rPr>
        <w:t>ArcMap</w:t>
      </w:r>
      <w:proofErr w:type="spellEnd"/>
      <w:r w:rsidR="009D1BE5">
        <w:rPr>
          <w:i/>
        </w:rPr>
        <w:t xml:space="preserve"> 10.1.</w:t>
      </w:r>
    </w:p>
    <w:p w14:paraId="24FE1D45" w14:textId="77777777" w:rsidR="00604C6A" w:rsidRDefault="00604C6A" w:rsidP="00F776B0">
      <w:pPr>
        <w:jc w:val="both"/>
      </w:pPr>
    </w:p>
    <w:p w14:paraId="43B5A66D" w14:textId="77777777" w:rsidR="00604C6A" w:rsidRDefault="00604C6A" w:rsidP="00F776B0">
      <w:pPr>
        <w:jc w:val="both"/>
      </w:pPr>
      <w:r>
        <w:rPr>
          <w:i/>
        </w:rPr>
        <w:t xml:space="preserve">ESRI </w:t>
      </w:r>
      <w:r>
        <w:t xml:space="preserve">offers </w:t>
      </w:r>
      <w:r w:rsidR="009D1BE5">
        <w:t>an</w:t>
      </w:r>
      <w:r>
        <w:t xml:space="preserve"> up to date compatibility matrix</w:t>
      </w:r>
      <w:r>
        <w:rPr>
          <w:rStyle w:val="FootnoteReference"/>
        </w:rPr>
        <w:footnoteReference w:id="1"/>
      </w:r>
      <w:r>
        <w:t xml:space="preserve"> for </w:t>
      </w:r>
      <w:r w:rsidR="009D1BE5">
        <w:t xml:space="preserve">their </w:t>
      </w:r>
      <w:r w:rsidR="009D1BE5" w:rsidRPr="007145E7">
        <w:rPr>
          <w:i/>
        </w:rPr>
        <w:t>SDK</w:t>
      </w:r>
      <w:r w:rsidR="009D1BE5">
        <w:t xml:space="preserve"> and </w:t>
      </w:r>
      <w:r w:rsidR="009D1BE5" w:rsidRPr="006E6DB0">
        <w:rPr>
          <w:i/>
        </w:rPr>
        <w:t>Microsoft</w:t>
      </w:r>
      <w:r w:rsidR="009D1BE5">
        <w:t xml:space="preserve"> products. It is noteworthy that it is possible to develop </w:t>
      </w:r>
      <w:r w:rsidR="00463E78">
        <w:rPr>
          <w:i/>
        </w:rPr>
        <w:t xml:space="preserve">add-ins </w:t>
      </w:r>
      <w:r w:rsidR="009D1BE5">
        <w:t xml:space="preserve">with </w:t>
      </w:r>
      <w:r w:rsidR="00463E78">
        <w:t xml:space="preserve">the </w:t>
      </w:r>
      <w:r w:rsidR="00463E78">
        <w:rPr>
          <w:i/>
        </w:rPr>
        <w:t>Microsoft Visual Studio</w:t>
      </w:r>
      <w:r w:rsidR="009D1BE5">
        <w:rPr>
          <w:i/>
        </w:rPr>
        <w:t xml:space="preserve"> Express Edition</w:t>
      </w:r>
      <w:r w:rsidR="009D1BE5">
        <w:t xml:space="preserve">, </w:t>
      </w:r>
      <w:r w:rsidR="00463E78">
        <w:t>which is</w:t>
      </w:r>
      <w:r w:rsidR="009D1BE5">
        <w:t xml:space="preserve"> basically free for </w:t>
      </w:r>
      <w:r w:rsidR="00463E78">
        <w:t>non-commercial</w:t>
      </w:r>
      <w:r w:rsidR="009D1BE5">
        <w:t xml:space="preserve"> products.</w:t>
      </w:r>
    </w:p>
    <w:p w14:paraId="2ABE6C94" w14:textId="77777777" w:rsidR="00F17863" w:rsidRDefault="00F17863" w:rsidP="00F776B0">
      <w:pPr>
        <w:jc w:val="both"/>
      </w:pPr>
    </w:p>
    <w:p w14:paraId="66584075" w14:textId="77777777" w:rsidR="00F17863" w:rsidRDefault="00F17863" w:rsidP="00F776B0">
      <w:pPr>
        <w:jc w:val="both"/>
      </w:pPr>
      <w:r>
        <w:t xml:space="preserve">The project is hosted </w:t>
      </w:r>
      <w:r w:rsidR="007145E7">
        <w:t>on</w:t>
      </w:r>
      <w:r>
        <w:t xml:space="preserve"> </w:t>
      </w:r>
      <w:proofErr w:type="spellStart"/>
      <w:r>
        <w:rPr>
          <w:i/>
        </w:rPr>
        <w:t>codeplex</w:t>
      </w:r>
      <w:proofErr w:type="spellEnd"/>
      <w:r>
        <w:rPr>
          <w:rStyle w:val="FootnoteReference"/>
          <w:i/>
        </w:rPr>
        <w:footnoteReference w:id="2"/>
      </w:r>
      <w:r>
        <w:t xml:space="preserve">. As the used framework, the integrated development environment and the hosting platform are all </w:t>
      </w:r>
      <w:r>
        <w:rPr>
          <w:i/>
        </w:rPr>
        <w:t xml:space="preserve">Microsoft </w:t>
      </w:r>
      <w:r>
        <w:t>based</w:t>
      </w:r>
      <w:r w:rsidR="00D50F5C">
        <w:t>. Therefore,</w:t>
      </w:r>
      <w:r>
        <w:t xml:space="preserve"> it makes sense to use the </w:t>
      </w:r>
      <w:proofErr w:type="spellStart"/>
      <w:r w:rsidRPr="007145E7">
        <w:rPr>
          <w:i/>
        </w:rPr>
        <w:t>codeplex</w:t>
      </w:r>
      <w:proofErr w:type="spellEnd"/>
      <w:r>
        <w:t xml:space="preserve"> </w:t>
      </w:r>
      <w:r>
        <w:rPr>
          <w:i/>
        </w:rPr>
        <w:t xml:space="preserve">Team Foundation Server </w:t>
      </w:r>
      <w:r>
        <w:t>as version control system.</w:t>
      </w:r>
    </w:p>
    <w:p w14:paraId="62ADA869" w14:textId="77777777" w:rsidR="00E95D9F" w:rsidRDefault="00E95D9F" w:rsidP="00F776B0">
      <w:pPr>
        <w:jc w:val="both"/>
      </w:pPr>
    </w:p>
    <w:p w14:paraId="3B22B12A" w14:textId="77777777" w:rsidR="00D8189C" w:rsidRDefault="00D8189C" w:rsidP="00116058">
      <w:pPr>
        <w:jc w:val="both"/>
      </w:pPr>
      <w:r>
        <w:t xml:space="preserve">First of all one should install the latest supported version of </w:t>
      </w:r>
      <w:r>
        <w:rPr>
          <w:i/>
        </w:rPr>
        <w:t xml:space="preserve">Microsoft Visual Studio. </w:t>
      </w:r>
      <w:r w:rsidR="00F51DE1">
        <w:t>Once</w:t>
      </w:r>
      <w:r>
        <w:t xml:space="preserve"> completed</w:t>
      </w:r>
      <w:r w:rsidR="007145E7">
        <w:t>,</w:t>
      </w:r>
      <w:r>
        <w:t xml:space="preserve"> </w:t>
      </w:r>
      <w:r w:rsidR="00F51DE1">
        <w:t xml:space="preserve">the </w:t>
      </w:r>
      <w:proofErr w:type="spellStart"/>
      <w:r>
        <w:rPr>
          <w:i/>
        </w:rPr>
        <w:t>ArcObjects</w:t>
      </w:r>
      <w:proofErr w:type="spellEnd"/>
      <w:r>
        <w:rPr>
          <w:i/>
        </w:rPr>
        <w:t xml:space="preserve"> SDK 10 </w:t>
      </w:r>
      <w:r>
        <w:t xml:space="preserve">for </w:t>
      </w:r>
      <w:r>
        <w:rPr>
          <w:i/>
        </w:rPr>
        <w:t xml:space="preserve">.NET </w:t>
      </w:r>
      <w:r>
        <w:t xml:space="preserve">needs to be installed. </w:t>
      </w:r>
      <w:r w:rsidR="00254F83">
        <w:t xml:space="preserve">In the </w:t>
      </w:r>
      <w:r w:rsidR="00254F83">
        <w:rPr>
          <w:i/>
        </w:rPr>
        <w:t xml:space="preserve">Source Code </w:t>
      </w:r>
      <w:r w:rsidR="00254F83">
        <w:t xml:space="preserve">section of </w:t>
      </w:r>
      <w:proofErr w:type="spellStart"/>
      <w:r w:rsidR="00254F83">
        <w:rPr>
          <w:i/>
        </w:rPr>
        <w:t>codeplex</w:t>
      </w:r>
      <w:proofErr w:type="spellEnd"/>
      <w:r w:rsidR="00254F83">
        <w:rPr>
          <w:i/>
        </w:rPr>
        <w:t xml:space="preserve"> </w:t>
      </w:r>
      <w:proofErr w:type="gramStart"/>
      <w:r w:rsidR="00254F83">
        <w:t>exists</w:t>
      </w:r>
      <w:proofErr w:type="gramEnd"/>
      <w:r w:rsidR="00254F83">
        <w:t xml:space="preserve"> </w:t>
      </w:r>
      <w:r w:rsidR="00E058E2">
        <w:t>a</w:t>
      </w:r>
      <w:r w:rsidR="00254F83">
        <w:t xml:space="preserve"> </w:t>
      </w:r>
      <w:r w:rsidR="00254F83">
        <w:rPr>
          <w:i/>
        </w:rPr>
        <w:t xml:space="preserve">Connect </w:t>
      </w:r>
      <w:r w:rsidR="00254F83">
        <w:t xml:space="preserve">button which offers the link to </w:t>
      </w:r>
      <w:r w:rsidR="00E058E2">
        <w:t>a</w:t>
      </w:r>
      <w:r w:rsidR="00254F83">
        <w:t xml:space="preserve"> tutorial and the required server name and </w:t>
      </w:r>
      <w:r w:rsidR="008D3273">
        <w:t xml:space="preserve">user </w:t>
      </w:r>
      <w:r w:rsidR="00254F83">
        <w:t>credentials to checkout the code.</w:t>
      </w:r>
    </w:p>
    <w:p w14:paraId="3CF37D1D" w14:textId="77777777" w:rsidR="00B13DB6" w:rsidRDefault="00B13DB6" w:rsidP="00116058">
      <w:pPr>
        <w:jc w:val="both"/>
      </w:pPr>
    </w:p>
    <w:p w14:paraId="641387BE" w14:textId="77777777" w:rsidR="00CC20F2" w:rsidRDefault="00254F83" w:rsidP="00116058">
      <w:pPr>
        <w:jc w:val="both"/>
      </w:pPr>
      <w:r>
        <w:t xml:space="preserve">The </w:t>
      </w:r>
      <w:r w:rsidRPr="007145E7">
        <w:rPr>
          <w:i/>
        </w:rPr>
        <w:t>add-in</w:t>
      </w:r>
      <w:r>
        <w:t xml:space="preserve"> has one external dependency. The </w:t>
      </w:r>
      <w:r>
        <w:rPr>
          <w:i/>
        </w:rPr>
        <w:t>Extended WPF Toolkit</w:t>
      </w:r>
      <w:r>
        <w:rPr>
          <w:rStyle w:val="FootnoteReference"/>
          <w:i/>
        </w:rPr>
        <w:footnoteReference w:id="3"/>
      </w:r>
      <w:r>
        <w:rPr>
          <w:i/>
        </w:rPr>
        <w:t xml:space="preserve"> </w:t>
      </w:r>
      <w:r>
        <w:t xml:space="preserve">library </w:t>
      </w:r>
      <w:r w:rsidR="007F2C74">
        <w:t xml:space="preserve">is required to build the project. One way to manage dependencies is the </w:t>
      </w:r>
      <w:r w:rsidR="007F2C74">
        <w:rPr>
          <w:i/>
        </w:rPr>
        <w:t xml:space="preserve">Microsoft Visual Studio </w:t>
      </w:r>
      <w:r w:rsidR="007F2C74">
        <w:t xml:space="preserve">plugin for </w:t>
      </w:r>
      <w:proofErr w:type="spellStart"/>
      <w:r w:rsidRPr="007145E7">
        <w:rPr>
          <w:i/>
        </w:rPr>
        <w:t>nuget</w:t>
      </w:r>
      <w:proofErr w:type="spellEnd"/>
      <w:r>
        <w:rPr>
          <w:rStyle w:val="FootnoteReference"/>
        </w:rPr>
        <w:footnoteReference w:id="4"/>
      </w:r>
      <w:r w:rsidR="007F2C74">
        <w:t xml:space="preserve">, a package manager for the </w:t>
      </w:r>
      <w:r w:rsidR="007F2C74">
        <w:rPr>
          <w:i/>
        </w:rPr>
        <w:t>.NET Framework</w:t>
      </w:r>
      <w:r w:rsidR="007F2C74">
        <w:t>.</w:t>
      </w:r>
    </w:p>
    <w:p w14:paraId="5C4B656E" w14:textId="77777777" w:rsidR="003E31A8" w:rsidRDefault="003E31A8" w:rsidP="00116058">
      <w:pPr>
        <w:jc w:val="both"/>
      </w:pPr>
    </w:p>
    <w:p w14:paraId="537F0BE5" w14:textId="77777777" w:rsidR="00E5612B" w:rsidRDefault="00E5612B" w:rsidP="00E5612B">
      <w:pPr>
        <w:pStyle w:val="Heading2"/>
      </w:pPr>
      <w:bookmarkStart w:id="2" w:name="_Toc225436864"/>
      <w:r>
        <w:t>Configuration File</w:t>
      </w:r>
      <w:bookmarkEnd w:id="2"/>
    </w:p>
    <w:p w14:paraId="4BF82F5A" w14:textId="77777777" w:rsidR="00E5612B" w:rsidRDefault="00E5612B" w:rsidP="00E5612B">
      <w:pPr>
        <w:jc w:val="both"/>
      </w:pPr>
      <w:r>
        <w:t xml:space="preserve">The graphical user interface components, their structure as well as some additional information can be defined in the configuration file. The configuration file was introduced by </w:t>
      </w:r>
      <w:r w:rsidRPr="00097F72">
        <w:rPr>
          <w:i/>
        </w:rPr>
        <w:t>ESRI</w:t>
      </w:r>
      <w:r>
        <w:t xml:space="preserve"> especially for the development of </w:t>
      </w:r>
      <w:r w:rsidRPr="00097F72">
        <w:rPr>
          <w:i/>
        </w:rPr>
        <w:t>add-ins</w:t>
      </w:r>
      <w:r>
        <w:t xml:space="preserve">. It has the file extension </w:t>
      </w:r>
      <w:proofErr w:type="spellStart"/>
      <w:r>
        <w:rPr>
          <w:i/>
        </w:rPr>
        <w:t>esriaddinx</w:t>
      </w:r>
      <w:proofErr w:type="spellEnd"/>
      <w:r>
        <w:rPr>
          <w:i/>
        </w:rPr>
        <w:t xml:space="preserve"> </w:t>
      </w:r>
      <w:r>
        <w:t xml:space="preserve">and is </w:t>
      </w:r>
      <w:r>
        <w:rPr>
          <w:i/>
        </w:rPr>
        <w:t xml:space="preserve">XML </w:t>
      </w:r>
      <w:r>
        <w:t>based.</w:t>
      </w:r>
    </w:p>
    <w:p w14:paraId="0B3D5D66" w14:textId="77777777" w:rsidR="00E5612B" w:rsidRDefault="00E5612B" w:rsidP="00E5612B">
      <w:pPr>
        <w:jc w:val="both"/>
      </w:pPr>
    </w:p>
    <w:p w14:paraId="4C34D364" w14:textId="77777777" w:rsidR="00E5612B" w:rsidRDefault="00E5612B" w:rsidP="00E5612B">
      <w:pPr>
        <w:jc w:val="both"/>
      </w:pPr>
      <w:r>
        <w:t xml:space="preserve">The first lines are for general information like the version or the author name of the </w:t>
      </w:r>
      <w:r w:rsidRPr="00672A02">
        <w:rPr>
          <w:i/>
        </w:rPr>
        <w:t>add-in</w:t>
      </w:r>
      <w:r>
        <w:t xml:space="preserve">. This information can be found during the installation and in the extension menu in </w:t>
      </w:r>
      <w:proofErr w:type="spellStart"/>
      <w:r>
        <w:rPr>
          <w:i/>
        </w:rPr>
        <w:t>ArcMap</w:t>
      </w:r>
      <w:proofErr w:type="spellEnd"/>
      <w:r>
        <w:t>.</w:t>
      </w:r>
    </w:p>
    <w:p w14:paraId="219E8C28" w14:textId="77777777" w:rsidR="00E5612B" w:rsidRPr="00754581" w:rsidRDefault="00E5612B" w:rsidP="00E5612B">
      <w:pPr>
        <w:jc w:val="both"/>
      </w:pPr>
    </w:p>
    <w:p w14:paraId="5A73926D" w14:textId="77777777" w:rsidR="00E5612B" w:rsidRPr="00754581" w:rsidRDefault="00E5612B" w:rsidP="00E5612B">
      <w:pPr>
        <w:pStyle w:val="Code"/>
      </w:pPr>
      <w:r w:rsidRPr="00754581">
        <w:t>&lt;Name&gt;MCDA Add-in&lt;/Name&gt;</w:t>
      </w:r>
    </w:p>
    <w:p w14:paraId="1EC54CC5" w14:textId="77777777" w:rsidR="00E5612B" w:rsidRPr="00754581" w:rsidRDefault="00E5612B" w:rsidP="00E5612B">
      <w:pPr>
        <w:pStyle w:val="Code"/>
      </w:pPr>
      <w:r w:rsidRPr="00754581">
        <w:t>&lt;</w:t>
      </w:r>
      <w:proofErr w:type="spellStart"/>
      <w:r w:rsidRPr="00754581">
        <w:t>AddInID</w:t>
      </w:r>
      <w:proofErr w:type="spellEnd"/>
      <w:r w:rsidRPr="00754581">
        <w:t>&gt;{f098ac0f-6cae-4e1b-81d0-d67452d3cf57}&lt;/</w:t>
      </w:r>
      <w:proofErr w:type="spellStart"/>
      <w:r w:rsidRPr="00754581">
        <w:t>AddInID</w:t>
      </w:r>
      <w:proofErr w:type="spellEnd"/>
      <w:r w:rsidRPr="00754581">
        <w:t>&gt;</w:t>
      </w:r>
    </w:p>
    <w:p w14:paraId="121EEDFF" w14:textId="77777777" w:rsidR="00E5612B" w:rsidRPr="00754581" w:rsidRDefault="00E5612B" w:rsidP="00E5612B">
      <w:pPr>
        <w:pStyle w:val="Code"/>
      </w:pPr>
      <w:r w:rsidRPr="00754581">
        <w:t>&lt;Description&gt;Add-in for MCDA analysis&lt;/Description&gt;</w:t>
      </w:r>
    </w:p>
    <w:p w14:paraId="479D0D9A" w14:textId="77777777" w:rsidR="00E5612B" w:rsidRPr="006108D4" w:rsidRDefault="00E5612B" w:rsidP="00E5612B">
      <w:pPr>
        <w:pStyle w:val="Code"/>
        <w:rPr>
          <w:lang w:val="de-DE"/>
        </w:rPr>
      </w:pPr>
      <w:r w:rsidRPr="006108D4">
        <w:rPr>
          <w:lang w:val="de-DE"/>
        </w:rPr>
        <w:t>&lt;Version&gt;1.0&lt;/Version&gt;</w:t>
      </w:r>
    </w:p>
    <w:p w14:paraId="6F1FAF19" w14:textId="77777777" w:rsidR="00E5612B" w:rsidRPr="006108D4" w:rsidRDefault="00E5612B" w:rsidP="00E5612B">
      <w:pPr>
        <w:pStyle w:val="Code"/>
        <w:rPr>
          <w:lang w:val="de-DE"/>
        </w:rPr>
      </w:pPr>
      <w:r w:rsidRPr="006108D4">
        <w:rPr>
          <w:lang w:val="de-DE"/>
        </w:rPr>
        <w:t>&lt;Image&gt;Images\MCDA Add-in.png&lt;/Image&gt;</w:t>
      </w:r>
    </w:p>
    <w:p w14:paraId="2D8D5056" w14:textId="77777777" w:rsidR="00E5612B" w:rsidRPr="00754581" w:rsidRDefault="00E5612B" w:rsidP="00E5612B">
      <w:pPr>
        <w:pStyle w:val="Code"/>
      </w:pPr>
      <w:r w:rsidRPr="00754581">
        <w:t>&lt;Author&gt;Steffan Voss&lt;/Author&gt;</w:t>
      </w:r>
    </w:p>
    <w:p w14:paraId="214FCFA2" w14:textId="77777777" w:rsidR="00E5612B" w:rsidRDefault="00E5612B" w:rsidP="00E5612B">
      <w:pPr>
        <w:jc w:val="both"/>
      </w:pPr>
    </w:p>
    <w:p w14:paraId="0DDD2BE8" w14:textId="77777777" w:rsidR="00E5612B" w:rsidRDefault="00E5612B" w:rsidP="00E5612B">
      <w:pPr>
        <w:jc w:val="both"/>
      </w:pPr>
      <w:r>
        <w:lastRenderedPageBreak/>
        <w:t xml:space="preserve">Components for the graphical user interface which were defined in the configuration </w:t>
      </w:r>
      <w:proofErr w:type="gramStart"/>
      <w:r>
        <w:t>file,</w:t>
      </w:r>
      <w:proofErr w:type="gramEnd"/>
      <w:r>
        <w:t xml:space="preserve"> are accessible in other classes like normal code. </w:t>
      </w:r>
    </w:p>
    <w:p w14:paraId="78EA23A4" w14:textId="77777777" w:rsidR="00E5612B" w:rsidRDefault="00E5612B" w:rsidP="00E5612B">
      <w:pPr>
        <w:jc w:val="both"/>
      </w:pPr>
    </w:p>
    <w:p w14:paraId="49664BE7" w14:textId="77777777" w:rsidR="00E5612B" w:rsidRPr="00747C54" w:rsidRDefault="00E5612B" w:rsidP="00E5612B">
      <w:pPr>
        <w:pStyle w:val="Code"/>
      </w:pPr>
      <w:r w:rsidRPr="00747C54">
        <w:t xml:space="preserve">UID </w:t>
      </w:r>
      <w:proofErr w:type="spellStart"/>
      <w:r w:rsidRPr="00747C54">
        <w:t>dockWinID</w:t>
      </w:r>
      <w:proofErr w:type="spellEnd"/>
      <w:r w:rsidRPr="00747C54">
        <w:t xml:space="preserve"> = new </w:t>
      </w:r>
      <w:proofErr w:type="spellStart"/>
      <w:proofErr w:type="gramStart"/>
      <w:r w:rsidRPr="00747C54">
        <w:t>UIDClass</w:t>
      </w:r>
      <w:proofErr w:type="spellEnd"/>
      <w:r w:rsidRPr="00747C54">
        <w:t>(</w:t>
      </w:r>
      <w:proofErr w:type="gramEnd"/>
      <w:r w:rsidRPr="00747C54">
        <w:t>);</w:t>
      </w:r>
    </w:p>
    <w:p w14:paraId="747ACA89" w14:textId="77777777" w:rsidR="00E5612B" w:rsidRPr="00747C54" w:rsidRDefault="00E5612B" w:rsidP="00E5612B">
      <w:pPr>
        <w:pStyle w:val="Code"/>
      </w:pPr>
    </w:p>
    <w:p w14:paraId="25B8E002" w14:textId="77777777" w:rsidR="00E5612B" w:rsidRPr="00747C54" w:rsidRDefault="00E5612B" w:rsidP="00E5612B">
      <w:pPr>
        <w:pStyle w:val="Code"/>
      </w:pPr>
      <w:proofErr w:type="spellStart"/>
      <w:r w:rsidRPr="00747C54">
        <w:t>dockWinID.Value</w:t>
      </w:r>
      <w:proofErr w:type="spellEnd"/>
      <w:r w:rsidRPr="00747C54">
        <w:t xml:space="preserve"> = </w:t>
      </w:r>
      <w:proofErr w:type="spellStart"/>
      <w:r w:rsidRPr="00747C54">
        <w:t>ThisAddIn.IDs.AddDataView</w:t>
      </w:r>
      <w:proofErr w:type="spellEnd"/>
      <w:r w:rsidRPr="00747C54">
        <w:t>;</w:t>
      </w:r>
    </w:p>
    <w:p w14:paraId="4076787B" w14:textId="77777777" w:rsidR="00E5612B" w:rsidRPr="00747C54" w:rsidRDefault="00E5612B" w:rsidP="00E5612B">
      <w:pPr>
        <w:pStyle w:val="Code"/>
      </w:pPr>
    </w:p>
    <w:p w14:paraId="1BF8D2AA" w14:textId="77777777" w:rsidR="00E5612B" w:rsidRPr="00747C54" w:rsidRDefault="00E5612B" w:rsidP="00E5612B">
      <w:pPr>
        <w:pStyle w:val="Code"/>
      </w:pPr>
      <w:proofErr w:type="spellStart"/>
      <w:r w:rsidRPr="00747C54">
        <w:t>IDockableWindow</w:t>
      </w:r>
      <w:proofErr w:type="spellEnd"/>
      <w:r w:rsidRPr="00747C54">
        <w:t xml:space="preserve"> w = </w:t>
      </w:r>
      <w:proofErr w:type="spellStart"/>
      <w:proofErr w:type="gramStart"/>
      <w:r w:rsidRPr="00747C54">
        <w:t>ArcMap.DockableWindowManager.GetDockableWindow</w:t>
      </w:r>
      <w:proofErr w:type="spellEnd"/>
      <w:r w:rsidRPr="00747C54">
        <w:t>(</w:t>
      </w:r>
      <w:proofErr w:type="spellStart"/>
      <w:proofErr w:type="gramEnd"/>
      <w:r w:rsidRPr="00747C54">
        <w:t>dockWinID</w:t>
      </w:r>
      <w:proofErr w:type="spellEnd"/>
      <w:r w:rsidRPr="00747C54">
        <w:t>);</w:t>
      </w:r>
    </w:p>
    <w:p w14:paraId="33B67E47" w14:textId="77777777" w:rsidR="00E5612B" w:rsidRDefault="00E5612B" w:rsidP="00E5612B">
      <w:pPr>
        <w:pStyle w:val="Code"/>
      </w:pPr>
    </w:p>
    <w:p w14:paraId="7B173E4F" w14:textId="77777777" w:rsidR="00E5612B" w:rsidRDefault="00E5612B" w:rsidP="00E5612B">
      <w:pPr>
        <w:pStyle w:val="Code"/>
      </w:pPr>
      <w:r w:rsidRPr="00747C54">
        <w:t xml:space="preserve"> </w:t>
      </w:r>
      <w:proofErr w:type="spellStart"/>
      <w:proofErr w:type="gramStart"/>
      <w:r w:rsidRPr="00747C54">
        <w:t>w.Show</w:t>
      </w:r>
      <w:proofErr w:type="spellEnd"/>
      <w:r w:rsidRPr="00747C54">
        <w:t>(</w:t>
      </w:r>
      <w:proofErr w:type="gramEnd"/>
      <w:r w:rsidRPr="00747C54">
        <w:t>true);</w:t>
      </w:r>
    </w:p>
    <w:p w14:paraId="45BE58B5" w14:textId="77777777" w:rsidR="00E5612B" w:rsidRDefault="00E5612B" w:rsidP="00E5612B">
      <w:pPr>
        <w:jc w:val="both"/>
      </w:pPr>
    </w:p>
    <w:p w14:paraId="325DE2E8" w14:textId="77777777" w:rsidR="00E5612B" w:rsidRDefault="00E5612B" w:rsidP="00E5612B">
      <w:pPr>
        <w:jc w:val="both"/>
      </w:pPr>
      <w:r>
        <w:t xml:space="preserve">For example the </w:t>
      </w:r>
      <w:proofErr w:type="spellStart"/>
      <w:r>
        <w:rPr>
          <w:i/>
        </w:rPr>
        <w:t>AddDataView</w:t>
      </w:r>
      <w:proofErr w:type="spellEnd"/>
      <w:r>
        <w:rPr>
          <w:i/>
        </w:rPr>
        <w:t xml:space="preserve"> </w:t>
      </w:r>
      <w:r>
        <w:t xml:space="preserve">class </w:t>
      </w:r>
      <w:r>
        <w:rPr>
          <w:i/>
        </w:rPr>
        <w:t xml:space="preserve">ID </w:t>
      </w:r>
      <w:r>
        <w:t xml:space="preserve">can be accessed via the </w:t>
      </w:r>
      <w:proofErr w:type="spellStart"/>
      <w:r>
        <w:rPr>
          <w:i/>
        </w:rPr>
        <w:t>ThisAddIn</w:t>
      </w:r>
      <w:proofErr w:type="spellEnd"/>
      <w:r>
        <w:rPr>
          <w:i/>
        </w:rPr>
        <w:t xml:space="preserve"> </w:t>
      </w:r>
      <w:r>
        <w:t xml:space="preserve">class in order to show the window. This is possible because the components defined in the configuration files were compiled into code. </w:t>
      </w:r>
    </w:p>
    <w:p w14:paraId="56D6BF3D" w14:textId="77777777" w:rsidR="00E5612B" w:rsidRDefault="00E5612B" w:rsidP="00E5612B">
      <w:pPr>
        <w:jc w:val="both"/>
      </w:pPr>
    </w:p>
    <w:p w14:paraId="077362A7" w14:textId="77777777" w:rsidR="00E5612B" w:rsidRDefault="00E5612B" w:rsidP="00E5612B">
      <w:pPr>
        <w:jc w:val="both"/>
      </w:pPr>
      <w:r>
        <w:t xml:space="preserve">Windows defined in the configuration file follow the </w:t>
      </w:r>
      <w:r>
        <w:rPr>
          <w:i/>
        </w:rPr>
        <w:t>Singleton Pattern</w:t>
      </w:r>
      <w:r>
        <w:t>. Therefore</w:t>
      </w:r>
      <w:r w:rsidR="00EC5693">
        <w:t>,</w:t>
      </w:r>
      <w:r>
        <w:t xml:space="preserve"> it is impossible to create more than one instance at a time. For </w:t>
      </w:r>
      <w:r>
        <w:rPr>
          <w:i/>
        </w:rPr>
        <w:t xml:space="preserve">MCDA4ArcMap </w:t>
      </w:r>
      <w:r>
        <w:t xml:space="preserve">it is necessary to have multiple tool windows. One solution is the creation of windows with the </w:t>
      </w:r>
      <w:proofErr w:type="spellStart"/>
      <w:r>
        <w:rPr>
          <w:i/>
        </w:rPr>
        <w:t>WindowInteropHelper</w:t>
      </w:r>
      <w:proofErr w:type="spellEnd"/>
      <w:r>
        <w:t>. As a result some windows are defined in the configuration file and others in the corresponding button.</w:t>
      </w:r>
    </w:p>
    <w:p w14:paraId="709C4BD3" w14:textId="77777777" w:rsidR="00E5612B" w:rsidRDefault="00E5612B" w:rsidP="00E5612B">
      <w:pPr>
        <w:jc w:val="both"/>
      </w:pPr>
    </w:p>
    <w:p w14:paraId="3715CF78" w14:textId="77777777" w:rsidR="00E5612B" w:rsidRPr="005C52ED" w:rsidRDefault="00E5612B" w:rsidP="00E5612B">
      <w:pPr>
        <w:jc w:val="both"/>
      </w:pPr>
      <w:r>
        <w:t xml:space="preserve">The disadvantage of windows that are not defined in the configuration file is that they cannot be pinned in </w:t>
      </w:r>
      <w:proofErr w:type="spellStart"/>
      <w:r>
        <w:rPr>
          <w:i/>
        </w:rPr>
        <w:t>ArcMap</w:t>
      </w:r>
      <w:proofErr w:type="spellEnd"/>
      <w:r>
        <w:t>. Moreover</w:t>
      </w:r>
      <w:r w:rsidR="00EC5693">
        <w:t>,</w:t>
      </w:r>
      <w:r>
        <w:t xml:space="preserve"> these windows cannot be blocked from </w:t>
      </w:r>
      <w:r>
        <w:rPr>
          <w:i/>
        </w:rPr>
        <w:t xml:space="preserve">ESRIs IProgressDialog2, </w:t>
      </w:r>
      <w:r>
        <w:t>which is used for long running tasks.</w:t>
      </w:r>
    </w:p>
    <w:p w14:paraId="5AC50522" w14:textId="77777777" w:rsidR="00E5612B" w:rsidRDefault="00E5612B" w:rsidP="00E5612B">
      <w:pPr>
        <w:jc w:val="both"/>
      </w:pPr>
    </w:p>
    <w:p w14:paraId="5362E1AF" w14:textId="77777777" w:rsidR="00E5612B" w:rsidRDefault="00E5612B" w:rsidP="00116058">
      <w:pPr>
        <w:jc w:val="both"/>
      </w:pPr>
      <w:r>
        <w:t>Basically everything that is defined in the configuration file can be defined with the help of wizards.</w:t>
      </w:r>
    </w:p>
    <w:p w14:paraId="1378EBD7" w14:textId="77777777" w:rsidR="00317FDC" w:rsidRDefault="003C3052" w:rsidP="0009144A">
      <w:pPr>
        <w:pStyle w:val="Heading2"/>
      </w:pPr>
      <w:bookmarkStart w:id="3" w:name="_Toc225436865"/>
      <w:r>
        <w:t>Event</w:t>
      </w:r>
      <w:r w:rsidR="00317FDC">
        <w:t xml:space="preserve"> </w:t>
      </w:r>
      <w:r>
        <w:t>handling</w:t>
      </w:r>
      <w:bookmarkEnd w:id="3"/>
    </w:p>
    <w:p w14:paraId="20FC54D9" w14:textId="1A338457" w:rsidR="006C67B0" w:rsidRDefault="00317FDC" w:rsidP="00511348">
      <w:pPr>
        <w:jc w:val="both"/>
      </w:pPr>
      <w:r>
        <w:t xml:space="preserve">The </w:t>
      </w:r>
      <w:r w:rsidR="00FB709C" w:rsidRPr="00FB709C">
        <w:rPr>
          <w:i/>
        </w:rPr>
        <w:t>M</w:t>
      </w:r>
      <w:r w:rsidR="00511348" w:rsidRPr="00FB709C">
        <w:rPr>
          <w:i/>
        </w:rPr>
        <w:t>odel</w:t>
      </w:r>
      <w:r w:rsidR="00511348">
        <w:t xml:space="preserve">, especially the class </w:t>
      </w:r>
      <w:proofErr w:type="spellStart"/>
      <w:r w:rsidR="00511348">
        <w:rPr>
          <w:i/>
        </w:rPr>
        <w:t>MCDAExtension</w:t>
      </w:r>
      <w:proofErr w:type="spellEnd"/>
      <w:r w:rsidR="00511348">
        <w:rPr>
          <w:i/>
        </w:rPr>
        <w:t xml:space="preserve">, </w:t>
      </w:r>
      <w:r w:rsidR="00511348">
        <w:t xml:space="preserve">notifies </w:t>
      </w:r>
      <w:proofErr w:type="spellStart"/>
      <w:r w:rsidR="00511348">
        <w:rPr>
          <w:i/>
        </w:rPr>
        <w:t>ViewModel</w:t>
      </w:r>
      <w:proofErr w:type="spellEnd"/>
      <w:r w:rsidR="00511348">
        <w:rPr>
          <w:i/>
        </w:rPr>
        <w:t xml:space="preserve"> </w:t>
      </w:r>
      <w:r w:rsidR="00511348">
        <w:t xml:space="preserve">classes and others about new events like removed or added feature classes. To improve the granularity others can register for a single </w:t>
      </w:r>
      <w:r w:rsidR="00511348">
        <w:rPr>
          <w:i/>
        </w:rPr>
        <w:t xml:space="preserve">Property. </w:t>
      </w:r>
      <w:r w:rsidR="00511348">
        <w:t xml:space="preserve">This is useful </w:t>
      </w:r>
      <w:r w:rsidR="00F54797">
        <w:t>for performing</w:t>
      </w:r>
      <w:r w:rsidR="00511348">
        <w:t xml:space="preserve"> updates only for specified changes and therefore</w:t>
      </w:r>
      <w:r w:rsidR="00F54797">
        <w:t>,</w:t>
      </w:r>
      <w:r w:rsidR="00511348">
        <w:t xml:space="preserve"> to improve the performance. </w:t>
      </w:r>
      <w:r w:rsidR="00231BDD">
        <w:t xml:space="preserve">The proposed way to handle </w:t>
      </w:r>
      <w:r w:rsidR="00DA39C2">
        <w:t xml:space="preserve">such events in </w:t>
      </w:r>
      <w:r w:rsidR="00DA39C2">
        <w:rPr>
          <w:i/>
        </w:rPr>
        <w:t xml:space="preserve">C# </w:t>
      </w:r>
      <w:r w:rsidR="00317B64">
        <w:t>miss</w:t>
      </w:r>
      <w:r w:rsidR="00231BDD">
        <w:t>es</w:t>
      </w:r>
      <w:r w:rsidR="00317B64">
        <w:t xml:space="preserve"> a</w:t>
      </w:r>
      <w:r w:rsidR="00DA39C2">
        <w:t xml:space="preserve"> few </w:t>
      </w:r>
      <w:r w:rsidR="003443B7">
        <w:t>crucial</w:t>
      </w:r>
      <w:r w:rsidR="00DA39C2">
        <w:t xml:space="preserve"> features. </w:t>
      </w:r>
      <w:r w:rsidR="00317B64">
        <w:t xml:space="preserve">The approach to </w:t>
      </w:r>
      <w:r w:rsidR="003443B7">
        <w:t xml:space="preserve">notify </w:t>
      </w:r>
      <w:r w:rsidR="000623CD">
        <w:t>is actually based on</w:t>
      </w:r>
      <w:r w:rsidR="00D34CD5">
        <w:t xml:space="preserve"> calling a method</w:t>
      </w:r>
      <w:r w:rsidR="00364926">
        <w:t xml:space="preserve"> with</w:t>
      </w:r>
      <w:r w:rsidR="000623CD">
        <w:t xml:space="preserve"> the </w:t>
      </w:r>
      <w:r w:rsidR="00364926">
        <w:t xml:space="preserve">name of the </w:t>
      </w:r>
      <w:r w:rsidR="00364926">
        <w:rPr>
          <w:i/>
        </w:rPr>
        <w:t xml:space="preserve">Property </w:t>
      </w:r>
      <w:r w:rsidR="00364926">
        <w:t>as a string</w:t>
      </w:r>
      <w:r w:rsidR="000623CD">
        <w:rPr>
          <w:i/>
        </w:rPr>
        <w:t xml:space="preserve">. </w:t>
      </w:r>
      <w:r w:rsidR="000623CD">
        <w:t xml:space="preserve">This technique leads to </w:t>
      </w:r>
      <w:r w:rsidR="000815C6">
        <w:t>errors,</w:t>
      </w:r>
      <w:r w:rsidR="000623CD">
        <w:t xml:space="preserve"> as the compiler </w:t>
      </w:r>
      <w:r w:rsidR="000815C6">
        <w:t>cannot</w:t>
      </w:r>
      <w:r w:rsidR="000623CD">
        <w:t xml:space="preserve"> verify if the </w:t>
      </w:r>
      <w:r w:rsidR="006C67B0">
        <w:t xml:space="preserve">used </w:t>
      </w:r>
      <w:r w:rsidR="000623CD">
        <w:t>string of a</w:t>
      </w:r>
      <w:r w:rsidR="006C67B0">
        <w:t>n intended</w:t>
      </w:r>
      <w:r w:rsidR="000623CD">
        <w:t xml:space="preserve"> </w:t>
      </w:r>
      <w:r w:rsidR="000623CD">
        <w:rPr>
          <w:i/>
        </w:rPr>
        <w:t xml:space="preserve">Property </w:t>
      </w:r>
      <w:r w:rsidR="000623CD">
        <w:t>even exists</w:t>
      </w:r>
      <w:r w:rsidR="006C67B0">
        <w:t>. In o</w:t>
      </w:r>
      <w:r w:rsidR="00FD2C0D">
        <w:t xml:space="preserve">rder to improve this approach a method extension exists. This extension expects the actual </w:t>
      </w:r>
      <w:r w:rsidR="00FD2C0D">
        <w:rPr>
          <w:i/>
        </w:rPr>
        <w:t>Property</w:t>
      </w:r>
      <w:r w:rsidR="002A5A9D">
        <w:t xml:space="preserve"> as </w:t>
      </w:r>
      <w:r w:rsidR="00202EF5">
        <w:t xml:space="preserve">an </w:t>
      </w:r>
      <w:r w:rsidR="002A5A9D">
        <w:t>argument.</w:t>
      </w:r>
      <w:r w:rsidR="006E4EE8">
        <w:t xml:space="preserve"> Typically </w:t>
      </w:r>
      <w:r w:rsidR="00F54797">
        <w:t>one</w:t>
      </w:r>
      <w:r w:rsidR="006E4EE8">
        <w:t xml:space="preserve"> member va</w:t>
      </w:r>
      <w:r w:rsidR="00202EF5">
        <w:t>riable is set at the same time.</w:t>
      </w:r>
    </w:p>
    <w:p w14:paraId="0B4FD616" w14:textId="77777777" w:rsidR="002A5A9D" w:rsidRDefault="002A5A9D" w:rsidP="00511348">
      <w:pPr>
        <w:jc w:val="both"/>
      </w:pPr>
    </w:p>
    <w:p w14:paraId="10D4C7E3" w14:textId="4568B9D9" w:rsidR="000265DF" w:rsidRDefault="000265DF" w:rsidP="00511348">
      <w:pPr>
        <w:jc w:val="both"/>
      </w:pPr>
      <w:r>
        <w:t xml:space="preserve">An example is the </w:t>
      </w:r>
      <w:proofErr w:type="spellStart"/>
      <w:r>
        <w:rPr>
          <w:i/>
        </w:rPr>
        <w:t>AvailableLayer</w:t>
      </w:r>
      <w:proofErr w:type="spellEnd"/>
      <w:r>
        <w:rPr>
          <w:i/>
        </w:rPr>
        <w:t xml:space="preserve"> Property </w:t>
      </w:r>
      <w:r>
        <w:t xml:space="preserve">of the </w:t>
      </w:r>
      <w:proofErr w:type="spellStart"/>
      <w:r>
        <w:rPr>
          <w:i/>
        </w:rPr>
        <w:t>MCDAExtension</w:t>
      </w:r>
      <w:proofErr w:type="spellEnd"/>
      <w:r>
        <w:rPr>
          <w:i/>
        </w:rPr>
        <w:t xml:space="preserve"> </w:t>
      </w:r>
      <w:r>
        <w:t xml:space="preserve">class. The </w:t>
      </w:r>
      <w:r>
        <w:rPr>
          <w:i/>
        </w:rPr>
        <w:t xml:space="preserve">Property </w:t>
      </w:r>
      <w:r>
        <w:t>is supposed to notify all registered listener</w:t>
      </w:r>
      <w:r w:rsidR="00F54797">
        <w:t>s</w:t>
      </w:r>
      <w:r>
        <w:t xml:space="preserve"> in case some</w:t>
      </w:r>
      <w:r w:rsidR="006E4EE8">
        <w:t xml:space="preserve">one </w:t>
      </w:r>
      <w:r>
        <w:t xml:space="preserve">changes the value of the </w:t>
      </w:r>
      <w:r>
        <w:rPr>
          <w:i/>
        </w:rPr>
        <w:t>Property</w:t>
      </w:r>
      <w:r w:rsidR="00BE3586">
        <w:t>.</w:t>
      </w:r>
    </w:p>
    <w:p w14:paraId="4E05044A" w14:textId="77777777" w:rsidR="00BE3586" w:rsidRPr="000265DF" w:rsidRDefault="00BE3586" w:rsidP="00511348">
      <w:pPr>
        <w:jc w:val="both"/>
      </w:pPr>
    </w:p>
    <w:p w14:paraId="318266E5" w14:textId="77777777" w:rsidR="002A5A9D" w:rsidRPr="00B7555F" w:rsidRDefault="002A5A9D" w:rsidP="00B7555F">
      <w:pPr>
        <w:pStyle w:val="Code"/>
      </w:pPr>
      <w:proofErr w:type="gramStart"/>
      <w:r w:rsidRPr="00B7555F">
        <w:t>public</w:t>
      </w:r>
      <w:proofErr w:type="gramEnd"/>
      <w:r w:rsidRPr="00B7555F">
        <w:t xml:space="preserve"> </w:t>
      </w:r>
      <w:proofErr w:type="spellStart"/>
      <w:r w:rsidRPr="00B7555F">
        <w:t>IList</w:t>
      </w:r>
      <w:proofErr w:type="spellEnd"/>
      <w:r w:rsidRPr="00B7555F">
        <w:t>&lt;</w:t>
      </w:r>
      <w:proofErr w:type="spellStart"/>
      <w:r w:rsidRPr="00B7555F">
        <w:t>Model.Layer</w:t>
      </w:r>
      <w:proofErr w:type="spellEnd"/>
      <w:r w:rsidRPr="00B7555F">
        <w:t xml:space="preserve">&gt; </w:t>
      </w:r>
      <w:proofErr w:type="spellStart"/>
      <w:r w:rsidRPr="00B7555F">
        <w:t>AvailableLayer</w:t>
      </w:r>
      <w:proofErr w:type="spellEnd"/>
    </w:p>
    <w:p w14:paraId="72B23B20" w14:textId="77777777" w:rsidR="002A5A9D" w:rsidRPr="00B7555F" w:rsidRDefault="002A5A9D" w:rsidP="00B7555F">
      <w:pPr>
        <w:pStyle w:val="Code"/>
      </w:pPr>
      <w:r w:rsidRPr="00B7555F">
        <w:t xml:space="preserve">        {</w:t>
      </w:r>
    </w:p>
    <w:p w14:paraId="3A9335F5" w14:textId="77777777" w:rsidR="002A5A9D" w:rsidRPr="00B7555F" w:rsidRDefault="002A5A9D" w:rsidP="00B7555F">
      <w:pPr>
        <w:pStyle w:val="Code"/>
      </w:pPr>
      <w:r w:rsidRPr="00B7555F">
        <w:t xml:space="preserve">            </w:t>
      </w:r>
      <w:proofErr w:type="gramStart"/>
      <w:r w:rsidRPr="00B7555F">
        <w:t>get</w:t>
      </w:r>
      <w:proofErr w:type="gramEnd"/>
      <w:r w:rsidRPr="00B7555F">
        <w:t xml:space="preserve"> { return _</w:t>
      </w:r>
      <w:proofErr w:type="spellStart"/>
      <w:r w:rsidRPr="00B7555F">
        <w:t>listOfAvailableLayer.OrderBy</w:t>
      </w:r>
      <w:proofErr w:type="spellEnd"/>
      <w:r w:rsidRPr="00B7555F">
        <w:t xml:space="preserve">(f =&gt; </w:t>
      </w:r>
      <w:proofErr w:type="spellStart"/>
      <w:r w:rsidRPr="00B7555F">
        <w:t>f.LayerName</w:t>
      </w:r>
      <w:proofErr w:type="spellEnd"/>
      <w:r w:rsidRPr="00B7555F">
        <w:t>).</w:t>
      </w:r>
      <w:proofErr w:type="spellStart"/>
      <w:r w:rsidRPr="00B7555F">
        <w:t>ToList</w:t>
      </w:r>
      <w:proofErr w:type="spellEnd"/>
      <w:r w:rsidRPr="00B7555F">
        <w:t>(); }</w:t>
      </w:r>
    </w:p>
    <w:p w14:paraId="3C89D13E" w14:textId="77777777" w:rsidR="002A5A9D" w:rsidRPr="00B7555F" w:rsidRDefault="002A5A9D" w:rsidP="00B7555F">
      <w:pPr>
        <w:pStyle w:val="Code"/>
      </w:pPr>
    </w:p>
    <w:p w14:paraId="0E2D1E2E" w14:textId="77777777" w:rsidR="002A5A9D" w:rsidRPr="00B7555F" w:rsidRDefault="002A5A9D" w:rsidP="00B7555F">
      <w:pPr>
        <w:pStyle w:val="Code"/>
      </w:pPr>
      <w:r w:rsidRPr="00B7555F">
        <w:t xml:space="preserve">            </w:t>
      </w:r>
      <w:proofErr w:type="gramStart"/>
      <w:r w:rsidRPr="00B7555F">
        <w:t>set</w:t>
      </w:r>
      <w:proofErr w:type="gramEnd"/>
      <w:r w:rsidRPr="00B7555F">
        <w:t xml:space="preserve"> { </w:t>
      </w:r>
      <w:proofErr w:type="spellStart"/>
      <w:r w:rsidRPr="00B7555F">
        <w:t>PropertyChanged.ChangeAndNotify</w:t>
      </w:r>
      <w:proofErr w:type="spellEnd"/>
      <w:r w:rsidRPr="00B7555F">
        <w:t>(ref _</w:t>
      </w:r>
      <w:proofErr w:type="spellStart"/>
      <w:r w:rsidRPr="00B7555F">
        <w:t>listOfAvailableLayer</w:t>
      </w:r>
      <w:proofErr w:type="spellEnd"/>
      <w:r w:rsidRPr="00B7555F">
        <w:t xml:space="preserve">, value, () </w:t>
      </w:r>
      <w:r w:rsidR="00B7555F">
        <w:tab/>
      </w:r>
      <w:r w:rsidRPr="00B7555F">
        <w:t xml:space="preserve">=&gt; </w:t>
      </w:r>
      <w:proofErr w:type="spellStart"/>
      <w:r w:rsidRPr="00B7555F">
        <w:t>AvailableLayer</w:t>
      </w:r>
      <w:proofErr w:type="spellEnd"/>
      <w:r w:rsidRPr="00B7555F">
        <w:t>); }</w:t>
      </w:r>
    </w:p>
    <w:p w14:paraId="73EB7857" w14:textId="77777777" w:rsidR="002A5A9D" w:rsidRPr="00B7555F" w:rsidRDefault="002A5A9D" w:rsidP="00B7555F">
      <w:pPr>
        <w:pStyle w:val="Code"/>
      </w:pPr>
      <w:r w:rsidRPr="00B7555F">
        <w:t xml:space="preserve">        }</w:t>
      </w:r>
    </w:p>
    <w:p w14:paraId="2B749333" w14:textId="77777777" w:rsidR="002A5A9D" w:rsidRDefault="002A5A9D" w:rsidP="002A5A9D">
      <w:pPr>
        <w:jc w:val="both"/>
      </w:pPr>
    </w:p>
    <w:p w14:paraId="323FCD17" w14:textId="77777777" w:rsidR="006E4EE8" w:rsidRDefault="006E4EE8" w:rsidP="002A5A9D">
      <w:pPr>
        <w:jc w:val="both"/>
      </w:pPr>
      <w:r>
        <w:t xml:space="preserve">The </w:t>
      </w:r>
      <w:proofErr w:type="spellStart"/>
      <w:r>
        <w:rPr>
          <w:i/>
        </w:rPr>
        <w:t>ChangeAndNotify</w:t>
      </w:r>
      <w:proofErr w:type="spellEnd"/>
      <w:r>
        <w:rPr>
          <w:i/>
        </w:rPr>
        <w:t xml:space="preserve"> </w:t>
      </w:r>
      <w:r w:rsidR="00722C23">
        <w:t>method</w:t>
      </w:r>
      <w:r>
        <w:t xml:space="preserve"> expects</w:t>
      </w:r>
    </w:p>
    <w:p w14:paraId="54ABC2B9" w14:textId="77777777" w:rsidR="00DD65B5" w:rsidRDefault="00DD65B5" w:rsidP="002A5A9D">
      <w:pPr>
        <w:jc w:val="both"/>
      </w:pPr>
    </w:p>
    <w:p w14:paraId="5C5A051A" w14:textId="77777777" w:rsidR="00DD65B5" w:rsidRDefault="00DD65B5" w:rsidP="00DD65B5">
      <w:pPr>
        <w:pStyle w:val="ListParagraph"/>
        <w:numPr>
          <w:ilvl w:val="0"/>
          <w:numId w:val="1"/>
        </w:numPr>
        <w:jc w:val="both"/>
      </w:pPr>
      <w:r>
        <w:t>the member variable</w:t>
      </w:r>
    </w:p>
    <w:p w14:paraId="0482A4BE" w14:textId="77777777" w:rsidR="00DD65B5" w:rsidRDefault="00DD65B5" w:rsidP="00DD65B5">
      <w:pPr>
        <w:pStyle w:val="ListParagraph"/>
        <w:numPr>
          <w:ilvl w:val="0"/>
          <w:numId w:val="1"/>
        </w:numPr>
        <w:jc w:val="both"/>
      </w:pPr>
      <w:r>
        <w:t>the value</w:t>
      </w:r>
    </w:p>
    <w:p w14:paraId="22F6CEE3" w14:textId="77777777" w:rsidR="00BE3586" w:rsidRDefault="00DD65B5" w:rsidP="00DD65B5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>
        <w:rPr>
          <w:i/>
        </w:rPr>
        <w:t xml:space="preserve">Property </w:t>
      </w:r>
      <w:r>
        <w:t>to notify</w:t>
      </w:r>
    </w:p>
    <w:p w14:paraId="716BA757" w14:textId="77777777" w:rsidR="00895951" w:rsidRDefault="00895951" w:rsidP="00895951">
      <w:pPr>
        <w:jc w:val="both"/>
      </w:pPr>
    </w:p>
    <w:p w14:paraId="49FF9C62" w14:textId="77777777" w:rsidR="00DD65B5" w:rsidRPr="00895951" w:rsidRDefault="00722C23" w:rsidP="00DD65B5">
      <w:pPr>
        <w:jc w:val="both"/>
        <w:rPr>
          <w:i/>
        </w:rPr>
      </w:pPr>
      <w:r>
        <w:t xml:space="preserve">However, to use the </w:t>
      </w:r>
      <w:proofErr w:type="spellStart"/>
      <w:r>
        <w:rPr>
          <w:i/>
        </w:rPr>
        <w:t>ChangeAndNotify</w:t>
      </w:r>
      <w:proofErr w:type="spellEnd"/>
      <w:r>
        <w:rPr>
          <w:i/>
        </w:rPr>
        <w:t xml:space="preserve"> </w:t>
      </w:r>
      <w:r>
        <w:t xml:space="preserve">method the class </w:t>
      </w:r>
      <w:r w:rsidR="00BE3586">
        <w:t>should</w:t>
      </w:r>
      <w:r>
        <w:t xml:space="preserve"> implement </w:t>
      </w:r>
      <w:r w:rsidR="00BE3586">
        <w:t xml:space="preserve">the </w:t>
      </w:r>
      <w:proofErr w:type="spellStart"/>
      <w:r>
        <w:rPr>
          <w:i/>
        </w:rPr>
        <w:t>INotifyPropertyChanged</w:t>
      </w:r>
      <w:proofErr w:type="spellEnd"/>
      <w:r>
        <w:t xml:space="preserve"> interface</w:t>
      </w:r>
      <w:r w:rsidR="00BE3586">
        <w:t xml:space="preserve"> for the </w:t>
      </w:r>
      <w:proofErr w:type="spellStart"/>
      <w:r w:rsidR="00BE3586">
        <w:rPr>
          <w:i/>
        </w:rPr>
        <w:t>PropertyChangedEventHandler</w:t>
      </w:r>
      <w:proofErr w:type="spellEnd"/>
      <w:r w:rsidR="00895951">
        <w:rPr>
          <w:i/>
        </w:rPr>
        <w:t xml:space="preserve"> </w:t>
      </w:r>
      <w:r w:rsidR="00895951">
        <w:t>event</w:t>
      </w:r>
      <w:r w:rsidR="00BE3586">
        <w:t>.</w:t>
      </w:r>
      <w:r w:rsidR="00895951">
        <w:t xml:space="preserve"> In the example the name of the object is </w:t>
      </w:r>
      <w:proofErr w:type="spellStart"/>
      <w:r w:rsidR="00895951">
        <w:rPr>
          <w:i/>
        </w:rPr>
        <w:t>PropertyChanged</w:t>
      </w:r>
      <w:proofErr w:type="spellEnd"/>
      <w:r w:rsidR="00895951">
        <w:rPr>
          <w:i/>
        </w:rPr>
        <w:t>.</w:t>
      </w:r>
    </w:p>
    <w:p w14:paraId="6E1F251B" w14:textId="77777777" w:rsidR="00C42B7C" w:rsidRDefault="00C42B7C" w:rsidP="00DD65B5">
      <w:pPr>
        <w:jc w:val="both"/>
      </w:pPr>
    </w:p>
    <w:p w14:paraId="3BDF5DEB" w14:textId="77777777" w:rsidR="00C42B7C" w:rsidRDefault="00C42B7C" w:rsidP="00DD65B5">
      <w:pPr>
        <w:jc w:val="both"/>
        <w:rPr>
          <w:i/>
        </w:rPr>
      </w:pPr>
      <w:r>
        <w:t xml:space="preserve">Everyone who wants to listen to such an event can register to a specific </w:t>
      </w:r>
      <w:r w:rsidR="00C310CC">
        <w:rPr>
          <w:i/>
        </w:rPr>
        <w:t>Property.</w:t>
      </w:r>
    </w:p>
    <w:p w14:paraId="0322C370" w14:textId="77777777" w:rsidR="00C310CC" w:rsidRPr="00C42B7C" w:rsidRDefault="00C310CC" w:rsidP="00DD65B5">
      <w:pPr>
        <w:jc w:val="both"/>
        <w:rPr>
          <w:i/>
        </w:rPr>
      </w:pPr>
    </w:p>
    <w:p w14:paraId="67B0429A" w14:textId="77777777" w:rsidR="007F56EF" w:rsidRPr="00754581" w:rsidRDefault="007F56EF" w:rsidP="007F56EF">
      <w:pPr>
        <w:pStyle w:val="Code"/>
        <w:rPr>
          <w:i/>
        </w:rPr>
      </w:pPr>
      <w:r w:rsidRPr="00754581">
        <w:rPr>
          <w:i/>
        </w:rPr>
        <w:t>_</w:t>
      </w:r>
      <w:proofErr w:type="spellStart"/>
      <w:r w:rsidRPr="00754581">
        <w:t>mcdaExtension.RegisterPropertyHandler</w:t>
      </w:r>
      <w:proofErr w:type="spellEnd"/>
      <w:r w:rsidRPr="00754581">
        <w:t xml:space="preserve">(x =&gt; </w:t>
      </w:r>
      <w:proofErr w:type="spellStart"/>
      <w:r w:rsidRPr="00754581">
        <w:t>x.AvailableLayer</w:t>
      </w:r>
      <w:proofErr w:type="spellEnd"/>
      <w:r w:rsidRPr="00754581">
        <w:t xml:space="preserve">, </w:t>
      </w:r>
      <w:proofErr w:type="spellStart"/>
      <w:r w:rsidRPr="00754581">
        <w:t>MCDAExtensionPropertyChanged</w:t>
      </w:r>
      <w:proofErr w:type="spellEnd"/>
      <w:r w:rsidRPr="00754581">
        <w:t>);</w:t>
      </w:r>
    </w:p>
    <w:p w14:paraId="6FF80083" w14:textId="77777777" w:rsidR="002A5A9D" w:rsidRPr="00FD2C0D" w:rsidRDefault="002A5A9D" w:rsidP="002A5A9D">
      <w:pPr>
        <w:jc w:val="both"/>
      </w:pPr>
    </w:p>
    <w:p w14:paraId="18388805" w14:textId="77777777" w:rsidR="00317FDC" w:rsidRDefault="00FB492D" w:rsidP="00511348">
      <w:pPr>
        <w:jc w:val="both"/>
      </w:pPr>
      <w:r>
        <w:t xml:space="preserve">The </w:t>
      </w:r>
      <w:proofErr w:type="spellStart"/>
      <w:r>
        <w:rPr>
          <w:i/>
        </w:rPr>
        <w:t>RegisterPropertyHandler</w:t>
      </w:r>
      <w:proofErr w:type="spellEnd"/>
      <w:r>
        <w:rPr>
          <w:i/>
        </w:rPr>
        <w:t xml:space="preserve"> </w:t>
      </w:r>
      <w:r>
        <w:t>method expects</w:t>
      </w:r>
    </w:p>
    <w:p w14:paraId="4BC6E6FB" w14:textId="77777777" w:rsidR="00E15F82" w:rsidRDefault="00E15F82" w:rsidP="00511348">
      <w:pPr>
        <w:jc w:val="both"/>
      </w:pPr>
    </w:p>
    <w:p w14:paraId="289809BF" w14:textId="77777777" w:rsidR="00FB492D" w:rsidRPr="00FB492D" w:rsidRDefault="00FB492D" w:rsidP="00FB492D">
      <w:pPr>
        <w:pStyle w:val="ListParagraph"/>
        <w:numPr>
          <w:ilvl w:val="0"/>
          <w:numId w:val="2"/>
        </w:numPr>
        <w:jc w:val="both"/>
      </w:pPr>
      <w:r>
        <w:t xml:space="preserve">the </w:t>
      </w:r>
      <w:r>
        <w:rPr>
          <w:i/>
        </w:rPr>
        <w:t>Property</w:t>
      </w:r>
      <w:r w:rsidR="00E15F82">
        <w:rPr>
          <w:i/>
        </w:rPr>
        <w:t xml:space="preserve"> </w:t>
      </w:r>
      <w:r w:rsidR="00E15F82">
        <w:t>(checked by the compiler)</w:t>
      </w:r>
    </w:p>
    <w:p w14:paraId="6BBAA0B4" w14:textId="77777777" w:rsidR="00CC7398" w:rsidRDefault="00FB492D" w:rsidP="00FB492D">
      <w:pPr>
        <w:pStyle w:val="ListParagraph"/>
        <w:numPr>
          <w:ilvl w:val="0"/>
          <w:numId w:val="2"/>
        </w:numPr>
        <w:jc w:val="both"/>
      </w:pPr>
      <w:r>
        <w:t xml:space="preserve">the method to call in case the </w:t>
      </w:r>
      <w:r>
        <w:rPr>
          <w:i/>
        </w:rPr>
        <w:t xml:space="preserve">Property </w:t>
      </w:r>
      <w:r>
        <w:t>changed</w:t>
      </w:r>
    </w:p>
    <w:p w14:paraId="71B3FBB2" w14:textId="77777777" w:rsidR="00CC7398" w:rsidRPr="007C0B07" w:rsidRDefault="00CC7398" w:rsidP="00CC7398">
      <w:pPr>
        <w:jc w:val="both"/>
      </w:pPr>
      <w:r>
        <w:t xml:space="preserve">The variable </w:t>
      </w:r>
      <w:r>
        <w:rPr>
          <w:i/>
        </w:rPr>
        <w:t>_</w:t>
      </w:r>
      <w:proofErr w:type="spellStart"/>
      <w:r>
        <w:rPr>
          <w:i/>
        </w:rPr>
        <w:t>mcdaExtentionsion</w:t>
      </w:r>
      <w:proofErr w:type="spellEnd"/>
      <w:r>
        <w:rPr>
          <w:i/>
        </w:rPr>
        <w:t xml:space="preserve"> </w:t>
      </w:r>
      <w:r>
        <w:t xml:space="preserve">is an instance of a class that implements the </w:t>
      </w:r>
      <w:proofErr w:type="spellStart"/>
      <w:r>
        <w:rPr>
          <w:i/>
        </w:rPr>
        <w:t>INotifyPropertyChanged</w:t>
      </w:r>
      <w:proofErr w:type="spellEnd"/>
      <w:r>
        <w:rPr>
          <w:i/>
        </w:rPr>
        <w:t xml:space="preserve"> </w:t>
      </w:r>
      <w:r>
        <w:t>interface.</w:t>
      </w:r>
      <w:r w:rsidR="007C0B07">
        <w:t xml:space="preserve"> The </w:t>
      </w:r>
      <w:r w:rsidR="007C0B07">
        <w:rPr>
          <w:i/>
        </w:rPr>
        <w:t xml:space="preserve">Property </w:t>
      </w:r>
      <w:proofErr w:type="spellStart"/>
      <w:r w:rsidR="007C0B07">
        <w:rPr>
          <w:i/>
        </w:rPr>
        <w:t>AvailableLayer</w:t>
      </w:r>
      <w:proofErr w:type="spellEnd"/>
      <w:r w:rsidR="007C0B07">
        <w:rPr>
          <w:i/>
        </w:rPr>
        <w:t xml:space="preserve"> </w:t>
      </w:r>
      <w:r w:rsidR="003A3ED2">
        <w:t xml:space="preserve">notifies everyone who listens </w:t>
      </w:r>
      <w:r w:rsidR="007C0B07">
        <w:t>in case the setter</w:t>
      </w:r>
      <w:r w:rsidR="003A3ED2">
        <w:t xml:space="preserve"> of the </w:t>
      </w:r>
      <w:r w:rsidR="003A3ED2">
        <w:rPr>
          <w:i/>
        </w:rPr>
        <w:t>Property</w:t>
      </w:r>
      <w:r w:rsidR="007C0B07">
        <w:t xml:space="preserve"> is called.</w:t>
      </w:r>
    </w:p>
    <w:p w14:paraId="20CBC17E" w14:textId="77777777" w:rsidR="008B24E7" w:rsidRDefault="008B24E7" w:rsidP="008B24E7">
      <w:pPr>
        <w:pStyle w:val="Heading2"/>
      </w:pPr>
      <w:bookmarkStart w:id="4" w:name="_Toc225436866"/>
      <w:r>
        <w:t>Tool Parameter</w:t>
      </w:r>
      <w:bookmarkEnd w:id="4"/>
    </w:p>
    <w:p w14:paraId="43CAD2EB" w14:textId="77777777" w:rsidR="009F40E4" w:rsidRDefault="00012FBE" w:rsidP="009E78BC">
      <w:pPr>
        <w:jc w:val="both"/>
      </w:pPr>
      <w:r>
        <w:t xml:space="preserve">The </w:t>
      </w:r>
      <w:proofErr w:type="spellStart"/>
      <w:r>
        <w:rPr>
          <w:i/>
        </w:rPr>
        <w:t>IToolParameter</w:t>
      </w:r>
      <w:proofErr w:type="spellEnd"/>
      <w:r>
        <w:rPr>
          <w:i/>
        </w:rPr>
        <w:t xml:space="preserve"> </w:t>
      </w:r>
      <w:r w:rsidRPr="00012FBE">
        <w:t xml:space="preserve">interface and the </w:t>
      </w:r>
      <w:r w:rsidR="00142499">
        <w:t>implementation</w:t>
      </w:r>
      <w:r>
        <w:t xml:space="preserve"> </w:t>
      </w:r>
      <w:proofErr w:type="spellStart"/>
      <w:r>
        <w:rPr>
          <w:i/>
        </w:rPr>
        <w:t>ToolParameter</w:t>
      </w:r>
      <w:proofErr w:type="spellEnd"/>
      <w:r>
        <w:rPr>
          <w:i/>
        </w:rPr>
        <w:t xml:space="preserve"> </w:t>
      </w:r>
      <w:r>
        <w:t xml:space="preserve">represent </w:t>
      </w:r>
      <w:r w:rsidR="00FE554E">
        <w:t xml:space="preserve">the parameter and information </w:t>
      </w:r>
      <w:r w:rsidR="00C60616">
        <w:t>collection for every criterion.</w:t>
      </w:r>
      <w:r w:rsidR="001F6C9F">
        <w:t xml:space="preserve"> A class diagram</w:t>
      </w:r>
      <w:r w:rsidR="00C233D4">
        <w:t xml:space="preserve"> </w:t>
      </w:r>
      <w:r w:rsidR="002429D7">
        <w:t>can be found in</w:t>
      </w:r>
      <w:r w:rsidR="008C7C13">
        <w:t xml:space="preserve"> </w:t>
      </w:r>
      <w:r w:rsidR="008C7C13">
        <w:fldChar w:fldCharType="begin"/>
      </w:r>
      <w:r w:rsidR="008C7C13">
        <w:instrText xml:space="preserve"> REF _Ref222534739 \h </w:instrText>
      </w:r>
      <w:r w:rsidR="008C7C13">
        <w:fldChar w:fldCharType="separate"/>
      </w:r>
      <w:r w:rsidR="00F92851">
        <w:t xml:space="preserve">Figure </w:t>
      </w:r>
      <w:r w:rsidR="00F92851">
        <w:rPr>
          <w:noProof/>
        </w:rPr>
        <w:t>1</w:t>
      </w:r>
      <w:r w:rsidR="008C7C13">
        <w:fldChar w:fldCharType="end"/>
      </w:r>
      <w:r w:rsidR="002429D7">
        <w:t>.</w:t>
      </w:r>
    </w:p>
    <w:p w14:paraId="570A5A89" w14:textId="77777777" w:rsidR="00884F4E" w:rsidRDefault="00884F4E" w:rsidP="009E78BC">
      <w:pPr>
        <w:jc w:val="both"/>
      </w:pPr>
    </w:p>
    <w:p w14:paraId="43401974" w14:textId="5DAE952B" w:rsidR="002664BD" w:rsidRDefault="00884F4E" w:rsidP="009E78BC">
      <w:pPr>
        <w:jc w:val="both"/>
      </w:pPr>
      <w:r>
        <w:t xml:space="preserve">The </w:t>
      </w:r>
      <w:r w:rsidR="00311E63">
        <w:rPr>
          <w:i/>
        </w:rPr>
        <w:t>Property</w:t>
      </w:r>
      <w:r>
        <w:t xml:space="preserve"> </w:t>
      </w:r>
      <w:proofErr w:type="spellStart"/>
      <w:r>
        <w:rPr>
          <w:i/>
        </w:rPr>
        <w:t>LastWeightChangedToolParameter</w:t>
      </w:r>
      <w:proofErr w:type="spellEnd"/>
      <w:r>
        <w:rPr>
          <w:i/>
        </w:rPr>
        <w:t xml:space="preserve"> </w:t>
      </w:r>
      <w:r>
        <w:t xml:space="preserve">is a reference to the </w:t>
      </w:r>
      <w:proofErr w:type="spellStart"/>
      <w:r>
        <w:rPr>
          <w:i/>
        </w:rPr>
        <w:t>IToolParameter</w:t>
      </w:r>
      <w:proofErr w:type="spellEnd"/>
      <w:r>
        <w:rPr>
          <w:i/>
        </w:rPr>
        <w:t xml:space="preserve"> </w:t>
      </w:r>
      <w:r>
        <w:t xml:space="preserve">which was </w:t>
      </w:r>
      <w:r w:rsidR="00D962B6">
        <w:t xml:space="preserve">last </w:t>
      </w:r>
      <w:r>
        <w:t xml:space="preserve">changed by the user or the system. This reference is important for the </w:t>
      </w:r>
      <w:proofErr w:type="spellStart"/>
      <w:r w:rsidR="004B6F66">
        <w:rPr>
          <w:i/>
        </w:rPr>
        <w:t>ProportionalDistributionStrategy</w:t>
      </w:r>
      <w:proofErr w:type="spellEnd"/>
      <w:r w:rsidR="00CE3331">
        <w:t>,</w:t>
      </w:r>
      <w:r w:rsidR="004B6F66">
        <w:rPr>
          <w:i/>
        </w:rPr>
        <w:t xml:space="preserve"> </w:t>
      </w:r>
      <w:r w:rsidR="004B6F66">
        <w:t xml:space="preserve">the only implementation of the </w:t>
      </w:r>
      <w:proofErr w:type="spellStart"/>
      <w:r w:rsidR="004B6F66">
        <w:rPr>
          <w:i/>
        </w:rPr>
        <w:t>IWeightDistr</w:t>
      </w:r>
      <w:r w:rsidR="00CE3331">
        <w:rPr>
          <w:i/>
        </w:rPr>
        <w:t>ibutionStrategy</w:t>
      </w:r>
      <w:proofErr w:type="spellEnd"/>
      <w:r w:rsidR="00CE3331">
        <w:t>.</w:t>
      </w:r>
      <w:r w:rsidR="004B6F66">
        <w:rPr>
          <w:i/>
        </w:rPr>
        <w:t xml:space="preserve"> </w:t>
      </w:r>
      <w:r w:rsidR="004B6F66">
        <w:t xml:space="preserve">The purpose of this </w:t>
      </w:r>
      <w:r w:rsidR="0094625F">
        <w:t>strategy</w:t>
      </w:r>
      <w:r w:rsidR="004B6F66">
        <w:t xml:space="preserve"> is to ensure the following condition: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k=0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=1,     0≤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≤1</m:t>
            </m:r>
          </m:e>
        </m:nary>
      </m:oMath>
      <w:r w:rsidR="00CE3331">
        <w:t xml:space="preserve"> where </w:t>
      </w:r>
      <m:oMath>
        <m:r>
          <w:rPr>
            <w:rFonts w:ascii="Cambria Math" w:hAnsi="Cambria Math"/>
          </w:rPr>
          <m:t>w</m:t>
        </m:r>
      </m:oMath>
      <w:r w:rsidR="00CE3331">
        <w:t xml:space="preserve"> is a </w:t>
      </w:r>
      <w:proofErr w:type="spellStart"/>
      <w:r w:rsidR="0094625F">
        <w:rPr>
          <w:i/>
        </w:rPr>
        <w:t>IToolParameter</w:t>
      </w:r>
      <w:proofErr w:type="spellEnd"/>
      <w:r w:rsidR="0094625F">
        <w:rPr>
          <w:i/>
        </w:rPr>
        <w:t xml:space="preserve"> </w:t>
      </w:r>
      <w:r w:rsidR="0094625F">
        <w:t xml:space="preserve">weight. When implementing this condition the last changed parameter is required </w:t>
      </w:r>
      <w:r w:rsidR="00EA423F">
        <w:t>to exclude it from the</w:t>
      </w:r>
      <w:r w:rsidR="00393FEF">
        <w:t xml:space="preserve"> adjustment if possible. </w:t>
      </w:r>
    </w:p>
    <w:p w14:paraId="0D1D4F42" w14:textId="77777777" w:rsidR="002664BD" w:rsidRDefault="002664BD" w:rsidP="009E78BC">
      <w:pPr>
        <w:jc w:val="both"/>
      </w:pPr>
    </w:p>
    <w:p w14:paraId="387661D5" w14:textId="16AEC205" w:rsidR="00D962B6" w:rsidRPr="00EC0D91" w:rsidRDefault="00393FEF" w:rsidP="009E78BC">
      <w:pPr>
        <w:jc w:val="both"/>
      </w:pPr>
      <w:r>
        <w:t>A p</w:t>
      </w:r>
      <w:r w:rsidR="00D962B6">
        <w:t xml:space="preserve">otential pitfall is the fact that the </w:t>
      </w:r>
      <w:proofErr w:type="spellStart"/>
      <w:r w:rsidR="00082AF6">
        <w:rPr>
          <w:i/>
        </w:rPr>
        <w:t>LastWeightChangedToolParameter</w:t>
      </w:r>
      <w:proofErr w:type="spellEnd"/>
      <w:r w:rsidR="00082AF6">
        <w:rPr>
          <w:i/>
        </w:rPr>
        <w:t xml:space="preserve"> </w:t>
      </w:r>
      <w:r w:rsidR="00D962B6">
        <w:rPr>
          <w:i/>
        </w:rPr>
        <w:t>Property</w:t>
      </w:r>
      <w:r>
        <w:t xml:space="preserve"> is static and the </w:t>
      </w:r>
      <w:proofErr w:type="spellStart"/>
      <w:r>
        <w:rPr>
          <w:i/>
        </w:rPr>
        <w:t>ToolParameter</w:t>
      </w:r>
      <w:proofErr w:type="spellEnd"/>
      <w:r>
        <w:rPr>
          <w:i/>
        </w:rPr>
        <w:t xml:space="preserve"> </w:t>
      </w:r>
      <w:r>
        <w:t xml:space="preserve">implementation is used for all </w:t>
      </w:r>
      <w:r w:rsidR="004741C9">
        <w:t xml:space="preserve">instances created by the </w:t>
      </w:r>
      <w:proofErr w:type="spellStart"/>
      <w:r w:rsidR="004741C9">
        <w:rPr>
          <w:i/>
        </w:rPr>
        <w:t>ToolFactory</w:t>
      </w:r>
      <w:proofErr w:type="spellEnd"/>
      <w:r w:rsidR="004741C9">
        <w:t xml:space="preserve">. </w:t>
      </w:r>
      <w:r w:rsidR="00EC0D91">
        <w:t xml:space="preserve">Hence, if the user or the system changes two or more </w:t>
      </w:r>
      <w:proofErr w:type="spellStart"/>
      <w:r w:rsidR="00EC0D91">
        <w:rPr>
          <w:i/>
        </w:rPr>
        <w:t>IToolParamter</w:t>
      </w:r>
      <w:proofErr w:type="spellEnd"/>
      <w:r w:rsidR="00EC0D91">
        <w:rPr>
          <w:i/>
        </w:rPr>
        <w:t xml:space="preserve"> </w:t>
      </w:r>
      <w:r w:rsidR="00EC0D91">
        <w:t xml:space="preserve">at the same time the algorithm may use the wrong </w:t>
      </w:r>
      <w:proofErr w:type="spellStart"/>
      <w:r w:rsidR="00EC0D91">
        <w:rPr>
          <w:i/>
        </w:rPr>
        <w:t>LastWeightChangedToolParameter</w:t>
      </w:r>
      <w:proofErr w:type="spellEnd"/>
      <w:r w:rsidR="008C7C13">
        <w:t xml:space="preserve">. In the current implementation this can be </w:t>
      </w:r>
      <w:r w:rsidR="00C45FEA">
        <w:t>avoided,</w:t>
      </w:r>
      <w:r w:rsidR="008C7C13">
        <w:t xml:space="preserve"> as the user cannot use two or more </w:t>
      </w:r>
      <w:proofErr w:type="spellStart"/>
      <w:r w:rsidR="008C7C13" w:rsidRPr="00C45FEA">
        <w:rPr>
          <w:i/>
        </w:rPr>
        <w:t>ITool</w:t>
      </w:r>
      <w:proofErr w:type="spellEnd"/>
      <w:r w:rsidR="00C45FEA">
        <w:t xml:space="preserve"> implementations</w:t>
      </w:r>
      <w:r w:rsidR="00F54797">
        <w:t xml:space="preserve"> parallel, since</w:t>
      </w:r>
      <w:r w:rsidR="008C7C13">
        <w:t xml:space="preserve"> the user has only one input device.</w:t>
      </w:r>
    </w:p>
    <w:p w14:paraId="3093ED77" w14:textId="77777777" w:rsidR="00893702" w:rsidRPr="00012FBE" w:rsidRDefault="00893702" w:rsidP="009F40E4"/>
    <w:p w14:paraId="3609B3D7" w14:textId="77777777" w:rsidR="00893702" w:rsidRDefault="009F40E4" w:rsidP="00893702">
      <w:pPr>
        <w:keepNext/>
      </w:pPr>
      <w:r>
        <w:rPr>
          <w:noProof/>
          <w:lang w:val="de-DE" w:eastAsia="de-DE"/>
        </w:rPr>
        <w:lastRenderedPageBreak/>
        <w:drawing>
          <wp:inline distT="0" distB="0" distL="0" distR="0" wp14:anchorId="5E4486D9" wp14:editId="05F626AD">
            <wp:extent cx="2372888" cy="408740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Parame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888" cy="408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0F21" w14:textId="77777777" w:rsidR="007C46DF" w:rsidRPr="00481F27" w:rsidRDefault="00893702" w:rsidP="007B6F22">
      <w:pPr>
        <w:pStyle w:val="Caption"/>
        <w:rPr>
          <w:noProof/>
        </w:rPr>
      </w:pPr>
      <w:bookmarkStart w:id="5" w:name="_Ref222534739"/>
      <w:bookmarkStart w:id="6" w:name="_Toc225436873"/>
      <w:proofErr w:type="gramStart"/>
      <w:r>
        <w:t xml:space="preserve">Figure </w:t>
      </w:r>
      <w:proofErr w:type="gramEnd"/>
      <w:r w:rsidR="00630844">
        <w:fldChar w:fldCharType="begin"/>
      </w:r>
      <w:r w:rsidR="00630844">
        <w:instrText xml:space="preserve"> SEQ Figure \* ARABIC </w:instrText>
      </w:r>
      <w:r w:rsidR="00630844">
        <w:fldChar w:fldCharType="separate"/>
      </w:r>
      <w:r w:rsidR="00F92851">
        <w:rPr>
          <w:noProof/>
        </w:rPr>
        <w:t>1</w:t>
      </w:r>
      <w:r w:rsidR="00630844">
        <w:rPr>
          <w:noProof/>
        </w:rPr>
        <w:fldChar w:fldCharType="end"/>
      </w:r>
      <w:bookmarkEnd w:id="5"/>
      <w:proofErr w:type="gramStart"/>
      <w:r w:rsidR="00615442">
        <w:rPr>
          <w:noProof/>
        </w:rPr>
        <w:t>.</w:t>
      </w:r>
      <w:proofErr w:type="gramEnd"/>
      <w:r w:rsidR="00615442">
        <w:rPr>
          <w:noProof/>
        </w:rPr>
        <w:t xml:space="preserve"> </w:t>
      </w:r>
      <w:r w:rsidR="00C11FB6">
        <w:rPr>
          <w:noProof/>
        </w:rPr>
        <w:t xml:space="preserve">The implementation </w:t>
      </w:r>
      <w:r w:rsidR="00C11FB6">
        <w:rPr>
          <w:i/>
          <w:noProof/>
        </w:rPr>
        <w:t xml:space="preserve">ToolParamer </w:t>
      </w:r>
      <w:r w:rsidR="00404D31">
        <w:rPr>
          <w:noProof/>
        </w:rPr>
        <w:t>offers</w:t>
      </w:r>
      <w:r w:rsidR="00481F27">
        <w:rPr>
          <w:noProof/>
        </w:rPr>
        <w:t xml:space="preserve"> </w:t>
      </w:r>
      <w:r w:rsidR="00481F27">
        <w:rPr>
          <w:i/>
          <w:noProof/>
        </w:rPr>
        <w:t xml:space="preserve">Properties </w:t>
      </w:r>
      <w:r w:rsidR="00481F27">
        <w:rPr>
          <w:noProof/>
        </w:rPr>
        <w:t>and functions to describe criterions</w:t>
      </w:r>
      <w:bookmarkEnd w:id="6"/>
    </w:p>
    <w:p w14:paraId="4D623E87" w14:textId="77777777" w:rsidR="007C46DF" w:rsidRPr="007C46DF" w:rsidRDefault="00BD3B8E" w:rsidP="003523E1">
      <w:pPr>
        <w:jc w:val="both"/>
      </w:pPr>
      <w:r>
        <w:t xml:space="preserve">The </w:t>
      </w:r>
      <w:proofErr w:type="spellStart"/>
      <w:r w:rsidR="007C46DF" w:rsidRPr="00B3045F">
        <w:rPr>
          <w:i/>
        </w:rPr>
        <w:t>DeepClone</w:t>
      </w:r>
      <w:proofErr w:type="spellEnd"/>
      <w:r>
        <w:rPr>
          <w:i/>
        </w:rPr>
        <w:t xml:space="preserve"> </w:t>
      </w:r>
      <w:r>
        <w:t>method</w:t>
      </w:r>
      <w:r w:rsidR="009D6083">
        <w:t xml:space="preserve"> is important for the </w:t>
      </w:r>
      <w:proofErr w:type="spellStart"/>
      <w:r w:rsidR="007D09E5">
        <w:rPr>
          <w:i/>
        </w:rPr>
        <w:t>RenderOption</w:t>
      </w:r>
      <w:proofErr w:type="spellEnd"/>
      <w:r w:rsidR="007D09E5">
        <w:rPr>
          <w:i/>
        </w:rPr>
        <w:t xml:space="preserve"> </w:t>
      </w:r>
      <w:proofErr w:type="spellStart"/>
      <w:r w:rsidR="007D09E5">
        <w:rPr>
          <w:i/>
        </w:rPr>
        <w:t>AnimationLike</w:t>
      </w:r>
      <w:proofErr w:type="spellEnd"/>
      <w:r w:rsidR="007D09E5">
        <w:t>.</w:t>
      </w:r>
      <w:r w:rsidR="009C7570">
        <w:t xml:space="preserve"> </w:t>
      </w:r>
      <w:r w:rsidR="003A37C7">
        <w:t xml:space="preserve">Once the user finished the analysis </w:t>
      </w:r>
      <w:r w:rsidR="00CD30F4">
        <w:t xml:space="preserve">the system has to select the states required for a smooth animation. In order to do so every state needs to be saved. </w:t>
      </w:r>
      <w:r w:rsidR="003523E1">
        <w:t xml:space="preserve">Calling the </w:t>
      </w:r>
      <w:proofErr w:type="spellStart"/>
      <w:r w:rsidR="003523E1" w:rsidRPr="00557F51">
        <w:rPr>
          <w:i/>
        </w:rPr>
        <w:t>DeepClone</w:t>
      </w:r>
      <w:proofErr w:type="spellEnd"/>
      <w:r w:rsidR="003523E1">
        <w:t xml:space="preserve"> method for every state of every </w:t>
      </w:r>
      <w:proofErr w:type="spellStart"/>
      <w:r w:rsidR="003523E1" w:rsidRPr="00557F51">
        <w:rPr>
          <w:i/>
        </w:rPr>
        <w:t>IToolParameter</w:t>
      </w:r>
      <w:proofErr w:type="spellEnd"/>
      <w:r w:rsidR="003523E1">
        <w:t xml:space="preserve"> does this</w:t>
      </w:r>
      <w:r w:rsidR="00C06DE0">
        <w:t>.</w:t>
      </w:r>
    </w:p>
    <w:p w14:paraId="4D059D34" w14:textId="77777777" w:rsidR="008B24E7" w:rsidRDefault="008B24E7" w:rsidP="008B24E7">
      <w:pPr>
        <w:pStyle w:val="Heading2"/>
      </w:pPr>
      <w:bookmarkStart w:id="7" w:name="_Toc225436867"/>
      <w:r>
        <w:t>Transformation Strategies</w:t>
      </w:r>
      <w:bookmarkEnd w:id="7"/>
    </w:p>
    <w:p w14:paraId="6B6CBDC3" w14:textId="280DE10E" w:rsidR="00EB4326" w:rsidRDefault="00B22095" w:rsidP="00116058">
      <w:pPr>
        <w:jc w:val="both"/>
      </w:pPr>
      <w:r>
        <w:t xml:space="preserve">In order to apply </w:t>
      </w:r>
      <w:r w:rsidRPr="00583609">
        <w:rPr>
          <w:i/>
        </w:rPr>
        <w:t>MCDA</w:t>
      </w:r>
      <w:r>
        <w:t xml:space="preserve"> methods to </w:t>
      </w:r>
      <w:r w:rsidR="00F03922">
        <w:t>different criteria variables</w:t>
      </w:r>
      <w:r w:rsidR="00A644AE">
        <w:t xml:space="preserve"> it is necessary to norm the values. Otherwise </w:t>
      </w:r>
      <w:r w:rsidR="00F03922">
        <w:t>the outcome would depend on the range of the values and not on the weight. As this part is essential the template for a</w:t>
      </w:r>
      <w:r w:rsidR="00CD43F4">
        <w:t xml:space="preserve">ny </w:t>
      </w:r>
      <w:r w:rsidR="00CD43F4" w:rsidRPr="00583609">
        <w:rPr>
          <w:i/>
        </w:rPr>
        <w:t>MCDA</w:t>
      </w:r>
      <w:r w:rsidR="00CD43F4">
        <w:t xml:space="preserve"> algorithm has a method called </w:t>
      </w:r>
      <w:proofErr w:type="spellStart"/>
      <w:r w:rsidR="00CD43F4">
        <w:rPr>
          <w:i/>
        </w:rPr>
        <w:t>PerformScaling</w:t>
      </w:r>
      <w:proofErr w:type="spellEnd"/>
      <w:r w:rsidR="00CD43F4">
        <w:rPr>
          <w:i/>
        </w:rPr>
        <w:t xml:space="preserve">, </w:t>
      </w:r>
      <w:r w:rsidR="00CD43F4">
        <w:t>which has to be implemented by every algorithm. However, in case this step is not require</w:t>
      </w:r>
      <w:r w:rsidR="00C81177">
        <w:t>d the programmer can simpl</w:t>
      </w:r>
      <w:r w:rsidR="00557F51">
        <w:t>y</w:t>
      </w:r>
      <w:r w:rsidR="00C81177">
        <w:t xml:space="preserve"> leave</w:t>
      </w:r>
      <w:r w:rsidR="00CD43F4">
        <w:t xml:space="preserve"> the method empty.</w:t>
      </w:r>
    </w:p>
    <w:p w14:paraId="45B8D4EE" w14:textId="77777777" w:rsidR="00CD43F4" w:rsidRDefault="00CD43F4" w:rsidP="00116058">
      <w:pPr>
        <w:jc w:val="both"/>
      </w:pPr>
    </w:p>
    <w:p w14:paraId="5ECD884C" w14:textId="77777777" w:rsidR="00CD43F4" w:rsidRDefault="00A27931" w:rsidP="00116058">
      <w:pPr>
        <w:jc w:val="both"/>
      </w:pPr>
      <w:r>
        <w:t xml:space="preserve">There are several strategies to perform this transformation. </w:t>
      </w:r>
      <w:r w:rsidR="001373F0">
        <w:t xml:space="preserve">An overview of the involved classes, interfaces and enumerations can be found in </w:t>
      </w:r>
      <w:r w:rsidR="001373F0">
        <w:fldChar w:fldCharType="begin"/>
      </w:r>
      <w:r w:rsidR="001373F0">
        <w:instrText xml:space="preserve"> REF _Ref224224609 \h </w:instrText>
      </w:r>
      <w:r w:rsidR="001373F0">
        <w:fldChar w:fldCharType="separate"/>
      </w:r>
      <w:r w:rsidR="00F92851">
        <w:t xml:space="preserve">Figure </w:t>
      </w:r>
      <w:r w:rsidR="00F92851">
        <w:rPr>
          <w:noProof/>
        </w:rPr>
        <w:t>2</w:t>
      </w:r>
      <w:r w:rsidR="001373F0">
        <w:fldChar w:fldCharType="end"/>
      </w:r>
      <w:r w:rsidR="00DC6333">
        <w:t xml:space="preserve">. </w:t>
      </w:r>
      <w:r w:rsidR="005F1BFE">
        <w:t xml:space="preserve">To make these strategies interchangeable the </w:t>
      </w:r>
      <w:proofErr w:type="spellStart"/>
      <w:r w:rsidR="005F1BFE">
        <w:rPr>
          <w:i/>
        </w:rPr>
        <w:t>ITransformationStrategy</w:t>
      </w:r>
      <w:proofErr w:type="spellEnd"/>
      <w:r w:rsidR="005F1BFE">
        <w:rPr>
          <w:i/>
        </w:rPr>
        <w:t xml:space="preserve"> </w:t>
      </w:r>
      <w:r w:rsidR="005F1BFE">
        <w:t xml:space="preserve">interface was introduced. The tool offers with the </w:t>
      </w:r>
      <w:proofErr w:type="spellStart"/>
      <w:r w:rsidR="005F1BFE">
        <w:rPr>
          <w:i/>
        </w:rPr>
        <w:t>MaximumScoreTransformationStrategy</w:t>
      </w:r>
      <w:proofErr w:type="spellEnd"/>
      <w:r w:rsidR="005F1BFE">
        <w:t xml:space="preserve"> and the </w:t>
      </w:r>
      <w:proofErr w:type="spellStart"/>
      <w:r w:rsidR="005F1BFE">
        <w:rPr>
          <w:i/>
        </w:rPr>
        <w:t>ScoreRangeTransformationStrategy</w:t>
      </w:r>
      <w:proofErr w:type="spellEnd"/>
      <w:r w:rsidR="005F1BFE">
        <w:rPr>
          <w:i/>
        </w:rPr>
        <w:t xml:space="preserve"> </w:t>
      </w:r>
      <w:r w:rsidR="005F1BFE">
        <w:t xml:space="preserve">two popular implementations of transformation strategies. </w:t>
      </w:r>
      <w:r w:rsidR="00432F8B">
        <w:t xml:space="preserve">Both can be accessed via the </w:t>
      </w:r>
      <w:proofErr w:type="spellStart"/>
      <w:r w:rsidR="00432F8B">
        <w:rPr>
          <w:i/>
        </w:rPr>
        <w:t>TransformationStrategyFactory</w:t>
      </w:r>
      <w:proofErr w:type="spellEnd"/>
      <w:r w:rsidR="00432F8B">
        <w:rPr>
          <w:i/>
        </w:rPr>
        <w:t xml:space="preserve">. </w:t>
      </w:r>
      <w:r w:rsidR="00BF366A">
        <w:t xml:space="preserve">In practice the abstract tool template comes with a </w:t>
      </w:r>
      <w:r w:rsidR="00BF366A">
        <w:rPr>
          <w:i/>
        </w:rPr>
        <w:t xml:space="preserve">Property </w:t>
      </w:r>
      <w:r w:rsidR="00BF366A">
        <w:t xml:space="preserve">for the </w:t>
      </w:r>
      <w:proofErr w:type="spellStart"/>
      <w:r w:rsidR="00BF366A">
        <w:rPr>
          <w:i/>
        </w:rPr>
        <w:t>TransformationStrategy</w:t>
      </w:r>
      <w:proofErr w:type="spellEnd"/>
      <w:r w:rsidR="00BF366A">
        <w:rPr>
          <w:i/>
        </w:rPr>
        <w:t xml:space="preserve"> Enumeration</w:t>
      </w:r>
      <w:r w:rsidR="00BF366A">
        <w:t xml:space="preserve">. Thus, every tool is implemented in a way that allows the user to change the </w:t>
      </w:r>
      <w:proofErr w:type="spellStart"/>
      <w:r w:rsidR="00BF366A">
        <w:rPr>
          <w:i/>
        </w:rPr>
        <w:t>TransformationStrategy</w:t>
      </w:r>
      <w:proofErr w:type="spellEnd"/>
      <w:r w:rsidR="00BF366A">
        <w:rPr>
          <w:i/>
        </w:rPr>
        <w:t xml:space="preserve"> </w:t>
      </w:r>
      <w:r w:rsidR="00BF366A">
        <w:t>at runtime.</w:t>
      </w:r>
    </w:p>
    <w:p w14:paraId="0DF2C3A6" w14:textId="77777777" w:rsidR="00F03922" w:rsidRDefault="00F03922" w:rsidP="00116058">
      <w:pPr>
        <w:jc w:val="both"/>
      </w:pPr>
    </w:p>
    <w:p w14:paraId="35486A55" w14:textId="77777777" w:rsidR="009E78BC" w:rsidRDefault="006131A1" w:rsidP="009E78BC">
      <w:pPr>
        <w:keepNext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4F366748" wp14:editId="752503FA">
            <wp:extent cx="5708851" cy="18389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73" cy="18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D1B" w14:textId="77777777" w:rsidR="002C53ED" w:rsidRPr="002C53ED" w:rsidRDefault="009E78BC" w:rsidP="002C53ED">
      <w:pPr>
        <w:pStyle w:val="Caption"/>
        <w:jc w:val="both"/>
        <w:rPr>
          <w:noProof/>
        </w:rPr>
      </w:pPr>
      <w:bookmarkStart w:id="8" w:name="_Ref224224609"/>
      <w:bookmarkStart w:id="9" w:name="_Toc225436874"/>
      <w:proofErr w:type="gramStart"/>
      <w:r>
        <w:t xml:space="preserve">Figure </w:t>
      </w:r>
      <w:proofErr w:type="gramEnd"/>
      <w:r w:rsidR="00630844">
        <w:fldChar w:fldCharType="begin"/>
      </w:r>
      <w:r w:rsidR="00630844">
        <w:instrText xml:space="preserve"> SEQ Figure \* ARABIC </w:instrText>
      </w:r>
      <w:r w:rsidR="00630844">
        <w:fldChar w:fldCharType="separate"/>
      </w:r>
      <w:r w:rsidR="00F92851">
        <w:rPr>
          <w:noProof/>
        </w:rPr>
        <w:t>2</w:t>
      </w:r>
      <w:r w:rsidR="00630844">
        <w:rPr>
          <w:noProof/>
        </w:rPr>
        <w:fldChar w:fldCharType="end"/>
      </w:r>
      <w:bookmarkEnd w:id="8"/>
      <w:proofErr w:type="gramStart"/>
      <w:r w:rsidR="00DC6333">
        <w:rPr>
          <w:noProof/>
        </w:rPr>
        <w:t>.</w:t>
      </w:r>
      <w:proofErr w:type="gramEnd"/>
      <w:r w:rsidR="00DC6333">
        <w:rPr>
          <w:noProof/>
        </w:rPr>
        <w:t xml:space="preserve"> The relation of the </w:t>
      </w:r>
      <w:r w:rsidR="00DC6333">
        <w:rPr>
          <w:i/>
          <w:noProof/>
        </w:rPr>
        <w:t xml:space="preserve">TransformationStrategyFactory </w:t>
      </w:r>
      <w:r w:rsidR="002C53ED">
        <w:rPr>
          <w:noProof/>
        </w:rPr>
        <w:t xml:space="preserve">with the </w:t>
      </w:r>
      <w:r w:rsidR="002C53ED">
        <w:rPr>
          <w:i/>
          <w:noProof/>
        </w:rPr>
        <w:t xml:space="preserve">ITransformationStrategy </w:t>
      </w:r>
      <w:r w:rsidR="002C53ED">
        <w:rPr>
          <w:noProof/>
        </w:rPr>
        <w:t>interface and the two implementations.</w:t>
      </w:r>
      <w:bookmarkEnd w:id="9"/>
    </w:p>
    <w:p w14:paraId="20179090" w14:textId="34D964B6" w:rsidR="002C53ED" w:rsidRPr="00B53DEC" w:rsidRDefault="002C53ED" w:rsidP="002C53ED">
      <w:pPr>
        <w:jc w:val="both"/>
      </w:pPr>
      <w:r>
        <w:t xml:space="preserve">The </w:t>
      </w:r>
      <w:proofErr w:type="spellStart"/>
      <w:r>
        <w:rPr>
          <w:i/>
        </w:rPr>
        <w:t>ITransformationStrategy</w:t>
      </w:r>
      <w:proofErr w:type="spellEnd"/>
      <w:r>
        <w:rPr>
          <w:i/>
        </w:rPr>
        <w:t xml:space="preserve"> </w:t>
      </w:r>
      <w:r>
        <w:t xml:space="preserve">interface itself specifies two methods. The intention of the method with the </w:t>
      </w:r>
      <w:proofErr w:type="spellStart"/>
      <w:r>
        <w:rPr>
          <w:i/>
        </w:rPr>
        <w:t>DataColumn</w:t>
      </w:r>
      <w:proofErr w:type="spellEnd"/>
      <w:r>
        <w:rPr>
          <w:i/>
        </w:rPr>
        <w:t xml:space="preserve"> </w:t>
      </w:r>
      <w:r>
        <w:t>parameter is to transform a complete column based on the maximum or minimum value inside the column. The other option let the user pass a list of values and a value</w:t>
      </w:r>
      <w:r w:rsidR="00557F51">
        <w:t xml:space="preserve"> w</w:t>
      </w:r>
      <w:r>
        <w:t xml:space="preserve">hich works as the value of interest. In contrast to the </w:t>
      </w:r>
      <w:proofErr w:type="spellStart"/>
      <w:r>
        <w:rPr>
          <w:i/>
        </w:rPr>
        <w:t>DataColumn</w:t>
      </w:r>
      <w:proofErr w:type="spellEnd"/>
      <w:r>
        <w:rPr>
          <w:i/>
        </w:rPr>
        <w:t xml:space="preserve"> </w:t>
      </w:r>
      <w:r>
        <w:t>parameter method the result is a single transformed value. Thus, the method is useful whenever it comes to self-defined cluster of values.</w:t>
      </w:r>
    </w:p>
    <w:p w14:paraId="4311B04A" w14:textId="77777777" w:rsidR="006131A1" w:rsidRPr="006131A1" w:rsidRDefault="006131A1" w:rsidP="006131A1"/>
    <w:p w14:paraId="18A4E7C5" w14:textId="77777777" w:rsidR="002B5ABD" w:rsidRDefault="003D0C3B" w:rsidP="00350AAF">
      <w:pPr>
        <w:pStyle w:val="Heading2"/>
      </w:pPr>
      <w:bookmarkStart w:id="10" w:name="_Toc225436868"/>
      <w:r>
        <w:t>(MCDA)</w:t>
      </w:r>
      <w:r w:rsidR="00EB4326">
        <w:t>Tools</w:t>
      </w:r>
      <w:bookmarkEnd w:id="10"/>
    </w:p>
    <w:p w14:paraId="095C1EBA" w14:textId="77777777" w:rsidR="00A768EA" w:rsidRDefault="005C728B" w:rsidP="00953423">
      <w:pPr>
        <w:jc w:val="both"/>
      </w:pPr>
      <w:r>
        <w:t>A tool</w:t>
      </w:r>
      <w:r w:rsidR="004C2CBB">
        <w:t xml:space="preserve"> in the context of the </w:t>
      </w:r>
      <w:r w:rsidR="004C2CBB">
        <w:rPr>
          <w:i/>
        </w:rPr>
        <w:t xml:space="preserve">MCDA4ArcMap </w:t>
      </w:r>
      <w:r w:rsidR="004C2CBB">
        <w:t xml:space="preserve">project </w:t>
      </w:r>
      <w:r>
        <w:t xml:space="preserve">is </w:t>
      </w:r>
      <w:r w:rsidR="00350AAF">
        <w:t xml:space="preserve">a </w:t>
      </w:r>
      <w:r w:rsidR="00350AAF">
        <w:rPr>
          <w:i/>
        </w:rPr>
        <w:t xml:space="preserve">MCDA </w:t>
      </w:r>
      <w:r w:rsidR="00350AAF">
        <w:t xml:space="preserve">method. </w:t>
      </w:r>
      <w:r w:rsidR="005338FF" w:rsidRPr="009475FB">
        <w:rPr>
          <w:i/>
        </w:rPr>
        <w:t>Tool</w:t>
      </w:r>
      <w:r w:rsidR="005338FF">
        <w:t xml:space="preserve"> objects can be created with the help of the </w:t>
      </w:r>
      <w:proofErr w:type="spellStart"/>
      <w:r w:rsidR="005338FF">
        <w:rPr>
          <w:i/>
        </w:rPr>
        <w:t>ToolFactory</w:t>
      </w:r>
      <w:proofErr w:type="spellEnd"/>
      <w:r w:rsidR="005338FF">
        <w:rPr>
          <w:i/>
        </w:rPr>
        <w:t>.</w:t>
      </w:r>
      <w:r w:rsidR="005338FF">
        <w:t xml:space="preserve"> </w:t>
      </w:r>
      <w:r w:rsidR="00A768EA">
        <w:t xml:space="preserve">An overview can be found in </w:t>
      </w:r>
      <w:r w:rsidR="00A768EA">
        <w:fldChar w:fldCharType="begin"/>
      </w:r>
      <w:r w:rsidR="00A768EA">
        <w:instrText xml:space="preserve"> REF _Ref224313219 \h </w:instrText>
      </w:r>
      <w:r w:rsidR="00A768EA">
        <w:fldChar w:fldCharType="separate"/>
      </w:r>
      <w:r w:rsidR="00F92851">
        <w:t xml:space="preserve">Figure </w:t>
      </w:r>
      <w:r w:rsidR="00F92851">
        <w:rPr>
          <w:noProof/>
        </w:rPr>
        <w:t>3</w:t>
      </w:r>
      <w:r w:rsidR="00A768EA">
        <w:fldChar w:fldCharType="end"/>
      </w:r>
      <w:r w:rsidR="00A768EA">
        <w:t xml:space="preserve">. One benefit of the </w:t>
      </w:r>
      <w:proofErr w:type="spellStart"/>
      <w:r w:rsidR="00A768EA">
        <w:rPr>
          <w:i/>
        </w:rPr>
        <w:t>ToolFactory</w:t>
      </w:r>
      <w:proofErr w:type="spellEnd"/>
      <w:r w:rsidR="00A768EA">
        <w:rPr>
          <w:i/>
        </w:rPr>
        <w:t xml:space="preserve"> </w:t>
      </w:r>
      <w:r w:rsidR="00A768EA">
        <w:t xml:space="preserve">is that all tools are initialized with the current data and the selected criterions. </w:t>
      </w:r>
    </w:p>
    <w:p w14:paraId="2E1374DA" w14:textId="77777777" w:rsidR="00A768EA" w:rsidRDefault="00A768EA" w:rsidP="00953423">
      <w:pPr>
        <w:jc w:val="both"/>
      </w:pPr>
    </w:p>
    <w:p w14:paraId="3B769A46" w14:textId="77777777" w:rsidR="004C2CBB" w:rsidRPr="00F11AA8" w:rsidRDefault="00B02E78" w:rsidP="00953423">
      <w:pPr>
        <w:jc w:val="both"/>
      </w:pPr>
      <w:r>
        <w:t xml:space="preserve">The structure </w:t>
      </w:r>
      <w:r w:rsidR="0079799D">
        <w:t>follows the</w:t>
      </w:r>
      <w:r>
        <w:t xml:space="preserve"> </w:t>
      </w:r>
      <w:r w:rsidR="0079799D">
        <w:t>template pattern.</w:t>
      </w:r>
      <w:r w:rsidR="00F11AA8">
        <w:t xml:space="preserve"> By following this pattern an abstract class defines methods that are part of the </w:t>
      </w:r>
      <w:r w:rsidR="009D0C43">
        <w:t>(</w:t>
      </w:r>
      <w:r w:rsidR="009D0C43" w:rsidRPr="00583609">
        <w:rPr>
          <w:i/>
        </w:rPr>
        <w:t>MCDA</w:t>
      </w:r>
      <w:r w:rsidR="009D0C43">
        <w:t xml:space="preserve">) </w:t>
      </w:r>
      <w:r w:rsidR="00F11AA8">
        <w:t xml:space="preserve">algorithm. It also implements a method – in this case the </w:t>
      </w:r>
      <w:r w:rsidR="00F11AA8">
        <w:rPr>
          <w:i/>
        </w:rPr>
        <w:t>Run</w:t>
      </w:r>
      <w:r w:rsidR="00F11AA8">
        <w:t xml:space="preserve"> method – which calls all abstract methods. </w:t>
      </w:r>
      <w:r w:rsidR="00427731">
        <w:t>As a</w:t>
      </w:r>
      <w:r w:rsidR="009D0C43">
        <w:t xml:space="preserve"> result the </w:t>
      </w:r>
      <w:r w:rsidR="009D0C43">
        <w:rPr>
          <w:i/>
        </w:rPr>
        <w:t xml:space="preserve">Run </w:t>
      </w:r>
      <w:r w:rsidR="009D0C43">
        <w:t xml:space="preserve">method call is equivalent to an algorithm run. </w:t>
      </w:r>
      <w:r w:rsidR="00F11AA8">
        <w:t xml:space="preserve">This approach is visualized in </w:t>
      </w:r>
      <w:r w:rsidR="00F11AA8">
        <w:fldChar w:fldCharType="begin"/>
      </w:r>
      <w:r w:rsidR="00F11AA8">
        <w:instrText xml:space="preserve"> REF _Ref224313988 \h </w:instrText>
      </w:r>
      <w:r w:rsidR="00F11AA8">
        <w:fldChar w:fldCharType="separate"/>
      </w:r>
      <w:r w:rsidR="00F92851">
        <w:t xml:space="preserve">Figure </w:t>
      </w:r>
      <w:r w:rsidR="00F92851">
        <w:rPr>
          <w:noProof/>
        </w:rPr>
        <w:t>4</w:t>
      </w:r>
      <w:r w:rsidR="00F11AA8">
        <w:fldChar w:fldCharType="end"/>
      </w:r>
      <w:r w:rsidR="00F11AA8">
        <w:t>.</w:t>
      </w:r>
    </w:p>
    <w:p w14:paraId="5009496B" w14:textId="77777777" w:rsidR="00B02E78" w:rsidRPr="00350AAF" w:rsidRDefault="00B02E78" w:rsidP="002B5ABD"/>
    <w:p w14:paraId="0F526D7C" w14:textId="77777777" w:rsidR="009E78BC" w:rsidRDefault="002B5ABD" w:rsidP="009E78BC">
      <w:pPr>
        <w:keepNext/>
      </w:pPr>
      <w:r>
        <w:rPr>
          <w:noProof/>
          <w:lang w:val="de-DE" w:eastAsia="de-DE"/>
        </w:rPr>
        <w:drawing>
          <wp:inline distT="0" distB="0" distL="0" distR="0" wp14:anchorId="28169152" wp14:editId="04D1C83D">
            <wp:extent cx="1248928" cy="7437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Facto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928" cy="7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D8D4" w14:textId="77777777" w:rsidR="002B5ABD" w:rsidRPr="0075171C" w:rsidRDefault="009E78BC" w:rsidP="009E78BC">
      <w:pPr>
        <w:pStyle w:val="Caption"/>
      </w:pPr>
      <w:bookmarkStart w:id="11" w:name="_Ref224313219"/>
      <w:bookmarkStart w:id="12" w:name="_Toc225436875"/>
      <w:proofErr w:type="gramStart"/>
      <w:r>
        <w:t xml:space="preserve">Figure </w:t>
      </w:r>
      <w:proofErr w:type="gramEnd"/>
      <w:r w:rsidR="00630844">
        <w:fldChar w:fldCharType="begin"/>
      </w:r>
      <w:r w:rsidR="00630844">
        <w:instrText xml:space="preserve"> SEQ Figure \* ARABIC </w:instrText>
      </w:r>
      <w:r w:rsidR="00630844">
        <w:fldChar w:fldCharType="separate"/>
      </w:r>
      <w:r w:rsidR="00F92851">
        <w:rPr>
          <w:noProof/>
        </w:rPr>
        <w:t>3</w:t>
      </w:r>
      <w:r w:rsidR="00630844">
        <w:rPr>
          <w:noProof/>
        </w:rPr>
        <w:fldChar w:fldCharType="end"/>
      </w:r>
      <w:bookmarkEnd w:id="11"/>
      <w:proofErr w:type="gramStart"/>
      <w:r w:rsidR="00E45B41">
        <w:rPr>
          <w:noProof/>
        </w:rPr>
        <w:t>.</w:t>
      </w:r>
      <w:proofErr w:type="gramEnd"/>
      <w:r w:rsidR="00E45B41">
        <w:rPr>
          <w:noProof/>
        </w:rPr>
        <w:t xml:space="preserve"> The </w:t>
      </w:r>
      <w:r w:rsidR="00E45B41">
        <w:rPr>
          <w:i/>
          <w:noProof/>
        </w:rPr>
        <w:t xml:space="preserve">ToolFactory </w:t>
      </w:r>
      <w:r w:rsidR="0075171C">
        <w:rPr>
          <w:noProof/>
        </w:rPr>
        <w:t xml:space="preserve">offers three methods to create new tools with </w:t>
      </w:r>
      <w:r w:rsidR="005338FF">
        <w:rPr>
          <w:noProof/>
        </w:rPr>
        <w:t>an initialized data table.</w:t>
      </w:r>
      <w:bookmarkEnd w:id="12"/>
    </w:p>
    <w:p w14:paraId="4E11325A" w14:textId="493A6902" w:rsidR="00A51CDD" w:rsidRPr="001173A3" w:rsidRDefault="00CD6ADE" w:rsidP="00116058">
      <w:pPr>
        <w:jc w:val="both"/>
      </w:pPr>
      <w:r>
        <w:t xml:space="preserve">Besides the methods to define the algorithm </w:t>
      </w:r>
      <w:r w:rsidR="009D0C43">
        <w:t xml:space="preserve">fragments </w:t>
      </w:r>
      <w:r>
        <w:t xml:space="preserve">some additional </w:t>
      </w:r>
      <w:r>
        <w:rPr>
          <w:i/>
        </w:rPr>
        <w:t>Properties</w:t>
      </w:r>
      <w:r>
        <w:t xml:space="preserve"> are declared as abstract. </w:t>
      </w:r>
      <w:r w:rsidR="00A4362B">
        <w:t xml:space="preserve">Mandatory are </w:t>
      </w:r>
      <w:r w:rsidR="00A4362B">
        <w:rPr>
          <w:i/>
        </w:rPr>
        <w:t xml:space="preserve">Properties </w:t>
      </w:r>
      <w:r w:rsidR="00A4362B">
        <w:t xml:space="preserve">for the </w:t>
      </w:r>
      <w:proofErr w:type="spellStart"/>
      <w:r w:rsidR="00A4362B">
        <w:rPr>
          <w:i/>
        </w:rPr>
        <w:t>TransformationStrategy</w:t>
      </w:r>
      <w:proofErr w:type="spellEnd"/>
      <w:r w:rsidR="00A4362B">
        <w:rPr>
          <w:i/>
        </w:rPr>
        <w:t xml:space="preserve">, </w:t>
      </w:r>
      <w:r w:rsidR="00A4362B">
        <w:t xml:space="preserve">the </w:t>
      </w:r>
      <w:proofErr w:type="spellStart"/>
      <w:r w:rsidR="00A4362B">
        <w:rPr>
          <w:i/>
        </w:rPr>
        <w:t>ToolParameterContainer</w:t>
      </w:r>
      <w:proofErr w:type="spellEnd"/>
      <w:r w:rsidR="00A4362B">
        <w:rPr>
          <w:i/>
        </w:rPr>
        <w:t xml:space="preserve"> </w:t>
      </w:r>
      <w:r w:rsidR="00A4362B">
        <w:t xml:space="preserve">and the </w:t>
      </w:r>
      <w:proofErr w:type="spellStart"/>
      <w:r w:rsidR="00A4362B">
        <w:rPr>
          <w:i/>
        </w:rPr>
        <w:t>DataTable</w:t>
      </w:r>
      <w:proofErr w:type="spellEnd"/>
      <w:r w:rsidR="00A4362B">
        <w:rPr>
          <w:i/>
        </w:rPr>
        <w:t>.</w:t>
      </w:r>
      <w:r w:rsidR="00A4362B">
        <w:t xml:space="preserve"> </w:t>
      </w:r>
      <w:r w:rsidR="00C45420">
        <w:t xml:space="preserve">The purpose of the </w:t>
      </w:r>
      <w:proofErr w:type="spellStart"/>
      <w:r w:rsidR="00C45420">
        <w:rPr>
          <w:i/>
        </w:rPr>
        <w:t>TransformationStrategy</w:t>
      </w:r>
      <w:proofErr w:type="spellEnd"/>
      <w:r w:rsidR="00C45420">
        <w:rPr>
          <w:i/>
        </w:rPr>
        <w:t xml:space="preserve"> Property </w:t>
      </w:r>
      <w:r w:rsidR="0000362B">
        <w:t xml:space="preserve">is the interchangeability of transformation strategies at runtime. This is the case whenever the user changes the strategy in the view. By calling the </w:t>
      </w:r>
      <w:r w:rsidR="0000362B">
        <w:rPr>
          <w:i/>
        </w:rPr>
        <w:t xml:space="preserve">Run </w:t>
      </w:r>
      <w:r w:rsidR="0000362B">
        <w:t xml:space="preserve">method afterwards up to date results can be guaranteed. With the </w:t>
      </w:r>
      <w:proofErr w:type="spellStart"/>
      <w:r w:rsidR="0000362B">
        <w:rPr>
          <w:i/>
        </w:rPr>
        <w:t>ToolParameterContainer</w:t>
      </w:r>
      <w:proofErr w:type="spellEnd"/>
      <w:r w:rsidR="0000362B">
        <w:t xml:space="preserve"> </w:t>
      </w:r>
      <w:r w:rsidR="00E621D1">
        <w:t xml:space="preserve">and the </w:t>
      </w:r>
      <w:proofErr w:type="spellStart"/>
      <w:r w:rsidR="00E621D1">
        <w:rPr>
          <w:i/>
        </w:rPr>
        <w:t>DataTable</w:t>
      </w:r>
      <w:proofErr w:type="spellEnd"/>
      <w:r w:rsidR="00E621D1">
        <w:rPr>
          <w:i/>
        </w:rPr>
        <w:t xml:space="preserve"> </w:t>
      </w:r>
      <w:r w:rsidR="00A4001E">
        <w:t xml:space="preserve">the internal data can be accessed. Both </w:t>
      </w:r>
      <w:r w:rsidR="00A4001E">
        <w:rPr>
          <w:i/>
        </w:rPr>
        <w:t xml:space="preserve">Properties </w:t>
      </w:r>
      <w:r w:rsidR="00A4001E">
        <w:t>are s</w:t>
      </w:r>
      <w:r w:rsidR="00D118F2">
        <w:t>et when creating a new tool</w:t>
      </w:r>
      <w:r w:rsidR="00557F51">
        <w:t xml:space="preserve"> by</w:t>
      </w:r>
      <w:r w:rsidR="00A4001E">
        <w:t xml:space="preserve"> the </w:t>
      </w:r>
      <w:proofErr w:type="spellStart"/>
      <w:r w:rsidR="001173A3">
        <w:rPr>
          <w:i/>
        </w:rPr>
        <w:t>ToolFactory</w:t>
      </w:r>
      <w:proofErr w:type="spellEnd"/>
      <w:r w:rsidR="001173A3">
        <w:t xml:space="preserve">. As it is only possible to extract the tools to a certain extent every tool has it specific </w:t>
      </w:r>
      <w:r w:rsidR="001173A3">
        <w:rPr>
          <w:i/>
        </w:rPr>
        <w:t xml:space="preserve">Properties </w:t>
      </w:r>
      <w:r w:rsidR="001173A3">
        <w:t>and methods.</w:t>
      </w:r>
    </w:p>
    <w:p w14:paraId="04C591C6" w14:textId="77777777" w:rsidR="002217AA" w:rsidRDefault="002217AA" w:rsidP="00116058">
      <w:pPr>
        <w:jc w:val="both"/>
      </w:pPr>
    </w:p>
    <w:p w14:paraId="2A75FBB3" w14:textId="77777777" w:rsidR="009F3B3A" w:rsidRDefault="009F3B3A" w:rsidP="009F3B3A">
      <w:pPr>
        <w:keepNext/>
        <w:jc w:val="both"/>
      </w:pPr>
      <w:r>
        <w:rPr>
          <w:noProof/>
          <w:lang w:val="de-DE" w:eastAsia="de-DE"/>
        </w:rPr>
        <w:drawing>
          <wp:inline distT="0" distB="0" distL="0" distR="0" wp14:anchorId="7EFB90A4" wp14:editId="13E8E488">
            <wp:extent cx="5270500" cy="387159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C04C" w14:textId="77777777" w:rsidR="00A51CDD" w:rsidRPr="002237EB" w:rsidRDefault="009F3B3A" w:rsidP="009F3B3A">
      <w:pPr>
        <w:pStyle w:val="Caption"/>
        <w:jc w:val="both"/>
      </w:pPr>
      <w:bookmarkStart w:id="13" w:name="_Ref224313988"/>
      <w:bookmarkStart w:id="14" w:name="_Toc225436876"/>
      <w:proofErr w:type="gramStart"/>
      <w:r>
        <w:t xml:space="preserve">Figure </w:t>
      </w:r>
      <w:proofErr w:type="gramEnd"/>
      <w:r w:rsidR="00630844">
        <w:fldChar w:fldCharType="begin"/>
      </w:r>
      <w:r w:rsidR="00630844">
        <w:instrText xml:space="preserve"> SEQ Figure \* ARABIC </w:instrText>
      </w:r>
      <w:r w:rsidR="00630844">
        <w:fldChar w:fldCharType="separate"/>
      </w:r>
      <w:r w:rsidR="00F92851">
        <w:rPr>
          <w:noProof/>
        </w:rPr>
        <w:t>4</w:t>
      </w:r>
      <w:r w:rsidR="00630844">
        <w:rPr>
          <w:noProof/>
        </w:rPr>
        <w:fldChar w:fldCharType="end"/>
      </w:r>
      <w:bookmarkEnd w:id="13"/>
      <w:proofErr w:type="gramStart"/>
      <w:r w:rsidR="005338FF">
        <w:rPr>
          <w:noProof/>
        </w:rPr>
        <w:t>.</w:t>
      </w:r>
      <w:proofErr w:type="gramEnd"/>
      <w:r w:rsidR="00A768EA">
        <w:rPr>
          <w:noProof/>
        </w:rPr>
        <w:t xml:space="preserve"> Every tool inheriates from the </w:t>
      </w:r>
      <w:r w:rsidR="00A768EA">
        <w:rPr>
          <w:i/>
          <w:noProof/>
        </w:rPr>
        <w:t xml:space="preserve">AbstractToolTemplate </w:t>
      </w:r>
      <w:r w:rsidR="00A768EA">
        <w:rPr>
          <w:noProof/>
        </w:rPr>
        <w:t>class</w:t>
      </w:r>
      <w:r w:rsidR="005B2B80">
        <w:rPr>
          <w:noProof/>
        </w:rPr>
        <w:t xml:space="preserve">. An example of the template pattern. By declaring abstract methods in the </w:t>
      </w:r>
      <w:r w:rsidR="005B2B80">
        <w:rPr>
          <w:i/>
          <w:noProof/>
        </w:rPr>
        <w:t xml:space="preserve">AbstractToolTemplate </w:t>
      </w:r>
      <w:r w:rsidR="005B2B80">
        <w:rPr>
          <w:noProof/>
        </w:rPr>
        <w:t xml:space="preserve">class </w:t>
      </w:r>
      <w:r w:rsidR="002237EB">
        <w:rPr>
          <w:noProof/>
        </w:rPr>
        <w:t xml:space="preserve">all subclasses have to implement these methods. Finally the whole algorithm </w:t>
      </w:r>
      <w:r w:rsidR="00F11AA8">
        <w:rPr>
          <w:noProof/>
        </w:rPr>
        <w:t xml:space="preserve">works </w:t>
      </w:r>
      <w:r w:rsidR="002237EB">
        <w:rPr>
          <w:noProof/>
        </w:rPr>
        <w:t xml:space="preserve">by calling the </w:t>
      </w:r>
      <w:r w:rsidR="002237EB">
        <w:rPr>
          <w:i/>
          <w:noProof/>
        </w:rPr>
        <w:t xml:space="preserve">Run </w:t>
      </w:r>
      <w:r w:rsidR="002237EB">
        <w:rPr>
          <w:noProof/>
        </w:rPr>
        <w:t>method which calls than the abstract methods</w:t>
      </w:r>
      <w:r w:rsidR="00F11AA8">
        <w:rPr>
          <w:noProof/>
        </w:rPr>
        <w:t xml:space="preserve"> – or algorithm fragments</w:t>
      </w:r>
      <w:r w:rsidR="002237EB">
        <w:rPr>
          <w:noProof/>
        </w:rPr>
        <w:t>.</w:t>
      </w:r>
      <w:bookmarkEnd w:id="14"/>
    </w:p>
    <w:p w14:paraId="0DEED4EA" w14:textId="4F83D896" w:rsidR="00A815D7" w:rsidRPr="009E7D59" w:rsidRDefault="00DC10C1" w:rsidP="00116058">
      <w:pPr>
        <w:jc w:val="both"/>
      </w:pPr>
      <w:r>
        <w:t xml:space="preserve">All </w:t>
      </w:r>
      <w:r>
        <w:rPr>
          <w:i/>
        </w:rPr>
        <w:t xml:space="preserve">Tools </w:t>
      </w:r>
      <w:r>
        <w:t xml:space="preserve">are optimized for multi-core CPUs. The sophisticated </w:t>
      </w:r>
      <w:r>
        <w:rPr>
          <w:i/>
        </w:rPr>
        <w:t>C# Parallel</w:t>
      </w:r>
      <w:r w:rsidRPr="00557F51">
        <w:rPr>
          <w:i/>
        </w:rPr>
        <w:t xml:space="preserve"> library</w:t>
      </w:r>
      <w:r>
        <w:t xml:space="preserve"> makes it possible to </w:t>
      </w:r>
      <w:r w:rsidR="009E7D59">
        <w:t>run simpl</w:t>
      </w:r>
      <w:r w:rsidR="00557F51">
        <w:t>e</w:t>
      </w:r>
      <w:r w:rsidR="009E7D59">
        <w:t xml:space="preserve"> </w:t>
      </w:r>
      <w:r w:rsidR="009E7D59">
        <w:rPr>
          <w:i/>
        </w:rPr>
        <w:t xml:space="preserve">for </w:t>
      </w:r>
      <w:r w:rsidR="009E7D59">
        <w:t xml:space="preserve">loops or even complete methods parallel – with a single method call. Besides the easy to use </w:t>
      </w:r>
      <w:r w:rsidR="009E7D59">
        <w:rPr>
          <w:i/>
        </w:rPr>
        <w:t xml:space="preserve">Parallel </w:t>
      </w:r>
      <w:r w:rsidR="009E7D59">
        <w:t>library it is still the responsibility of the programmer to take care of locking critical sections. A mature problem is that the insert functions of the underlying data table are not thread safe. As a consequence</w:t>
      </w:r>
      <w:r w:rsidR="00557F51">
        <w:t>,</w:t>
      </w:r>
      <w:r w:rsidR="009E7D59">
        <w:t xml:space="preserve"> it is possible to run all calculations parallel, but the merge operation is still a bottleneck. Despite the mentioned </w:t>
      </w:r>
      <w:r w:rsidR="00CE5FF2">
        <w:t>bottleneck</w:t>
      </w:r>
      <w:r w:rsidR="009E7D59">
        <w:t xml:space="preserve"> the distribution of the calculations speed</w:t>
      </w:r>
      <w:r w:rsidR="00CE5FF2">
        <w:t>s</w:t>
      </w:r>
      <w:r w:rsidR="009E7D59">
        <w:t xml:space="preserve"> up the program tremendous. </w:t>
      </w:r>
    </w:p>
    <w:p w14:paraId="1E6ADC6B" w14:textId="77777777" w:rsidR="00A4362B" w:rsidRDefault="009D0C43" w:rsidP="00A4362B">
      <w:pPr>
        <w:pStyle w:val="Heading2"/>
      </w:pPr>
      <w:bookmarkStart w:id="15" w:name="_Toc225436869"/>
      <w:r>
        <w:t>MVVM</w:t>
      </w:r>
      <w:bookmarkEnd w:id="15"/>
    </w:p>
    <w:p w14:paraId="0496AC52" w14:textId="1018C3F1" w:rsidR="00A4362B" w:rsidRPr="009804AF" w:rsidRDefault="00A4362B" w:rsidP="0008735B">
      <w:pPr>
        <w:jc w:val="both"/>
      </w:pPr>
      <w:r>
        <w:t xml:space="preserve">The proposed pattern for </w:t>
      </w:r>
      <w:r w:rsidR="007E0186">
        <w:t xml:space="preserve">graphical user interfaces based on </w:t>
      </w:r>
      <w:r w:rsidR="00D47287">
        <w:rPr>
          <w:i/>
        </w:rPr>
        <w:t>Microsoft’s</w:t>
      </w:r>
      <w:r w:rsidR="007E0186">
        <w:rPr>
          <w:i/>
        </w:rPr>
        <w:t xml:space="preserve"> WPF (Win</w:t>
      </w:r>
      <w:r w:rsidR="00D47287">
        <w:rPr>
          <w:i/>
        </w:rPr>
        <w:t>dows Presentation Foundation</w:t>
      </w:r>
      <w:r w:rsidR="007E0186">
        <w:rPr>
          <w:i/>
        </w:rPr>
        <w:t xml:space="preserve">) </w:t>
      </w:r>
      <w:r w:rsidR="007E0186">
        <w:t xml:space="preserve">is the </w:t>
      </w:r>
      <w:r w:rsidR="007E0186">
        <w:rPr>
          <w:i/>
        </w:rPr>
        <w:t xml:space="preserve">Model View </w:t>
      </w:r>
      <w:proofErr w:type="spellStart"/>
      <w:r w:rsidR="007E0186">
        <w:rPr>
          <w:i/>
        </w:rPr>
        <w:t>ViewModel</w:t>
      </w:r>
      <w:proofErr w:type="spellEnd"/>
      <w:r w:rsidR="007E0186">
        <w:rPr>
          <w:i/>
        </w:rPr>
        <w:t xml:space="preserve"> </w:t>
      </w:r>
      <w:r w:rsidR="007E0186">
        <w:t xml:space="preserve">pattern. </w:t>
      </w:r>
      <w:r w:rsidR="00427731">
        <w:t xml:space="preserve">In principle the </w:t>
      </w:r>
      <w:r w:rsidR="00427731" w:rsidRPr="00427731">
        <w:rPr>
          <w:i/>
        </w:rPr>
        <w:t xml:space="preserve">add-in </w:t>
      </w:r>
      <w:r w:rsidR="00427731">
        <w:t>follows this pattern</w:t>
      </w:r>
      <w:r w:rsidR="009804AF">
        <w:t xml:space="preserve"> whenever it </w:t>
      </w:r>
      <w:r w:rsidR="008E615A">
        <w:t>is</w:t>
      </w:r>
      <w:r w:rsidR="009804AF">
        <w:t xml:space="preserve"> appropriate</w:t>
      </w:r>
      <w:r w:rsidR="00427731">
        <w:t xml:space="preserve">. </w:t>
      </w:r>
      <w:r w:rsidR="00D47287">
        <w:t xml:space="preserve">The actual components for the user interface are </w:t>
      </w:r>
      <w:r w:rsidR="009804AF">
        <w:t xml:space="preserve">written in </w:t>
      </w:r>
      <w:r w:rsidR="009804AF">
        <w:rPr>
          <w:i/>
        </w:rPr>
        <w:t>XAML (Extensible Application Markup Language)</w:t>
      </w:r>
      <w:r w:rsidR="009804AF">
        <w:t xml:space="preserve">. Together with the </w:t>
      </w:r>
      <w:r w:rsidR="009804AF">
        <w:rPr>
          <w:i/>
        </w:rPr>
        <w:t xml:space="preserve">Code Behind Page </w:t>
      </w:r>
      <w:r w:rsidR="009804AF">
        <w:t xml:space="preserve">they define the </w:t>
      </w:r>
      <w:r w:rsidR="009804AF">
        <w:rPr>
          <w:i/>
        </w:rPr>
        <w:t>View</w:t>
      </w:r>
      <w:r w:rsidR="009804AF">
        <w:t xml:space="preserve">. </w:t>
      </w:r>
      <w:r w:rsidR="0024622F">
        <w:t xml:space="preserve">An example from the </w:t>
      </w:r>
      <w:proofErr w:type="spellStart"/>
      <w:r w:rsidR="0024622F">
        <w:rPr>
          <w:i/>
        </w:rPr>
        <w:t>WLCTool</w:t>
      </w:r>
      <w:proofErr w:type="spellEnd"/>
      <w:r w:rsidR="0024622F">
        <w:rPr>
          <w:i/>
        </w:rPr>
        <w:t xml:space="preserve"> </w:t>
      </w:r>
      <w:r w:rsidR="0024622F">
        <w:t xml:space="preserve">can be found in </w:t>
      </w:r>
      <w:r w:rsidR="0024622F">
        <w:fldChar w:fldCharType="begin"/>
      </w:r>
      <w:r w:rsidR="0024622F">
        <w:instrText xml:space="preserve"> REF _Ref225080231 \h </w:instrText>
      </w:r>
      <w:r w:rsidR="0024622F">
        <w:fldChar w:fldCharType="separate"/>
      </w:r>
      <w:r w:rsidR="00F92851">
        <w:t xml:space="preserve">Figure </w:t>
      </w:r>
      <w:r w:rsidR="00F92851">
        <w:rPr>
          <w:noProof/>
        </w:rPr>
        <w:t>5</w:t>
      </w:r>
      <w:r w:rsidR="0024622F">
        <w:fldChar w:fldCharType="end"/>
      </w:r>
      <w:r w:rsidR="0024622F">
        <w:t xml:space="preserve">. </w:t>
      </w:r>
      <w:r w:rsidR="008E615A">
        <w:t xml:space="preserve">Except for </w:t>
      </w:r>
      <w:r w:rsidR="00984AFB">
        <w:t xml:space="preserve">a few </w:t>
      </w:r>
      <w:r w:rsidR="009251B9">
        <w:t xml:space="preserve">very </w:t>
      </w:r>
      <w:r w:rsidR="008E615A">
        <w:t>specific</w:t>
      </w:r>
      <w:r w:rsidR="009251B9">
        <w:t xml:space="preserve"> </w:t>
      </w:r>
      <w:r w:rsidR="00984AFB">
        <w:t>methods</w:t>
      </w:r>
      <w:r w:rsidR="009251B9">
        <w:t xml:space="preserve"> </w:t>
      </w:r>
      <w:r w:rsidR="00984AFB">
        <w:t>only generated</w:t>
      </w:r>
      <w:r w:rsidR="009251B9">
        <w:t xml:space="preserve"> code exists in the </w:t>
      </w:r>
      <w:r w:rsidR="009251B9">
        <w:rPr>
          <w:i/>
        </w:rPr>
        <w:t>Code Behind Page</w:t>
      </w:r>
      <w:r w:rsidR="009251B9">
        <w:t>.</w:t>
      </w:r>
      <w:r w:rsidR="0024622F">
        <w:t xml:space="preserve"> The connection between the </w:t>
      </w:r>
      <w:r w:rsidR="0024622F">
        <w:rPr>
          <w:i/>
        </w:rPr>
        <w:t xml:space="preserve">View </w:t>
      </w:r>
      <w:r w:rsidR="0024622F">
        <w:t xml:space="preserve">and the </w:t>
      </w:r>
      <w:proofErr w:type="spellStart"/>
      <w:r w:rsidR="0024622F">
        <w:rPr>
          <w:i/>
        </w:rPr>
        <w:t>ViewModel</w:t>
      </w:r>
      <w:proofErr w:type="spellEnd"/>
      <w:r w:rsidR="0024622F">
        <w:rPr>
          <w:i/>
        </w:rPr>
        <w:t xml:space="preserve"> </w:t>
      </w:r>
      <w:r w:rsidR="0024622F">
        <w:t xml:space="preserve">is established via </w:t>
      </w:r>
      <w:r w:rsidR="0024622F">
        <w:rPr>
          <w:i/>
        </w:rPr>
        <w:t xml:space="preserve">Data Binding. </w:t>
      </w:r>
      <w:r w:rsidR="0024622F">
        <w:t xml:space="preserve">In contrast </w:t>
      </w:r>
      <w:r w:rsidR="008D263D">
        <w:t xml:space="preserve">to the </w:t>
      </w:r>
      <w:r w:rsidR="008D263D">
        <w:rPr>
          <w:i/>
        </w:rPr>
        <w:t xml:space="preserve">Data Binding </w:t>
      </w:r>
      <w:r w:rsidR="008D263D">
        <w:t xml:space="preserve">the action which is performed by </w:t>
      </w:r>
      <w:r w:rsidR="00E24728">
        <w:t xml:space="preserve">pressing a </w:t>
      </w:r>
      <w:r w:rsidR="008D263D">
        <w:t xml:space="preserve">button is encapsulated into an </w:t>
      </w:r>
      <w:r w:rsidR="00E24728">
        <w:t xml:space="preserve">instance of </w:t>
      </w:r>
      <w:proofErr w:type="spellStart"/>
      <w:r w:rsidR="00E24728">
        <w:rPr>
          <w:i/>
        </w:rPr>
        <w:t>ICommand</w:t>
      </w:r>
      <w:proofErr w:type="spellEnd"/>
      <w:r w:rsidR="0008735B">
        <w:t>.</w:t>
      </w:r>
    </w:p>
    <w:p w14:paraId="235D8927" w14:textId="77777777" w:rsidR="009E78BC" w:rsidRDefault="00A4362B" w:rsidP="00A4362B">
      <w:pPr>
        <w:jc w:val="both"/>
      </w:pPr>
      <w:r>
        <w:lastRenderedPageBreak/>
        <w:t xml:space="preserve"> </w:t>
      </w:r>
      <w:r w:rsidR="003C40A0">
        <w:rPr>
          <w:noProof/>
          <w:lang w:val="de-DE" w:eastAsia="de-DE"/>
        </w:rPr>
        <w:drawing>
          <wp:inline distT="0" distB="0" distL="0" distR="0" wp14:anchorId="6894001C" wp14:editId="10D50FB0">
            <wp:extent cx="5270500" cy="5508625"/>
            <wp:effectExtent l="0" t="0" r="1270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BF5" w14:textId="77777777" w:rsidR="003C40A0" w:rsidRPr="00B03C41" w:rsidRDefault="009E78BC" w:rsidP="009E78BC">
      <w:pPr>
        <w:pStyle w:val="Caption"/>
        <w:jc w:val="both"/>
      </w:pPr>
      <w:bookmarkStart w:id="16" w:name="_Ref225080231"/>
      <w:bookmarkStart w:id="17" w:name="_Toc225436877"/>
      <w:proofErr w:type="gramStart"/>
      <w:r>
        <w:t xml:space="preserve">Figure </w:t>
      </w:r>
      <w:proofErr w:type="gramEnd"/>
      <w:r w:rsidR="00630844">
        <w:fldChar w:fldCharType="begin"/>
      </w:r>
      <w:r w:rsidR="00630844">
        <w:instrText xml:space="preserve"> SEQ Figure \* ARABIC </w:instrText>
      </w:r>
      <w:r w:rsidR="00630844">
        <w:fldChar w:fldCharType="separate"/>
      </w:r>
      <w:r w:rsidR="00F92851">
        <w:rPr>
          <w:noProof/>
        </w:rPr>
        <w:t>5</w:t>
      </w:r>
      <w:r w:rsidR="00630844">
        <w:rPr>
          <w:noProof/>
        </w:rPr>
        <w:fldChar w:fldCharType="end"/>
      </w:r>
      <w:bookmarkEnd w:id="16"/>
      <w:proofErr w:type="gramStart"/>
      <w:r w:rsidR="00B03C41">
        <w:rPr>
          <w:noProof/>
        </w:rPr>
        <w:t>.</w:t>
      </w:r>
      <w:proofErr w:type="gramEnd"/>
      <w:r w:rsidR="00B03C41">
        <w:rPr>
          <w:noProof/>
        </w:rPr>
        <w:t xml:space="preserve"> The Model View ViewModel (MVVM) concept with the </w:t>
      </w:r>
      <w:r w:rsidR="00B03C41">
        <w:rPr>
          <w:i/>
          <w:noProof/>
        </w:rPr>
        <w:t xml:space="preserve">WLCTool </w:t>
      </w:r>
      <w:r w:rsidR="00B03C41">
        <w:rPr>
          <w:noProof/>
        </w:rPr>
        <w:t>as an example.</w:t>
      </w:r>
      <w:bookmarkEnd w:id="17"/>
    </w:p>
    <w:p w14:paraId="3CCBA816" w14:textId="3656A3DB" w:rsidR="0008735B" w:rsidRPr="00175220" w:rsidRDefault="006F0E2E" w:rsidP="0008735B">
      <w:pPr>
        <w:jc w:val="both"/>
      </w:pPr>
      <w:r>
        <w:t xml:space="preserve">A </w:t>
      </w:r>
      <w:r w:rsidR="0008735B">
        <w:t xml:space="preserve">few </w:t>
      </w:r>
      <w:proofErr w:type="spellStart"/>
      <w:r w:rsidR="0008735B">
        <w:rPr>
          <w:i/>
        </w:rPr>
        <w:t>ICommands</w:t>
      </w:r>
      <w:proofErr w:type="spellEnd"/>
      <w:r w:rsidR="0008735B">
        <w:rPr>
          <w:i/>
        </w:rPr>
        <w:t xml:space="preserve"> </w:t>
      </w:r>
      <w:r w:rsidR="0008735B">
        <w:t xml:space="preserve">are the same for every </w:t>
      </w:r>
      <w:r w:rsidR="0008735B" w:rsidRPr="00557F51">
        <w:rPr>
          <w:i/>
        </w:rPr>
        <w:t>Tool</w:t>
      </w:r>
      <w:r w:rsidR="0008735B">
        <w:t xml:space="preserve">, like the export </w:t>
      </w:r>
      <w:proofErr w:type="spellStart"/>
      <w:r w:rsidR="0008735B">
        <w:rPr>
          <w:i/>
        </w:rPr>
        <w:t>ICommand</w:t>
      </w:r>
      <w:proofErr w:type="spellEnd"/>
      <w:r w:rsidR="0008735B">
        <w:rPr>
          <w:i/>
        </w:rPr>
        <w:t xml:space="preserve">. </w:t>
      </w:r>
      <w:r w:rsidR="0008735B">
        <w:t xml:space="preserve">These </w:t>
      </w:r>
      <w:proofErr w:type="spellStart"/>
      <w:r w:rsidR="0008735B">
        <w:rPr>
          <w:i/>
        </w:rPr>
        <w:t>ICommands</w:t>
      </w:r>
      <w:proofErr w:type="spellEnd"/>
      <w:r w:rsidR="0008735B">
        <w:rPr>
          <w:i/>
        </w:rPr>
        <w:t xml:space="preserve"> </w:t>
      </w:r>
      <w:r w:rsidR="0008735B">
        <w:t xml:space="preserve">and others are listed in the </w:t>
      </w:r>
      <w:proofErr w:type="spellStart"/>
      <w:r w:rsidR="0008735B">
        <w:rPr>
          <w:i/>
        </w:rPr>
        <w:t>AbstractToolViewModel</w:t>
      </w:r>
      <w:proofErr w:type="spellEnd"/>
      <w:r w:rsidR="0008735B">
        <w:rPr>
          <w:i/>
        </w:rPr>
        <w:t xml:space="preserve"> </w:t>
      </w:r>
      <w:r w:rsidR="0008735B">
        <w:t xml:space="preserve">class. </w:t>
      </w:r>
      <w:r w:rsidR="00175220">
        <w:t xml:space="preserve">By inheriting this class all </w:t>
      </w:r>
      <w:proofErr w:type="spellStart"/>
      <w:r w:rsidR="00175220">
        <w:rPr>
          <w:i/>
        </w:rPr>
        <w:t>ViewModels</w:t>
      </w:r>
      <w:proofErr w:type="spellEnd"/>
      <w:r w:rsidR="00175220">
        <w:rPr>
          <w:i/>
        </w:rPr>
        <w:t xml:space="preserve"> </w:t>
      </w:r>
      <w:r w:rsidR="00175220">
        <w:t>share this common code base.</w:t>
      </w:r>
    </w:p>
    <w:p w14:paraId="6BFC24EA" w14:textId="77777777" w:rsidR="0008735B" w:rsidRPr="0008735B" w:rsidRDefault="0008735B" w:rsidP="0008735B">
      <w:pPr>
        <w:jc w:val="both"/>
      </w:pPr>
    </w:p>
    <w:p w14:paraId="43210571" w14:textId="77777777" w:rsidR="006542F1" w:rsidRDefault="006542F1" w:rsidP="0008735B">
      <w:pPr>
        <w:pStyle w:val="Heading2"/>
      </w:pPr>
      <w:bookmarkStart w:id="18" w:name="_Toc225436870"/>
      <w:r>
        <w:t>Rendering</w:t>
      </w:r>
      <w:bookmarkEnd w:id="18"/>
    </w:p>
    <w:p w14:paraId="64DA9132" w14:textId="2121B90A" w:rsidR="00856D18" w:rsidRDefault="00D7717C" w:rsidP="00F03BC3">
      <w:pPr>
        <w:jc w:val="both"/>
      </w:pPr>
      <w:r>
        <w:t xml:space="preserve">As the </w:t>
      </w:r>
      <w:r>
        <w:rPr>
          <w:i/>
        </w:rPr>
        <w:t xml:space="preserve">MCDA4ArcMap </w:t>
      </w:r>
      <w:r>
        <w:t>project</w:t>
      </w:r>
      <w:r w:rsidR="007826F0">
        <w:t xml:space="preserve"> is highly dynamic the rendering is an important part. </w:t>
      </w:r>
      <w:r w:rsidR="00E13FA3">
        <w:rPr>
          <w:i/>
        </w:rPr>
        <w:t xml:space="preserve">ESRI </w:t>
      </w:r>
      <w:r w:rsidR="00E13FA3">
        <w:t xml:space="preserve">provides numerous renderer classes. </w:t>
      </w:r>
      <w:r w:rsidR="007708DF">
        <w:t>Basically the provided rend</w:t>
      </w:r>
      <w:r w:rsidR="00DF29E1">
        <w:t>erer</w:t>
      </w:r>
      <w:r w:rsidR="00557F51">
        <w:t>s</w:t>
      </w:r>
      <w:r w:rsidR="00DF29E1">
        <w:t xml:space="preserve"> are used and only the </w:t>
      </w:r>
      <w:r w:rsidR="00856D18">
        <w:t xml:space="preserve">input </w:t>
      </w:r>
      <w:r w:rsidR="00DF29E1">
        <w:t xml:space="preserve">argument </w:t>
      </w:r>
      <w:r w:rsidR="007708DF">
        <w:t xml:space="preserve">and </w:t>
      </w:r>
      <w:r w:rsidR="00856D18">
        <w:t xml:space="preserve">update mechanism is customized. The user has the choice between </w:t>
      </w:r>
      <w:r w:rsidR="00E148A6">
        <w:t xml:space="preserve">the </w:t>
      </w:r>
      <w:proofErr w:type="spellStart"/>
      <w:r w:rsidR="00E148A6">
        <w:rPr>
          <w:i/>
        </w:rPr>
        <w:t>ClassBreaksRenderer</w:t>
      </w:r>
      <w:proofErr w:type="spellEnd"/>
      <w:r w:rsidR="00E148A6">
        <w:t>, the</w:t>
      </w:r>
      <w:r w:rsidR="00510D8A">
        <w:t xml:space="preserve"> so-called </w:t>
      </w:r>
      <w:proofErr w:type="spellStart"/>
      <w:r w:rsidR="00510D8A">
        <w:rPr>
          <w:i/>
        </w:rPr>
        <w:t>BiPolarRenderer</w:t>
      </w:r>
      <w:proofErr w:type="spellEnd"/>
      <w:r w:rsidR="00E148A6">
        <w:t xml:space="preserve"> and the default </w:t>
      </w:r>
      <w:proofErr w:type="spellStart"/>
      <w:r w:rsidR="00E148A6">
        <w:rPr>
          <w:i/>
        </w:rPr>
        <w:t>SimpleRenderer</w:t>
      </w:r>
      <w:proofErr w:type="spellEnd"/>
      <w:r w:rsidR="00E148A6">
        <w:t>.</w:t>
      </w:r>
    </w:p>
    <w:p w14:paraId="30012081" w14:textId="77777777" w:rsidR="00BD2DCC" w:rsidRDefault="00BD2DCC" w:rsidP="00F03BC3">
      <w:pPr>
        <w:jc w:val="both"/>
      </w:pPr>
    </w:p>
    <w:p w14:paraId="3648B993" w14:textId="267184D0" w:rsidR="00510D8A" w:rsidRDefault="00510D8A" w:rsidP="00BD2DCC">
      <w:pPr>
        <w:jc w:val="both"/>
      </w:pPr>
      <w:r>
        <w:t>In order to achieve the desired dyna</w:t>
      </w:r>
      <w:r w:rsidR="00D7717C">
        <w:t xml:space="preserve">mic behavior the </w:t>
      </w:r>
      <w:r w:rsidR="00D7717C">
        <w:rPr>
          <w:i/>
        </w:rPr>
        <w:t xml:space="preserve">MCDA4ArcMap </w:t>
      </w:r>
      <w:r w:rsidR="00D7717C">
        <w:t>project</w:t>
      </w:r>
      <w:r>
        <w:t xml:space="preserve"> has to perform an update on the rendering when</w:t>
      </w:r>
      <w:r w:rsidR="008B3FFC">
        <w:t>ever</w:t>
      </w:r>
      <w:r>
        <w:t xml:space="preserve"> the user changes the input.</w:t>
      </w:r>
      <w:r w:rsidR="00F03BC3">
        <w:t xml:space="preserve"> Therefore</w:t>
      </w:r>
      <w:r w:rsidR="008B4467">
        <w:t>,</w:t>
      </w:r>
      <w:r w:rsidR="00F03BC3">
        <w:t xml:space="preserve"> the </w:t>
      </w:r>
      <w:r w:rsidR="00430B24">
        <w:rPr>
          <w:i/>
        </w:rPr>
        <w:t xml:space="preserve">Render </w:t>
      </w:r>
      <w:r w:rsidR="00430B24">
        <w:t xml:space="preserve">method is called </w:t>
      </w:r>
      <w:r w:rsidR="008B3FFC">
        <w:t>when</w:t>
      </w:r>
      <w:r w:rsidR="00C61C18">
        <w:t xml:space="preserve"> a </w:t>
      </w:r>
      <w:r w:rsidR="00F1293F">
        <w:rPr>
          <w:i/>
        </w:rPr>
        <w:t>T</w:t>
      </w:r>
      <w:r w:rsidR="00C61C18" w:rsidRPr="00F1293F">
        <w:rPr>
          <w:i/>
        </w:rPr>
        <w:t>ools</w:t>
      </w:r>
      <w:r w:rsidR="00C61C18">
        <w:t xml:space="preserve"> </w:t>
      </w:r>
      <w:r w:rsidR="00C61C18">
        <w:rPr>
          <w:i/>
        </w:rPr>
        <w:t xml:space="preserve">Run </w:t>
      </w:r>
      <w:r w:rsidR="00C61C18">
        <w:t>method is called.</w:t>
      </w:r>
    </w:p>
    <w:p w14:paraId="1F040589" w14:textId="77777777" w:rsidR="00BD2DCC" w:rsidRPr="00C61C18" w:rsidRDefault="00BD2DCC" w:rsidP="00BD2DCC">
      <w:pPr>
        <w:jc w:val="both"/>
      </w:pPr>
    </w:p>
    <w:p w14:paraId="78551708" w14:textId="77777777" w:rsidR="00870E8A" w:rsidRDefault="00BD2DCC" w:rsidP="00BD2DCC">
      <w:pPr>
        <w:jc w:val="both"/>
      </w:pPr>
      <w:r>
        <w:lastRenderedPageBreak/>
        <w:t xml:space="preserve">Several classes are part of the rendering mechanism. An overview can be found in </w:t>
      </w:r>
      <w:r>
        <w:fldChar w:fldCharType="begin"/>
      </w:r>
      <w:r>
        <w:instrText xml:space="preserve"> REF _Ref225212903 \h </w:instrText>
      </w:r>
      <w:r>
        <w:fldChar w:fldCharType="separate"/>
      </w:r>
      <w:r w:rsidR="00F92851">
        <w:t xml:space="preserve">Figure </w:t>
      </w:r>
      <w:r w:rsidR="00F92851">
        <w:rPr>
          <w:noProof/>
        </w:rPr>
        <w:t>6</w:t>
      </w:r>
      <w:r>
        <w:fldChar w:fldCharType="end"/>
      </w:r>
      <w:r>
        <w:t>.</w:t>
      </w:r>
      <w:r w:rsidR="005624A3">
        <w:t xml:space="preserve"> The</w:t>
      </w:r>
      <w:r w:rsidR="002712CA">
        <w:t xml:space="preserve"> </w:t>
      </w:r>
      <w:r w:rsidR="00EA3364">
        <w:t xml:space="preserve">class </w:t>
      </w:r>
      <w:r w:rsidR="005624A3">
        <w:t xml:space="preserve">in the center </w:t>
      </w:r>
      <w:r w:rsidR="002712CA">
        <w:t xml:space="preserve">is the </w:t>
      </w:r>
      <w:proofErr w:type="spellStart"/>
      <w:r w:rsidR="002712CA">
        <w:rPr>
          <w:i/>
        </w:rPr>
        <w:t>RenderContainer</w:t>
      </w:r>
      <w:proofErr w:type="spellEnd"/>
      <w:r w:rsidR="002712CA">
        <w:t xml:space="preserve">. </w:t>
      </w:r>
      <w:r w:rsidR="00EC198F">
        <w:t xml:space="preserve">One </w:t>
      </w:r>
      <w:r w:rsidR="00EC198F">
        <w:rPr>
          <w:i/>
        </w:rPr>
        <w:t xml:space="preserve">Property </w:t>
      </w:r>
      <w:r w:rsidR="00EC198F">
        <w:t xml:space="preserve">of the </w:t>
      </w:r>
      <w:proofErr w:type="spellStart"/>
      <w:r w:rsidR="00EC198F">
        <w:rPr>
          <w:i/>
        </w:rPr>
        <w:t>RenderContainer</w:t>
      </w:r>
      <w:proofErr w:type="spellEnd"/>
      <w:r w:rsidR="00EC198F">
        <w:rPr>
          <w:i/>
        </w:rPr>
        <w:t xml:space="preserve"> </w:t>
      </w:r>
      <w:r w:rsidR="00EC198F">
        <w:t xml:space="preserve">is the </w:t>
      </w:r>
      <w:r w:rsidR="00EC198F">
        <w:rPr>
          <w:i/>
        </w:rPr>
        <w:t xml:space="preserve">Renderer </w:t>
      </w:r>
      <w:r w:rsidR="00EC198F">
        <w:t xml:space="preserve">enumeration. As the </w:t>
      </w:r>
      <w:proofErr w:type="spellStart"/>
      <w:r w:rsidR="00EC198F">
        <w:rPr>
          <w:i/>
        </w:rPr>
        <w:t>RenderContainer</w:t>
      </w:r>
      <w:proofErr w:type="spellEnd"/>
      <w:r w:rsidR="00EC198F">
        <w:rPr>
          <w:i/>
        </w:rPr>
        <w:t xml:space="preserve"> </w:t>
      </w:r>
      <w:r w:rsidR="00EC198F">
        <w:t xml:space="preserve">can host the data for </w:t>
      </w:r>
      <w:r w:rsidR="005624A3">
        <w:t xml:space="preserve">the </w:t>
      </w:r>
      <w:proofErr w:type="spellStart"/>
      <w:r w:rsidR="00EC198F">
        <w:rPr>
          <w:i/>
        </w:rPr>
        <w:t>ClassBreaksRenderer</w:t>
      </w:r>
      <w:proofErr w:type="spellEnd"/>
      <w:r w:rsidR="00EC198F">
        <w:rPr>
          <w:i/>
        </w:rPr>
        <w:t xml:space="preserve"> </w:t>
      </w:r>
      <w:r w:rsidR="00EC198F">
        <w:t xml:space="preserve">and the </w:t>
      </w:r>
      <w:proofErr w:type="spellStart"/>
      <w:r w:rsidR="00EC198F">
        <w:rPr>
          <w:i/>
        </w:rPr>
        <w:t>BiPolarRenderer</w:t>
      </w:r>
      <w:proofErr w:type="spellEnd"/>
      <w:r w:rsidR="00EC198F">
        <w:rPr>
          <w:i/>
        </w:rPr>
        <w:t xml:space="preserve"> </w:t>
      </w:r>
      <w:r w:rsidR="005624A3">
        <w:t xml:space="preserve">it is essential to define which </w:t>
      </w:r>
      <w:r w:rsidR="00D23FAA">
        <w:t xml:space="preserve">one has to be rendered. </w:t>
      </w:r>
      <w:r w:rsidR="00870E8A">
        <w:t xml:space="preserve">The </w:t>
      </w:r>
      <w:proofErr w:type="gramStart"/>
      <w:r w:rsidR="00870E8A">
        <w:rPr>
          <w:i/>
        </w:rPr>
        <w:t>None</w:t>
      </w:r>
      <w:proofErr w:type="gramEnd"/>
      <w:r w:rsidR="00870E8A">
        <w:rPr>
          <w:i/>
        </w:rPr>
        <w:t xml:space="preserve"> </w:t>
      </w:r>
      <w:r w:rsidR="00870E8A">
        <w:t xml:space="preserve">member of the </w:t>
      </w:r>
      <w:r w:rsidR="00870E8A">
        <w:rPr>
          <w:i/>
        </w:rPr>
        <w:t xml:space="preserve">Renderer </w:t>
      </w:r>
      <w:r w:rsidR="00870E8A">
        <w:t>enume</w:t>
      </w:r>
      <w:r w:rsidR="00CA3529">
        <w:t xml:space="preserve">ration is equivalent to the </w:t>
      </w:r>
      <w:proofErr w:type="spellStart"/>
      <w:r w:rsidR="00870E8A">
        <w:rPr>
          <w:i/>
        </w:rPr>
        <w:t>SimpleRenderer</w:t>
      </w:r>
      <w:proofErr w:type="spellEnd"/>
      <w:r w:rsidR="00AE7978">
        <w:t>.</w:t>
      </w:r>
    </w:p>
    <w:p w14:paraId="73618BEF" w14:textId="77777777" w:rsidR="00BD2DCC" w:rsidRPr="00E13FA3" w:rsidRDefault="00BD2DCC" w:rsidP="006542F1"/>
    <w:p w14:paraId="00423DC0" w14:textId="77777777" w:rsidR="009E78BC" w:rsidRDefault="006542F1" w:rsidP="009E78BC">
      <w:pPr>
        <w:keepNext/>
      </w:pPr>
      <w:r>
        <w:rPr>
          <w:noProof/>
          <w:lang w:val="de-DE" w:eastAsia="de-DE"/>
        </w:rPr>
        <w:drawing>
          <wp:inline distT="0" distB="0" distL="0" distR="0" wp14:anchorId="58C77A6C" wp14:editId="77B076DE">
            <wp:extent cx="5270500" cy="3880485"/>
            <wp:effectExtent l="0" t="0" r="1270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8DD9" w14:textId="77777777" w:rsidR="008B3FFC" w:rsidRDefault="009E78BC" w:rsidP="008B3FFC">
      <w:pPr>
        <w:pStyle w:val="Caption"/>
        <w:rPr>
          <w:noProof/>
        </w:rPr>
      </w:pPr>
      <w:bookmarkStart w:id="19" w:name="_Ref225212903"/>
      <w:bookmarkStart w:id="20" w:name="_Toc225436878"/>
      <w:proofErr w:type="gramStart"/>
      <w:r>
        <w:t xml:space="preserve">Figure </w:t>
      </w:r>
      <w:proofErr w:type="gramEnd"/>
      <w:r w:rsidR="00630844">
        <w:fldChar w:fldCharType="begin"/>
      </w:r>
      <w:r w:rsidR="00630844">
        <w:instrText xml:space="preserve"> SEQ Figure \* ARABIC </w:instrText>
      </w:r>
      <w:r w:rsidR="00630844">
        <w:fldChar w:fldCharType="separate"/>
      </w:r>
      <w:r w:rsidR="00F92851">
        <w:rPr>
          <w:noProof/>
        </w:rPr>
        <w:t>6</w:t>
      </w:r>
      <w:r w:rsidR="00630844">
        <w:rPr>
          <w:noProof/>
        </w:rPr>
        <w:fldChar w:fldCharType="end"/>
      </w:r>
      <w:bookmarkEnd w:id="19"/>
      <w:proofErr w:type="gramStart"/>
      <w:r w:rsidR="00B03C41">
        <w:rPr>
          <w:noProof/>
        </w:rPr>
        <w:t>.</w:t>
      </w:r>
      <w:proofErr w:type="gramEnd"/>
      <w:r w:rsidR="00B03C41">
        <w:rPr>
          <w:noProof/>
        </w:rPr>
        <w:t xml:space="preserve"> The relationship between all render components.</w:t>
      </w:r>
      <w:bookmarkEnd w:id="20"/>
    </w:p>
    <w:p w14:paraId="3C197FEC" w14:textId="77777777" w:rsidR="008B3FFC" w:rsidRDefault="008B3FFC" w:rsidP="008B3FFC">
      <w:pPr>
        <w:jc w:val="both"/>
        <w:rPr>
          <w:i/>
        </w:rPr>
      </w:pPr>
      <w:r>
        <w:t xml:space="preserve">The required data for the </w:t>
      </w:r>
      <w:proofErr w:type="spellStart"/>
      <w:r>
        <w:rPr>
          <w:i/>
        </w:rPr>
        <w:t>ClassBreaksRenderer</w:t>
      </w:r>
      <w:proofErr w:type="spellEnd"/>
      <w:r>
        <w:rPr>
          <w:i/>
        </w:rPr>
        <w:t xml:space="preserve"> </w:t>
      </w:r>
      <w:r>
        <w:t xml:space="preserve">and the </w:t>
      </w:r>
      <w:proofErr w:type="spellStart"/>
      <w:r>
        <w:rPr>
          <w:i/>
        </w:rPr>
        <w:t>BiPolarRenderer</w:t>
      </w:r>
      <w:proofErr w:type="spellEnd"/>
      <w:r>
        <w:rPr>
          <w:i/>
        </w:rPr>
        <w:t xml:space="preserve"> </w:t>
      </w:r>
      <w:r>
        <w:t>differ</w:t>
      </w:r>
      <w:r w:rsidR="00294F69">
        <w:t>s</w:t>
      </w:r>
      <w:r>
        <w:t xml:space="preserve"> in almost all </w:t>
      </w:r>
      <w:r w:rsidR="00294F69">
        <w:t>aspects</w:t>
      </w:r>
      <w:r>
        <w:t xml:space="preserve">. </w:t>
      </w:r>
      <w:r w:rsidR="00294F69">
        <w:t>One solution was the creation of two container classes for each renderer</w:t>
      </w:r>
      <w:r w:rsidR="00DC1C71">
        <w:t xml:space="preserve">. The link between </w:t>
      </w:r>
      <w:r w:rsidR="00DC1C71">
        <w:rPr>
          <w:i/>
        </w:rPr>
        <w:t xml:space="preserve">ESRIs </w:t>
      </w:r>
      <w:r w:rsidR="00DC1C71">
        <w:t xml:space="preserve">renderer and the container is made via the </w:t>
      </w:r>
      <w:proofErr w:type="spellStart"/>
      <w:r w:rsidR="00DC1C71">
        <w:rPr>
          <w:i/>
        </w:rPr>
        <w:t>RenderFactory</w:t>
      </w:r>
      <w:proofErr w:type="spellEnd"/>
      <w:r w:rsidR="00DC1C71">
        <w:t xml:space="preserve">. The </w:t>
      </w:r>
      <w:proofErr w:type="spellStart"/>
      <w:r w:rsidR="00DC1C71">
        <w:rPr>
          <w:i/>
        </w:rPr>
        <w:t>RenderFactory</w:t>
      </w:r>
      <w:proofErr w:type="spellEnd"/>
      <w:r w:rsidR="00DC1C71">
        <w:rPr>
          <w:i/>
        </w:rPr>
        <w:t xml:space="preserve"> </w:t>
      </w:r>
      <w:r w:rsidR="00DC1C71">
        <w:t xml:space="preserve">expects for the more complex renderer an argument of the type </w:t>
      </w:r>
      <w:proofErr w:type="spellStart"/>
      <w:r w:rsidR="00DC1C71">
        <w:rPr>
          <w:i/>
        </w:rPr>
        <w:t>IRenderContainer</w:t>
      </w:r>
      <w:proofErr w:type="spellEnd"/>
      <w:r w:rsidR="00DC1C71">
        <w:rPr>
          <w:i/>
        </w:rPr>
        <w:t>.</w:t>
      </w:r>
    </w:p>
    <w:p w14:paraId="394D4A88" w14:textId="77777777" w:rsidR="00D419B1" w:rsidRDefault="00D419B1" w:rsidP="008B3FFC">
      <w:pPr>
        <w:jc w:val="both"/>
        <w:rPr>
          <w:i/>
        </w:rPr>
      </w:pPr>
    </w:p>
    <w:p w14:paraId="65310ABC" w14:textId="6C00D775" w:rsidR="00D419B1" w:rsidRDefault="00D419B1" w:rsidP="008B3FFC">
      <w:pPr>
        <w:jc w:val="both"/>
      </w:pPr>
      <w:r>
        <w:t xml:space="preserve">After each </w:t>
      </w:r>
      <w:r>
        <w:rPr>
          <w:i/>
        </w:rPr>
        <w:t xml:space="preserve">Run </w:t>
      </w:r>
      <w:r>
        <w:t xml:space="preserve">call of a tool the </w:t>
      </w:r>
      <w:proofErr w:type="spellStart"/>
      <w:r>
        <w:rPr>
          <w:i/>
        </w:rPr>
        <w:t>RenderFactory</w:t>
      </w:r>
      <w:proofErr w:type="spellEnd"/>
      <w:r>
        <w:rPr>
          <w:i/>
        </w:rPr>
        <w:t xml:space="preserve"> </w:t>
      </w:r>
      <w:r>
        <w:t>is used</w:t>
      </w:r>
      <w:r w:rsidR="00A557DE">
        <w:t xml:space="preserve"> to create a new renderer based on the selected renderer</w:t>
      </w:r>
      <w:r w:rsidR="00A557DE">
        <w:rPr>
          <w:i/>
        </w:rPr>
        <w:t xml:space="preserve"> </w:t>
      </w:r>
      <w:r w:rsidR="00A557DE">
        <w:t xml:space="preserve">from the </w:t>
      </w:r>
      <w:r w:rsidR="00A557DE">
        <w:rPr>
          <w:i/>
        </w:rPr>
        <w:t xml:space="preserve">Renderer </w:t>
      </w:r>
      <w:r w:rsidR="00A557DE">
        <w:t>enumeration. Subsequently</w:t>
      </w:r>
      <w:r w:rsidR="00F1293F">
        <w:t>,</w:t>
      </w:r>
      <w:r w:rsidR="00A557DE">
        <w:t xml:space="preserve"> the recently created renderer is set as the new renderer for the feature layer and a partial refresh is performed.</w:t>
      </w:r>
    </w:p>
    <w:p w14:paraId="2575CB81" w14:textId="77777777" w:rsidR="003A4EBF" w:rsidRDefault="003A4EBF" w:rsidP="008B3FFC">
      <w:pPr>
        <w:jc w:val="both"/>
      </w:pPr>
    </w:p>
    <w:p w14:paraId="330CDB59" w14:textId="77777777" w:rsidR="003A4EBF" w:rsidRPr="00303B33" w:rsidRDefault="003A4EBF" w:rsidP="008B3FFC">
      <w:pPr>
        <w:jc w:val="both"/>
      </w:pPr>
      <w:r>
        <w:t>All arguments for the renderer can be set</w:t>
      </w:r>
      <w:r w:rsidR="00303B33">
        <w:t xml:space="preserve"> in the </w:t>
      </w:r>
      <w:r w:rsidR="00303B33">
        <w:rPr>
          <w:i/>
        </w:rPr>
        <w:t xml:space="preserve">Visualization </w:t>
      </w:r>
      <w:r w:rsidR="00303B33">
        <w:t xml:space="preserve">view, a part of the graphical user interface. The render containers are also used to restore the specific render settings when switching between the available layers in the </w:t>
      </w:r>
      <w:r w:rsidR="00303B33">
        <w:rPr>
          <w:i/>
        </w:rPr>
        <w:t xml:space="preserve">Visualization </w:t>
      </w:r>
      <w:r w:rsidR="00303B33">
        <w:t>view.</w:t>
      </w:r>
    </w:p>
    <w:p w14:paraId="0F47A3C0" w14:textId="77777777" w:rsidR="009554DB" w:rsidRDefault="009554DB" w:rsidP="009554DB">
      <w:pPr>
        <w:pStyle w:val="Heading2"/>
        <w:jc w:val="both"/>
      </w:pPr>
      <w:bookmarkStart w:id="21" w:name="_Toc225436871"/>
      <w:r>
        <w:t>Miscellaneous</w:t>
      </w:r>
      <w:bookmarkEnd w:id="21"/>
    </w:p>
    <w:p w14:paraId="4A61BBFD" w14:textId="77777777" w:rsidR="009554DB" w:rsidRDefault="009554DB" w:rsidP="009554DB">
      <w:pPr>
        <w:jc w:val="both"/>
      </w:pPr>
      <w:r>
        <w:t xml:space="preserve">The external dependency </w:t>
      </w:r>
      <w:r>
        <w:rPr>
          <w:i/>
        </w:rPr>
        <w:t xml:space="preserve">Extended WPF Toolkit </w:t>
      </w:r>
      <w:r>
        <w:t xml:space="preserve">is required to offer the user a color picker component in the visualization window. </w:t>
      </w:r>
      <w:r>
        <w:rPr>
          <w:i/>
        </w:rPr>
        <w:t xml:space="preserve">ESRI </w:t>
      </w:r>
      <w:r>
        <w:t xml:space="preserve">provides a component </w:t>
      </w:r>
      <w:r>
        <w:lastRenderedPageBreak/>
        <w:t xml:space="preserve">for selecting a color, color ramps or both. However, these controls are developed for the </w:t>
      </w:r>
      <w:r>
        <w:rPr>
          <w:i/>
        </w:rPr>
        <w:t xml:space="preserve">Windows Forms </w:t>
      </w:r>
      <w:r>
        <w:t xml:space="preserve">framework and do not work in combination with </w:t>
      </w:r>
      <w:r>
        <w:rPr>
          <w:i/>
        </w:rPr>
        <w:t xml:space="preserve">WPF (Windows Presentation Foundation) </w:t>
      </w:r>
      <w:r>
        <w:t xml:space="preserve">windows. In theory it is possible to host such legacy </w:t>
      </w:r>
      <w:r>
        <w:rPr>
          <w:i/>
        </w:rPr>
        <w:t xml:space="preserve">Windows Forms </w:t>
      </w:r>
      <w:r>
        <w:t xml:space="preserve">controls in </w:t>
      </w:r>
      <w:r>
        <w:rPr>
          <w:i/>
        </w:rPr>
        <w:t xml:space="preserve">WPF </w:t>
      </w:r>
      <w:r>
        <w:t>applications.</w:t>
      </w:r>
    </w:p>
    <w:p w14:paraId="2275BE71" w14:textId="77777777" w:rsidR="009554DB" w:rsidRDefault="009554DB" w:rsidP="009554DB">
      <w:pPr>
        <w:jc w:val="both"/>
      </w:pPr>
    </w:p>
    <w:p w14:paraId="1A17AD40" w14:textId="775690AC" w:rsidR="009554DB" w:rsidRDefault="009554DB" w:rsidP="009554DB">
      <w:pPr>
        <w:jc w:val="both"/>
      </w:pPr>
      <w:r>
        <w:t xml:space="preserve">For an unknown reason this does not work with the </w:t>
      </w:r>
      <w:r>
        <w:rPr>
          <w:i/>
        </w:rPr>
        <w:t xml:space="preserve">ESRI </w:t>
      </w:r>
      <w:r>
        <w:t xml:space="preserve">components. Other developers also reported this problem. Another difficulty is the fact that the external dependency has to be referenced inside a code file. Usually it would work to define the color picker only in the </w:t>
      </w:r>
      <w:proofErr w:type="spellStart"/>
      <w:r>
        <w:rPr>
          <w:i/>
        </w:rPr>
        <w:t>xaml</w:t>
      </w:r>
      <w:proofErr w:type="spellEnd"/>
      <w:r>
        <w:rPr>
          <w:i/>
        </w:rPr>
        <w:t xml:space="preserve"> </w:t>
      </w:r>
      <w:r>
        <w:t xml:space="preserve">file of the </w:t>
      </w:r>
      <w:r>
        <w:rPr>
          <w:i/>
        </w:rPr>
        <w:t>V</w:t>
      </w:r>
      <w:r w:rsidRPr="008A4CB6">
        <w:rPr>
          <w:i/>
        </w:rPr>
        <w:t>isualization</w:t>
      </w:r>
      <w:r>
        <w:t xml:space="preserve"> window and to bind it in the corresponding </w:t>
      </w:r>
      <w:proofErr w:type="spellStart"/>
      <w:r>
        <w:rPr>
          <w:i/>
        </w:rPr>
        <w:t>View</w:t>
      </w:r>
      <w:r w:rsidRPr="008A4CB6">
        <w:rPr>
          <w:i/>
        </w:rPr>
        <w:t>Model</w:t>
      </w:r>
      <w:proofErr w:type="spellEnd"/>
      <w:r>
        <w:t>.</w:t>
      </w:r>
    </w:p>
    <w:p w14:paraId="195E2C92" w14:textId="77777777" w:rsidR="009554DB" w:rsidRDefault="009554DB" w:rsidP="009554DB">
      <w:pPr>
        <w:jc w:val="both"/>
      </w:pPr>
    </w:p>
    <w:p w14:paraId="4CE098FB" w14:textId="42E886B4" w:rsidR="009554DB" w:rsidRDefault="009554DB" w:rsidP="009554DB">
      <w:pPr>
        <w:jc w:val="both"/>
      </w:pPr>
      <w:r>
        <w:t xml:space="preserve">Nevertheless, the application crashes because the external dependency cannot be found. This approach works with all other kinds of applications, but not for </w:t>
      </w:r>
      <w:r w:rsidRPr="00427731">
        <w:rPr>
          <w:i/>
        </w:rPr>
        <w:t>add-ins</w:t>
      </w:r>
      <w:r>
        <w:t xml:space="preserve">. A workaround is to define the color picker in the </w:t>
      </w:r>
      <w:r w:rsidRPr="00427731">
        <w:rPr>
          <w:i/>
        </w:rPr>
        <w:t>code behind page</w:t>
      </w:r>
      <w:r>
        <w:t xml:space="preserve"> and manually add the control to a layout</w:t>
      </w:r>
      <w:r w:rsidR="00F1293F">
        <w:t xml:space="preserve"> component defined in the</w:t>
      </w:r>
      <w:r>
        <w:t xml:space="preserve"> </w:t>
      </w:r>
      <w:r>
        <w:rPr>
          <w:i/>
        </w:rPr>
        <w:t xml:space="preserve">XAML </w:t>
      </w:r>
      <w:r>
        <w:t xml:space="preserve">file. As one consequence it is necessary to define the binding in the </w:t>
      </w:r>
      <w:r>
        <w:rPr>
          <w:i/>
        </w:rPr>
        <w:t xml:space="preserve">XAML </w:t>
      </w:r>
      <w:r>
        <w:t xml:space="preserve">file too. After performing these steps it is possible to define the binding for the color picker in the </w:t>
      </w:r>
      <w:proofErr w:type="spellStart"/>
      <w:r>
        <w:rPr>
          <w:i/>
        </w:rPr>
        <w:t>ViewModel</w:t>
      </w:r>
      <w:proofErr w:type="spellEnd"/>
      <w:r>
        <w:t xml:space="preserve"> as usual.</w:t>
      </w:r>
    </w:p>
    <w:p w14:paraId="5F59BB02" w14:textId="77777777" w:rsidR="009554DB" w:rsidRDefault="009554DB" w:rsidP="009554DB">
      <w:pPr>
        <w:jc w:val="both"/>
      </w:pPr>
    </w:p>
    <w:p w14:paraId="1068362A" w14:textId="77777777" w:rsidR="009554DB" w:rsidRDefault="009554DB" w:rsidP="009554DB">
      <w:pPr>
        <w:jc w:val="both"/>
      </w:pPr>
      <w:r>
        <w:t>In order to offer th</w:t>
      </w:r>
      <w:r w:rsidR="009475FB">
        <w:t xml:space="preserve">e user ways to analyze the data </w:t>
      </w:r>
      <w:r>
        <w:t xml:space="preserve">on his own it is possible to export the complete </w:t>
      </w:r>
      <w:r w:rsidR="00D50F5C">
        <w:t xml:space="preserve">data </w:t>
      </w:r>
      <w:r>
        <w:t xml:space="preserve">table that is used for calculations and the corresponding arguments into a </w:t>
      </w:r>
      <w:r>
        <w:rPr>
          <w:i/>
        </w:rPr>
        <w:t xml:space="preserve">CSV </w:t>
      </w:r>
      <w:r>
        <w:t>file.</w:t>
      </w:r>
      <w:r w:rsidR="009475FB">
        <w:t xml:space="preserve"> It is notable that the export methods in the </w:t>
      </w:r>
      <w:r w:rsidR="009475FB">
        <w:rPr>
          <w:i/>
        </w:rPr>
        <w:t xml:space="preserve">Export </w:t>
      </w:r>
      <w:r w:rsidR="009475FB">
        <w:t xml:space="preserve">class take the actual </w:t>
      </w:r>
      <w:r w:rsidR="009475FB">
        <w:rPr>
          <w:i/>
        </w:rPr>
        <w:t xml:space="preserve">Property </w:t>
      </w:r>
      <w:r w:rsidR="009475FB">
        <w:t>name with the help of the reflection capabilities as string for the output.</w:t>
      </w:r>
    </w:p>
    <w:p w14:paraId="08F29518" w14:textId="77777777" w:rsidR="009475FB" w:rsidRDefault="009475FB" w:rsidP="009554DB">
      <w:pPr>
        <w:jc w:val="both"/>
      </w:pPr>
    </w:p>
    <w:p w14:paraId="5D4E7729" w14:textId="77777777" w:rsidR="009475FB" w:rsidRPr="00301660" w:rsidRDefault="009475FB" w:rsidP="009554DB">
      <w:pPr>
        <w:jc w:val="both"/>
      </w:pPr>
      <w:r>
        <w:t xml:space="preserve">For the sake of the </w:t>
      </w:r>
      <w:r w:rsidR="00301660">
        <w:t xml:space="preserve">user </w:t>
      </w:r>
      <w:r>
        <w:t xml:space="preserve">data safety and integrity all </w:t>
      </w:r>
      <w:r>
        <w:rPr>
          <w:i/>
        </w:rPr>
        <w:t xml:space="preserve">Tools </w:t>
      </w:r>
      <w:r>
        <w:t xml:space="preserve">work on in-memory copies of the actual </w:t>
      </w:r>
      <w:proofErr w:type="spellStart"/>
      <w:r>
        <w:rPr>
          <w:i/>
        </w:rPr>
        <w:t>shapefile</w:t>
      </w:r>
      <w:proofErr w:type="spellEnd"/>
      <w:r>
        <w:t>.</w:t>
      </w:r>
      <w:r w:rsidR="00C23C5A">
        <w:t xml:space="preserve"> That the original data is not touched under any circumstances is based on the fac</w:t>
      </w:r>
      <w:r w:rsidR="00301660">
        <w:t xml:space="preserve">t that the locking mechanism for tables is too slow in an </w:t>
      </w:r>
      <w:proofErr w:type="spellStart"/>
      <w:r w:rsidR="00301660">
        <w:rPr>
          <w:i/>
        </w:rPr>
        <w:t>ArcObjects</w:t>
      </w:r>
      <w:proofErr w:type="spellEnd"/>
      <w:r w:rsidR="00301660">
        <w:t xml:space="preserve"> environment. It can cost up to several seconds to lock and unlock a table. </w:t>
      </w:r>
      <w:r w:rsidR="00DC10C1">
        <w:t xml:space="preserve">In contrast the update of the result column has to be done almost in real-time. </w:t>
      </w:r>
    </w:p>
    <w:p w14:paraId="263E37A3" w14:textId="77777777" w:rsidR="009F3B3A" w:rsidRDefault="009F3B3A" w:rsidP="009F3B3A">
      <w:pPr>
        <w:pStyle w:val="Heading2"/>
      </w:pPr>
      <w:bookmarkStart w:id="22" w:name="_Toc225436872"/>
      <w:r>
        <w:t>Conclusion</w:t>
      </w:r>
      <w:bookmarkEnd w:id="22"/>
    </w:p>
    <w:p w14:paraId="3BE93697" w14:textId="1B445777" w:rsidR="008B011A" w:rsidRDefault="008B011A" w:rsidP="008B011A">
      <w:pPr>
        <w:jc w:val="both"/>
      </w:pPr>
      <w:r>
        <w:t xml:space="preserve">For large parts the code should be self-explaining. In case the situation is complicated or a workaround was implemented an explaining comment </w:t>
      </w:r>
      <w:r w:rsidR="00113B86">
        <w:t>was added in the code</w:t>
      </w:r>
      <w:r>
        <w:t>.</w:t>
      </w:r>
      <w:r w:rsidR="0076310C">
        <w:t xml:space="preserve"> </w:t>
      </w:r>
      <w:r w:rsidR="00173E45">
        <w:rPr>
          <w:i/>
        </w:rPr>
        <w:t xml:space="preserve">ESRIs </w:t>
      </w:r>
      <w:proofErr w:type="spellStart"/>
      <w:r w:rsidR="00173E45">
        <w:rPr>
          <w:i/>
        </w:rPr>
        <w:t>ArcObjects</w:t>
      </w:r>
      <w:proofErr w:type="spellEnd"/>
      <w:r w:rsidR="00173E45">
        <w:rPr>
          <w:i/>
        </w:rPr>
        <w:t xml:space="preserve"> </w:t>
      </w:r>
      <w:r w:rsidR="00173E45">
        <w:t xml:space="preserve">library </w:t>
      </w:r>
      <w:r w:rsidR="00113B86">
        <w:t xml:space="preserve">has many </w:t>
      </w:r>
      <w:r w:rsidR="00173E45">
        <w:t xml:space="preserve">design flaws. </w:t>
      </w:r>
      <w:r w:rsidR="00113B86">
        <w:t xml:space="preserve">This may be the results of adding </w:t>
      </w:r>
      <w:r w:rsidR="0076310C">
        <w:t xml:space="preserve">new functionality over the years </w:t>
      </w:r>
      <w:r w:rsidR="00C37A05">
        <w:t>and support</w:t>
      </w:r>
      <w:r w:rsidR="00113B86">
        <w:t>ing</w:t>
      </w:r>
      <w:r w:rsidR="00C37A05">
        <w:t xml:space="preserve"> legacy products</w:t>
      </w:r>
      <w:r w:rsidR="0076310C">
        <w:t xml:space="preserve">. Sometimes the fastest way to </w:t>
      </w:r>
      <w:r w:rsidR="006F0E2E">
        <w:t>add new features</w:t>
      </w:r>
      <w:r w:rsidR="0076310C">
        <w:t xml:space="preserve"> </w:t>
      </w:r>
      <w:r w:rsidR="00113B86">
        <w:t xml:space="preserve">was </w:t>
      </w:r>
      <w:r w:rsidR="0076310C">
        <w:t>the trial and error approach.</w:t>
      </w:r>
    </w:p>
    <w:p w14:paraId="7CE0188B" w14:textId="77777777" w:rsidR="00173E45" w:rsidRPr="00173E45" w:rsidRDefault="00173E45" w:rsidP="008B011A">
      <w:pPr>
        <w:jc w:val="both"/>
      </w:pPr>
    </w:p>
    <w:p w14:paraId="3C1A7698" w14:textId="77777777" w:rsidR="00FE7587" w:rsidRPr="00DC10C1" w:rsidRDefault="00311CF3" w:rsidP="008B011A">
      <w:pPr>
        <w:jc w:val="both"/>
        <w:rPr>
          <w:i/>
        </w:rPr>
      </w:pPr>
      <w:r>
        <w:t>In case there are questions please fee</w:t>
      </w:r>
      <w:r w:rsidR="00A815D7">
        <w:t xml:space="preserve">l free to contact me: </w:t>
      </w:r>
      <w:r w:rsidR="00A815D7">
        <w:rPr>
          <w:i/>
        </w:rPr>
        <w:t>steffan.voss@uni-muenster.de</w:t>
      </w:r>
    </w:p>
    <w:sectPr w:rsidR="00FE7587" w:rsidRPr="00DC10C1" w:rsidSect="00C2360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E913AD" w14:textId="77777777" w:rsidR="00992B89" w:rsidRDefault="00992B89" w:rsidP="00604C6A">
      <w:r>
        <w:separator/>
      </w:r>
    </w:p>
  </w:endnote>
  <w:endnote w:type="continuationSeparator" w:id="0">
    <w:p w14:paraId="5C891A12" w14:textId="77777777" w:rsidR="00992B89" w:rsidRDefault="00992B89" w:rsidP="00604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5E9FFD" w14:textId="77777777" w:rsidR="00992B89" w:rsidRDefault="00992B89" w:rsidP="00604C6A">
      <w:r>
        <w:separator/>
      </w:r>
    </w:p>
  </w:footnote>
  <w:footnote w:type="continuationSeparator" w:id="0">
    <w:p w14:paraId="52598CFA" w14:textId="77777777" w:rsidR="00992B89" w:rsidRDefault="00992B89" w:rsidP="00604C6A">
      <w:r>
        <w:continuationSeparator/>
      </w:r>
    </w:p>
  </w:footnote>
  <w:footnote w:id="1">
    <w:p w14:paraId="634742C0" w14:textId="77777777" w:rsidR="00F1293F" w:rsidRPr="00604C6A" w:rsidRDefault="00F1293F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r w:rsidRPr="00604C6A">
        <w:t>http://resources.arcgis.com/content/arcgissdks/10.0/system-requirements</w:t>
      </w:r>
    </w:p>
  </w:footnote>
  <w:footnote w:id="2">
    <w:p w14:paraId="3FD8BC48" w14:textId="77777777" w:rsidR="00F1293F" w:rsidRPr="00F17863" w:rsidRDefault="00F1293F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 w:rsidRPr="006108D4">
        <w:rPr>
          <w:lang w:val="de-DE"/>
        </w:rPr>
        <w:t xml:space="preserve"> http://mcda4arcmap.codeplex.com/</w:t>
      </w:r>
    </w:p>
  </w:footnote>
  <w:footnote w:id="3">
    <w:p w14:paraId="78BBEBA5" w14:textId="77777777" w:rsidR="00F1293F" w:rsidRPr="00254F83" w:rsidRDefault="00F1293F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 w:rsidRPr="006108D4">
        <w:rPr>
          <w:lang w:val="de-DE"/>
        </w:rPr>
        <w:t xml:space="preserve"> http://wpftoolkit.codeplex.com/</w:t>
      </w:r>
    </w:p>
  </w:footnote>
  <w:footnote w:id="4">
    <w:p w14:paraId="5C4C22CF" w14:textId="77777777" w:rsidR="00F1293F" w:rsidRPr="00254F83" w:rsidRDefault="00F1293F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r w:rsidRPr="00254F83">
        <w:t>http://nuget.org/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7A85"/>
    <w:multiLevelType w:val="hybridMultilevel"/>
    <w:tmpl w:val="2B3C0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414E27"/>
    <w:multiLevelType w:val="hybridMultilevel"/>
    <w:tmpl w:val="F9BAF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45F"/>
    <w:rsid w:val="0000362B"/>
    <w:rsid w:val="0000452E"/>
    <w:rsid w:val="000078A1"/>
    <w:rsid w:val="00012FBE"/>
    <w:rsid w:val="000178E7"/>
    <w:rsid w:val="00020F93"/>
    <w:rsid w:val="000265DF"/>
    <w:rsid w:val="00061840"/>
    <w:rsid w:val="000623CD"/>
    <w:rsid w:val="00067B14"/>
    <w:rsid w:val="000815C6"/>
    <w:rsid w:val="00082AF6"/>
    <w:rsid w:val="00085B0E"/>
    <w:rsid w:val="0008735B"/>
    <w:rsid w:val="0009144A"/>
    <w:rsid w:val="0009220D"/>
    <w:rsid w:val="00097F72"/>
    <w:rsid w:val="000A7238"/>
    <w:rsid w:val="000A7610"/>
    <w:rsid w:val="0010726E"/>
    <w:rsid w:val="00113B86"/>
    <w:rsid w:val="00116058"/>
    <w:rsid w:val="001173A3"/>
    <w:rsid w:val="00121B52"/>
    <w:rsid w:val="001373F0"/>
    <w:rsid w:val="00142499"/>
    <w:rsid w:val="00173E45"/>
    <w:rsid w:val="00175220"/>
    <w:rsid w:val="00197403"/>
    <w:rsid w:val="001F6C9F"/>
    <w:rsid w:val="00202EF5"/>
    <w:rsid w:val="00210489"/>
    <w:rsid w:val="0021148D"/>
    <w:rsid w:val="002217AA"/>
    <w:rsid w:val="002237EB"/>
    <w:rsid w:val="00231BDD"/>
    <w:rsid w:val="002429D7"/>
    <w:rsid w:val="00243C14"/>
    <w:rsid w:val="0024622F"/>
    <w:rsid w:val="00254F83"/>
    <w:rsid w:val="002664BD"/>
    <w:rsid w:val="00267088"/>
    <w:rsid w:val="002712CA"/>
    <w:rsid w:val="00294F69"/>
    <w:rsid w:val="002A4402"/>
    <w:rsid w:val="002A5A9D"/>
    <w:rsid w:val="002B5ABD"/>
    <w:rsid w:val="002C53ED"/>
    <w:rsid w:val="00301660"/>
    <w:rsid w:val="00303B33"/>
    <w:rsid w:val="00311CF3"/>
    <w:rsid w:val="00311E63"/>
    <w:rsid w:val="00312AED"/>
    <w:rsid w:val="00317B64"/>
    <w:rsid w:val="00317FDC"/>
    <w:rsid w:val="00340D85"/>
    <w:rsid w:val="003443B7"/>
    <w:rsid w:val="00350AAF"/>
    <w:rsid w:val="003523E1"/>
    <w:rsid w:val="00361530"/>
    <w:rsid w:val="00364926"/>
    <w:rsid w:val="00387A39"/>
    <w:rsid w:val="00392E6D"/>
    <w:rsid w:val="00393FEF"/>
    <w:rsid w:val="003A37C7"/>
    <w:rsid w:val="003A3ED2"/>
    <w:rsid w:val="003A4EBF"/>
    <w:rsid w:val="003C3052"/>
    <w:rsid w:val="003C40A0"/>
    <w:rsid w:val="003D0C3B"/>
    <w:rsid w:val="003E31A8"/>
    <w:rsid w:val="003F1306"/>
    <w:rsid w:val="003F4489"/>
    <w:rsid w:val="00404D31"/>
    <w:rsid w:val="004113E2"/>
    <w:rsid w:val="004270EE"/>
    <w:rsid w:val="00427731"/>
    <w:rsid w:val="00430B24"/>
    <w:rsid w:val="00432F8B"/>
    <w:rsid w:val="00457640"/>
    <w:rsid w:val="00462809"/>
    <w:rsid w:val="00463E78"/>
    <w:rsid w:val="0047166E"/>
    <w:rsid w:val="00472FD7"/>
    <w:rsid w:val="004741C9"/>
    <w:rsid w:val="00481F27"/>
    <w:rsid w:val="0048464D"/>
    <w:rsid w:val="004B6F66"/>
    <w:rsid w:val="004B7B6C"/>
    <w:rsid w:val="004C2CBB"/>
    <w:rsid w:val="004E67B9"/>
    <w:rsid w:val="004E701C"/>
    <w:rsid w:val="004F15EF"/>
    <w:rsid w:val="0051079D"/>
    <w:rsid w:val="00510D8A"/>
    <w:rsid w:val="00511348"/>
    <w:rsid w:val="00514988"/>
    <w:rsid w:val="005338FF"/>
    <w:rsid w:val="00547842"/>
    <w:rsid w:val="005517AF"/>
    <w:rsid w:val="00557F51"/>
    <w:rsid w:val="00561804"/>
    <w:rsid w:val="005624A3"/>
    <w:rsid w:val="00583609"/>
    <w:rsid w:val="0059645F"/>
    <w:rsid w:val="005B2B80"/>
    <w:rsid w:val="005C52ED"/>
    <w:rsid w:val="005C728B"/>
    <w:rsid w:val="005F1BFE"/>
    <w:rsid w:val="00603F35"/>
    <w:rsid w:val="00604C6A"/>
    <w:rsid w:val="006108D4"/>
    <w:rsid w:val="006131A1"/>
    <w:rsid w:val="00615442"/>
    <w:rsid w:val="00630844"/>
    <w:rsid w:val="0063423E"/>
    <w:rsid w:val="006436D2"/>
    <w:rsid w:val="00646893"/>
    <w:rsid w:val="00646BDF"/>
    <w:rsid w:val="00647C01"/>
    <w:rsid w:val="00647D60"/>
    <w:rsid w:val="006542F1"/>
    <w:rsid w:val="00661BD7"/>
    <w:rsid w:val="00672A02"/>
    <w:rsid w:val="00676AFC"/>
    <w:rsid w:val="00691891"/>
    <w:rsid w:val="006A5613"/>
    <w:rsid w:val="006C67B0"/>
    <w:rsid w:val="006E4EE8"/>
    <w:rsid w:val="006E6DB0"/>
    <w:rsid w:val="006F0E2E"/>
    <w:rsid w:val="007000FB"/>
    <w:rsid w:val="007145E7"/>
    <w:rsid w:val="00722C23"/>
    <w:rsid w:val="007245FA"/>
    <w:rsid w:val="00734D14"/>
    <w:rsid w:val="00747C54"/>
    <w:rsid w:val="007511B2"/>
    <w:rsid w:val="0075171C"/>
    <w:rsid w:val="00754581"/>
    <w:rsid w:val="0076310C"/>
    <w:rsid w:val="007708DF"/>
    <w:rsid w:val="007826F0"/>
    <w:rsid w:val="0079799D"/>
    <w:rsid w:val="007B6F22"/>
    <w:rsid w:val="007C0B07"/>
    <w:rsid w:val="007C46DF"/>
    <w:rsid w:val="007D09E5"/>
    <w:rsid w:val="007E0186"/>
    <w:rsid w:val="007F2C74"/>
    <w:rsid w:val="007F56EF"/>
    <w:rsid w:val="008467B9"/>
    <w:rsid w:val="00856A74"/>
    <w:rsid w:val="00856D18"/>
    <w:rsid w:val="00870B5B"/>
    <w:rsid w:val="00870E8A"/>
    <w:rsid w:val="00884F4E"/>
    <w:rsid w:val="008854F9"/>
    <w:rsid w:val="00893702"/>
    <w:rsid w:val="00895951"/>
    <w:rsid w:val="008A02E9"/>
    <w:rsid w:val="008A4CB6"/>
    <w:rsid w:val="008A5A98"/>
    <w:rsid w:val="008B011A"/>
    <w:rsid w:val="008B24E7"/>
    <w:rsid w:val="008B3FFC"/>
    <w:rsid w:val="008B4467"/>
    <w:rsid w:val="008B52FF"/>
    <w:rsid w:val="008C7C13"/>
    <w:rsid w:val="008D263D"/>
    <w:rsid w:val="008D3273"/>
    <w:rsid w:val="008E615A"/>
    <w:rsid w:val="00901B36"/>
    <w:rsid w:val="00910D72"/>
    <w:rsid w:val="00921B83"/>
    <w:rsid w:val="009251B9"/>
    <w:rsid w:val="0094625F"/>
    <w:rsid w:val="009469BD"/>
    <w:rsid w:val="009475FB"/>
    <w:rsid w:val="00953423"/>
    <w:rsid w:val="009554DB"/>
    <w:rsid w:val="009649EC"/>
    <w:rsid w:val="009804AF"/>
    <w:rsid w:val="00984AFB"/>
    <w:rsid w:val="00992B89"/>
    <w:rsid w:val="00992C31"/>
    <w:rsid w:val="00997B5E"/>
    <w:rsid w:val="009C7570"/>
    <w:rsid w:val="009D0C43"/>
    <w:rsid w:val="009D1BE5"/>
    <w:rsid w:val="009D6083"/>
    <w:rsid w:val="009E78BC"/>
    <w:rsid w:val="009E7D59"/>
    <w:rsid w:val="009F05AF"/>
    <w:rsid w:val="009F3B3A"/>
    <w:rsid w:val="009F40E4"/>
    <w:rsid w:val="00A078D9"/>
    <w:rsid w:val="00A10065"/>
    <w:rsid w:val="00A246FE"/>
    <w:rsid w:val="00A27931"/>
    <w:rsid w:val="00A4001E"/>
    <w:rsid w:val="00A4362B"/>
    <w:rsid w:val="00A51CDD"/>
    <w:rsid w:val="00A557DE"/>
    <w:rsid w:val="00A644AE"/>
    <w:rsid w:val="00A67FC5"/>
    <w:rsid w:val="00A768EA"/>
    <w:rsid w:val="00A815D7"/>
    <w:rsid w:val="00AA069A"/>
    <w:rsid w:val="00AA10E6"/>
    <w:rsid w:val="00AE7978"/>
    <w:rsid w:val="00AF2E7D"/>
    <w:rsid w:val="00B029EE"/>
    <w:rsid w:val="00B02E78"/>
    <w:rsid w:val="00B03C41"/>
    <w:rsid w:val="00B121BE"/>
    <w:rsid w:val="00B13DB6"/>
    <w:rsid w:val="00B22095"/>
    <w:rsid w:val="00B3045F"/>
    <w:rsid w:val="00B40CD7"/>
    <w:rsid w:val="00B462D8"/>
    <w:rsid w:val="00B53DEC"/>
    <w:rsid w:val="00B7555F"/>
    <w:rsid w:val="00B94543"/>
    <w:rsid w:val="00BA7677"/>
    <w:rsid w:val="00BB63F8"/>
    <w:rsid w:val="00BD2DCC"/>
    <w:rsid w:val="00BD3B8E"/>
    <w:rsid w:val="00BE2B23"/>
    <w:rsid w:val="00BE3586"/>
    <w:rsid w:val="00BF366A"/>
    <w:rsid w:val="00C06DE0"/>
    <w:rsid w:val="00C11FB6"/>
    <w:rsid w:val="00C12E52"/>
    <w:rsid w:val="00C233D4"/>
    <w:rsid w:val="00C23604"/>
    <w:rsid w:val="00C23C5A"/>
    <w:rsid w:val="00C310CC"/>
    <w:rsid w:val="00C35FFD"/>
    <w:rsid w:val="00C37A05"/>
    <w:rsid w:val="00C42B7C"/>
    <w:rsid w:val="00C443BB"/>
    <w:rsid w:val="00C45420"/>
    <w:rsid w:val="00C45FEA"/>
    <w:rsid w:val="00C46E37"/>
    <w:rsid w:val="00C556C3"/>
    <w:rsid w:val="00C60616"/>
    <w:rsid w:val="00C61C18"/>
    <w:rsid w:val="00C81177"/>
    <w:rsid w:val="00C8673D"/>
    <w:rsid w:val="00CA3529"/>
    <w:rsid w:val="00CC20F2"/>
    <w:rsid w:val="00CC7398"/>
    <w:rsid w:val="00CD30F4"/>
    <w:rsid w:val="00CD39E2"/>
    <w:rsid w:val="00CD43F4"/>
    <w:rsid w:val="00CD6ADE"/>
    <w:rsid w:val="00CE3331"/>
    <w:rsid w:val="00CE5FF2"/>
    <w:rsid w:val="00CF6BC0"/>
    <w:rsid w:val="00D02524"/>
    <w:rsid w:val="00D066BE"/>
    <w:rsid w:val="00D118F2"/>
    <w:rsid w:val="00D20EE7"/>
    <w:rsid w:val="00D23FAA"/>
    <w:rsid w:val="00D34CD5"/>
    <w:rsid w:val="00D419B1"/>
    <w:rsid w:val="00D47287"/>
    <w:rsid w:val="00D50F5C"/>
    <w:rsid w:val="00D7717C"/>
    <w:rsid w:val="00D8189C"/>
    <w:rsid w:val="00D84C0B"/>
    <w:rsid w:val="00D962B6"/>
    <w:rsid w:val="00DA39C2"/>
    <w:rsid w:val="00DB4813"/>
    <w:rsid w:val="00DC0FB3"/>
    <w:rsid w:val="00DC10C1"/>
    <w:rsid w:val="00DC1C71"/>
    <w:rsid w:val="00DC6333"/>
    <w:rsid w:val="00DD65B5"/>
    <w:rsid w:val="00DF29E1"/>
    <w:rsid w:val="00E058E2"/>
    <w:rsid w:val="00E10F99"/>
    <w:rsid w:val="00E12C7B"/>
    <w:rsid w:val="00E13FA3"/>
    <w:rsid w:val="00E148A6"/>
    <w:rsid w:val="00E1534E"/>
    <w:rsid w:val="00E15F82"/>
    <w:rsid w:val="00E23D7D"/>
    <w:rsid w:val="00E24728"/>
    <w:rsid w:val="00E3706B"/>
    <w:rsid w:val="00E45B41"/>
    <w:rsid w:val="00E510E8"/>
    <w:rsid w:val="00E5612B"/>
    <w:rsid w:val="00E621D1"/>
    <w:rsid w:val="00E95D9F"/>
    <w:rsid w:val="00E97D44"/>
    <w:rsid w:val="00EA3364"/>
    <w:rsid w:val="00EA423F"/>
    <w:rsid w:val="00EB4326"/>
    <w:rsid w:val="00EC0D91"/>
    <w:rsid w:val="00EC198F"/>
    <w:rsid w:val="00EC5693"/>
    <w:rsid w:val="00ED372E"/>
    <w:rsid w:val="00ED5DB0"/>
    <w:rsid w:val="00F03922"/>
    <w:rsid w:val="00F03BC3"/>
    <w:rsid w:val="00F11AA8"/>
    <w:rsid w:val="00F1293F"/>
    <w:rsid w:val="00F17863"/>
    <w:rsid w:val="00F51DE1"/>
    <w:rsid w:val="00F54797"/>
    <w:rsid w:val="00F776B0"/>
    <w:rsid w:val="00F92851"/>
    <w:rsid w:val="00FB0E13"/>
    <w:rsid w:val="00FB492D"/>
    <w:rsid w:val="00FB709C"/>
    <w:rsid w:val="00FC6250"/>
    <w:rsid w:val="00FD2C0D"/>
    <w:rsid w:val="00FE0E9C"/>
    <w:rsid w:val="00FE554E"/>
    <w:rsid w:val="00FE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420B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3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8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645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4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unhideWhenUsed/>
    <w:rsid w:val="00604C6A"/>
  </w:style>
  <w:style w:type="character" w:customStyle="1" w:styleId="FootnoteTextChar">
    <w:name w:val="Footnote Text Char"/>
    <w:basedOn w:val="DefaultParagraphFont"/>
    <w:link w:val="FootnoteText"/>
    <w:uiPriority w:val="99"/>
    <w:rsid w:val="00604C6A"/>
  </w:style>
  <w:style w:type="character" w:styleId="FootnoteReference">
    <w:name w:val="footnote reference"/>
    <w:basedOn w:val="DefaultParagraphFont"/>
    <w:uiPriority w:val="99"/>
    <w:unhideWhenUsed/>
    <w:rsid w:val="00604C6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F178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43B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43B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11348"/>
    <w:pPr>
      <w:tabs>
        <w:tab w:val="right" w:leader="dot" w:pos="8290"/>
      </w:tabs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3B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3BB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443BB"/>
    <w:pPr>
      <w:spacing w:before="120"/>
    </w:pPr>
    <w:rPr>
      <w:rFonts w:asciiTheme="majorHAnsi" w:hAnsiTheme="majorHAnsi"/>
      <w:b/>
      <w:color w:val="548DD4"/>
    </w:rPr>
  </w:style>
  <w:style w:type="paragraph" w:styleId="TOC3">
    <w:name w:val="toc 3"/>
    <w:basedOn w:val="Normal"/>
    <w:next w:val="Normal"/>
    <w:autoRedefine/>
    <w:uiPriority w:val="39"/>
    <w:unhideWhenUsed/>
    <w:rsid w:val="00C443BB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F3B3A"/>
    <w:pPr>
      <w:spacing w:after="200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7555F"/>
    <w:rPr>
      <w:i/>
      <w:iCs/>
    </w:rPr>
  </w:style>
  <w:style w:type="character" w:styleId="Strong">
    <w:name w:val="Strong"/>
    <w:basedOn w:val="DefaultParagraphFont"/>
    <w:uiPriority w:val="22"/>
    <w:qFormat/>
    <w:rsid w:val="00B7555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B7555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7555F"/>
    <w:rPr>
      <w:i/>
      <w:iCs/>
      <w:color w:val="000000" w:themeColor="text1"/>
    </w:rPr>
  </w:style>
  <w:style w:type="paragraph" w:customStyle="1" w:styleId="Code">
    <w:name w:val="Code"/>
    <w:basedOn w:val="Quote"/>
    <w:qFormat/>
    <w:rsid w:val="0075458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  <w:ind w:left="113" w:right="113"/>
    </w:pPr>
    <w:rPr>
      <w:i w:val="0"/>
      <w:sz w:val="20"/>
    </w:rPr>
  </w:style>
  <w:style w:type="paragraph" w:styleId="ListParagraph">
    <w:name w:val="List Paragraph"/>
    <w:basedOn w:val="Normal"/>
    <w:uiPriority w:val="34"/>
    <w:qFormat/>
    <w:rsid w:val="00DD65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E3331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36D2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36D2"/>
    <w:rPr>
      <w:rFonts w:ascii="Lucida Grande" w:hAnsi="Lucida Grande" w:cs="Lucida Grande"/>
    </w:rPr>
  </w:style>
  <w:style w:type="paragraph" w:styleId="TableofFigures">
    <w:name w:val="table of figures"/>
    <w:basedOn w:val="Normal"/>
    <w:next w:val="Normal"/>
    <w:uiPriority w:val="99"/>
    <w:unhideWhenUsed/>
    <w:rsid w:val="005517AF"/>
    <w:pPr>
      <w:ind w:left="480" w:hanging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9D0C4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C4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C4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C4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C43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108D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08D4"/>
  </w:style>
  <w:style w:type="paragraph" w:styleId="Footer">
    <w:name w:val="footer"/>
    <w:basedOn w:val="Normal"/>
    <w:link w:val="FooterChar"/>
    <w:uiPriority w:val="99"/>
    <w:unhideWhenUsed/>
    <w:rsid w:val="006108D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08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3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8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645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4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unhideWhenUsed/>
    <w:rsid w:val="00604C6A"/>
  </w:style>
  <w:style w:type="character" w:customStyle="1" w:styleId="FootnoteTextChar">
    <w:name w:val="Footnote Text Char"/>
    <w:basedOn w:val="DefaultParagraphFont"/>
    <w:link w:val="FootnoteText"/>
    <w:uiPriority w:val="99"/>
    <w:rsid w:val="00604C6A"/>
  </w:style>
  <w:style w:type="character" w:styleId="FootnoteReference">
    <w:name w:val="footnote reference"/>
    <w:basedOn w:val="DefaultParagraphFont"/>
    <w:uiPriority w:val="99"/>
    <w:unhideWhenUsed/>
    <w:rsid w:val="00604C6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F178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43B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43B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11348"/>
    <w:pPr>
      <w:tabs>
        <w:tab w:val="right" w:leader="dot" w:pos="8290"/>
      </w:tabs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3B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3BB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443BB"/>
    <w:pPr>
      <w:spacing w:before="120"/>
    </w:pPr>
    <w:rPr>
      <w:rFonts w:asciiTheme="majorHAnsi" w:hAnsiTheme="majorHAnsi"/>
      <w:b/>
      <w:color w:val="548DD4"/>
    </w:rPr>
  </w:style>
  <w:style w:type="paragraph" w:styleId="TOC3">
    <w:name w:val="toc 3"/>
    <w:basedOn w:val="Normal"/>
    <w:next w:val="Normal"/>
    <w:autoRedefine/>
    <w:uiPriority w:val="39"/>
    <w:unhideWhenUsed/>
    <w:rsid w:val="00C443BB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443B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F3B3A"/>
    <w:pPr>
      <w:spacing w:after="200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7555F"/>
    <w:rPr>
      <w:i/>
      <w:iCs/>
    </w:rPr>
  </w:style>
  <w:style w:type="character" w:styleId="Strong">
    <w:name w:val="Strong"/>
    <w:basedOn w:val="DefaultParagraphFont"/>
    <w:uiPriority w:val="22"/>
    <w:qFormat/>
    <w:rsid w:val="00B7555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B7555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7555F"/>
    <w:rPr>
      <w:i/>
      <w:iCs/>
      <w:color w:val="000000" w:themeColor="text1"/>
    </w:rPr>
  </w:style>
  <w:style w:type="paragraph" w:customStyle="1" w:styleId="Code">
    <w:name w:val="Code"/>
    <w:basedOn w:val="Quote"/>
    <w:qFormat/>
    <w:rsid w:val="0075458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  <w:ind w:left="113" w:right="113"/>
    </w:pPr>
    <w:rPr>
      <w:i w:val="0"/>
      <w:sz w:val="20"/>
    </w:rPr>
  </w:style>
  <w:style w:type="paragraph" w:styleId="ListParagraph">
    <w:name w:val="List Paragraph"/>
    <w:basedOn w:val="Normal"/>
    <w:uiPriority w:val="34"/>
    <w:qFormat/>
    <w:rsid w:val="00DD65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E3331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36D2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36D2"/>
    <w:rPr>
      <w:rFonts w:ascii="Lucida Grande" w:hAnsi="Lucida Grande" w:cs="Lucida Grande"/>
    </w:rPr>
  </w:style>
  <w:style w:type="paragraph" w:styleId="TableofFigures">
    <w:name w:val="table of figures"/>
    <w:basedOn w:val="Normal"/>
    <w:next w:val="Normal"/>
    <w:uiPriority w:val="99"/>
    <w:unhideWhenUsed/>
    <w:rsid w:val="005517AF"/>
    <w:pPr>
      <w:ind w:left="480" w:hanging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9D0C4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C4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C4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C4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C43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108D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08D4"/>
  </w:style>
  <w:style w:type="paragraph" w:styleId="Footer">
    <w:name w:val="footer"/>
    <w:basedOn w:val="Normal"/>
    <w:link w:val="FooterChar"/>
    <w:uiPriority w:val="99"/>
    <w:unhideWhenUsed/>
    <w:rsid w:val="006108D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0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92CD5CB9-EC8E-4ED2-ADB1-C7BEC8DB6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2562</Words>
  <Characters>16141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MCDA4ArcMap implementation and documentation</vt:lpstr>
    </vt:vector>
  </TitlesOfParts>
  <Company>SAP</Company>
  <LinksUpToDate>false</LinksUpToDate>
  <CharactersWithSpaces>18666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MCDA4ArcMap implementation and documentation</dc:title>
  <dc:creator>Steffan Voß</dc:creator>
  <cp:lastModifiedBy>Voss, Steffan</cp:lastModifiedBy>
  <cp:revision>4</cp:revision>
  <cp:lastPrinted>2013-03-22T09:18:00Z</cp:lastPrinted>
  <dcterms:created xsi:type="dcterms:W3CDTF">2013-03-22T09:17:00Z</dcterms:created>
  <dcterms:modified xsi:type="dcterms:W3CDTF">2013-03-22T09:22:00Z</dcterms:modified>
</cp:coreProperties>
</file>