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7EC1EAD4" w14:textId="10B77AFE" w:rsidR="00671CD4" w:rsidRPr="00671CD4" w:rsidRDefault="00671CD4" w:rsidP="00671CD4">
      <w:pPr>
        <w:spacing w:line="276" w:lineRule="auto"/>
        <w:jc w:val="center"/>
        <w:rPr>
          <w:b/>
          <w:bCs/>
          <w:color w:val="FF0000"/>
          <w:sz w:val="40"/>
          <w:szCs w:val="40"/>
          <w:lang w:val="en-IN"/>
        </w:rPr>
      </w:pPr>
      <w:r w:rsidRPr="00671CD4">
        <w:rPr>
          <w:b/>
          <w:bCs/>
          <w:color w:val="FF0000"/>
          <w:sz w:val="40"/>
          <w:szCs w:val="40"/>
          <w:lang w:val="en-IN"/>
        </w:rPr>
        <w:t>Executive Summary – Telecom Churn Analysis</w:t>
      </w:r>
    </w:p>
    <w:p w14:paraId="705ACBA3" w14:textId="69F60E1B" w:rsidR="00671CD4" w:rsidRPr="00671CD4" w:rsidRDefault="00671CD4" w:rsidP="00671CD4">
      <w:p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This analysis investigates the factors influencing customer churn in a telecom company and provides insights into customer behavio</w:t>
      </w:r>
      <w:r w:rsidRPr="00671CD4">
        <w:rPr>
          <w:sz w:val="24"/>
          <w:szCs w:val="24"/>
          <w:lang w:val="en-IN"/>
        </w:rPr>
        <w:t>u</w:t>
      </w:r>
      <w:r w:rsidRPr="00671CD4">
        <w:rPr>
          <w:sz w:val="24"/>
          <w:szCs w:val="24"/>
          <w:lang w:val="en-IN"/>
        </w:rPr>
        <w:t>r patterns to help improve retention.</w:t>
      </w:r>
    </w:p>
    <w:p w14:paraId="66431989" w14:textId="77777777" w:rsidR="00671CD4" w:rsidRPr="00671CD4" w:rsidRDefault="00671CD4" w:rsidP="00671CD4">
      <w:p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pict w14:anchorId="07F638B1">
          <v:rect id="_x0000_i1043" style="width:0;height:1.5pt" o:hralign="center" o:hrstd="t" o:hr="t" fillcolor="#a0a0a0" stroked="f"/>
        </w:pict>
      </w:r>
    </w:p>
    <w:p w14:paraId="37377735" w14:textId="77777777" w:rsidR="00671CD4" w:rsidRPr="00671CD4" w:rsidRDefault="00671CD4" w:rsidP="00671CD4">
      <w:pPr>
        <w:spacing w:line="276" w:lineRule="auto"/>
        <w:rPr>
          <w:b/>
          <w:bCs/>
          <w:color w:val="0F243E" w:themeColor="text2" w:themeShade="80"/>
          <w:sz w:val="28"/>
          <w:szCs w:val="28"/>
          <w:lang w:val="en-IN"/>
        </w:rPr>
      </w:pPr>
      <w:r w:rsidRPr="00671CD4">
        <w:rPr>
          <w:rFonts w:ascii="Segoe UI Emoji" w:hAnsi="Segoe UI Emoji" w:cs="Segoe UI Emoji"/>
          <w:b/>
          <w:bCs/>
          <w:color w:val="000000" w:themeColor="text1"/>
          <w:sz w:val="28"/>
          <w:szCs w:val="28"/>
          <w:lang w:val="en-IN"/>
        </w:rPr>
        <w:t>🔍</w:t>
      </w:r>
      <w:r w:rsidRPr="00671CD4">
        <w:rPr>
          <w:b/>
          <w:bCs/>
          <w:color w:val="0F243E" w:themeColor="text2" w:themeShade="80"/>
          <w:sz w:val="28"/>
          <w:szCs w:val="28"/>
          <w:lang w:val="en-IN"/>
        </w:rPr>
        <w:t xml:space="preserve"> </w:t>
      </w:r>
      <w:r w:rsidRPr="00671CD4">
        <w:rPr>
          <w:b/>
          <w:bCs/>
          <w:color w:val="FF0000"/>
          <w:sz w:val="28"/>
          <w:szCs w:val="28"/>
          <w:lang w:val="en-IN"/>
        </w:rPr>
        <w:t>Key Findings</w:t>
      </w:r>
    </w:p>
    <w:p w14:paraId="65E50F4F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Overall Churn Rate</w:t>
      </w:r>
    </w:p>
    <w:p w14:paraId="1F89287C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Approximately </w:t>
      </w:r>
      <w:r w:rsidRPr="00671CD4">
        <w:rPr>
          <w:b/>
          <w:bCs/>
          <w:sz w:val="24"/>
          <w:szCs w:val="24"/>
          <w:lang w:val="en-IN"/>
        </w:rPr>
        <w:t>26.54% of customers have churned</w:t>
      </w:r>
      <w:r w:rsidRPr="00671CD4">
        <w:rPr>
          <w:sz w:val="24"/>
          <w:szCs w:val="24"/>
          <w:lang w:val="en-IN"/>
        </w:rPr>
        <w:t>, meaning over a quarter of the customer base has left the service.</w:t>
      </w:r>
    </w:p>
    <w:p w14:paraId="6BE2EE44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Senior Citizen Impact</w:t>
      </w:r>
    </w:p>
    <w:p w14:paraId="7BDBA301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A </w:t>
      </w:r>
      <w:r w:rsidRPr="00671CD4">
        <w:rPr>
          <w:b/>
          <w:bCs/>
          <w:sz w:val="24"/>
          <w:szCs w:val="24"/>
          <w:lang w:val="en-IN"/>
        </w:rPr>
        <w:t>higher percentage of senior citizens</w:t>
      </w:r>
      <w:r w:rsidRPr="00671CD4">
        <w:rPr>
          <w:sz w:val="24"/>
          <w:szCs w:val="24"/>
          <w:lang w:val="en-IN"/>
        </w:rPr>
        <w:t xml:space="preserve"> are observed to churn compared to younger customers.</w:t>
      </w:r>
    </w:p>
    <w:p w14:paraId="34096AC1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Indicates possible dissatisfaction among older customers, possibly due to service complexity or cost sensitivity.</w:t>
      </w:r>
    </w:p>
    <w:p w14:paraId="68513EA9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Tenure and Loyalty</w:t>
      </w:r>
    </w:p>
    <w:p w14:paraId="0FDDBD5A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Customers with longer tenure</w:t>
      </w:r>
      <w:r w:rsidRPr="00671CD4">
        <w:rPr>
          <w:sz w:val="24"/>
          <w:szCs w:val="24"/>
          <w:lang w:val="en-IN"/>
        </w:rPr>
        <w:t xml:space="preserve"> tend to stay.</w:t>
      </w:r>
    </w:p>
    <w:p w14:paraId="48B5E502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Newer customers are more likely to churn, suggesting the need for better onboarding or early engagement programs.</w:t>
      </w:r>
    </w:p>
    <w:p w14:paraId="051F6A3A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Contract Type Effect</w:t>
      </w:r>
    </w:p>
    <w:p w14:paraId="213AE726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Month-to-month contract customers</w:t>
      </w:r>
      <w:r w:rsidRPr="00671CD4">
        <w:rPr>
          <w:sz w:val="24"/>
          <w:szCs w:val="24"/>
          <w:lang w:val="en-IN"/>
        </w:rPr>
        <w:t xml:space="preserve"> have the highest churn rate.</w:t>
      </w:r>
    </w:p>
    <w:p w14:paraId="6BC2597F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1-year and 2-year contract holders</w:t>
      </w:r>
      <w:r w:rsidRPr="00671CD4">
        <w:rPr>
          <w:sz w:val="24"/>
          <w:szCs w:val="24"/>
          <w:lang w:val="en-IN"/>
        </w:rPr>
        <w:t xml:space="preserve"> are significantly more loyal.</w:t>
      </w:r>
    </w:p>
    <w:p w14:paraId="19F03BEC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Incentivizing customers to shift to longer-term contracts could reduce churn.</w:t>
      </w:r>
    </w:p>
    <w:p w14:paraId="30379E08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Service Usage Patterns</w:t>
      </w:r>
    </w:p>
    <w:p w14:paraId="60B675D1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Customers who </w:t>
      </w:r>
      <w:r w:rsidRPr="00671CD4">
        <w:rPr>
          <w:b/>
          <w:bCs/>
          <w:sz w:val="24"/>
          <w:szCs w:val="24"/>
          <w:lang w:val="en-IN"/>
        </w:rPr>
        <w:t>use additional services</w:t>
      </w:r>
      <w:r w:rsidRPr="00671CD4">
        <w:rPr>
          <w:sz w:val="24"/>
          <w:szCs w:val="24"/>
          <w:lang w:val="en-IN"/>
        </w:rPr>
        <w:t xml:space="preserve"> such as:</w:t>
      </w:r>
    </w:p>
    <w:p w14:paraId="52D2B5C1" w14:textId="77777777" w:rsidR="00671CD4" w:rsidRPr="00671CD4" w:rsidRDefault="00671CD4" w:rsidP="00671CD4">
      <w:pPr>
        <w:numPr>
          <w:ilvl w:val="2"/>
          <w:numId w:val="1"/>
        </w:numPr>
        <w:spacing w:line="276" w:lineRule="auto"/>
        <w:rPr>
          <w:sz w:val="24"/>
          <w:szCs w:val="24"/>
          <w:lang w:val="en-IN"/>
        </w:rPr>
      </w:pPr>
      <w:proofErr w:type="spellStart"/>
      <w:r w:rsidRPr="00671CD4">
        <w:rPr>
          <w:b/>
          <w:bCs/>
          <w:sz w:val="24"/>
          <w:szCs w:val="24"/>
          <w:lang w:val="en-IN"/>
        </w:rPr>
        <w:t>PhoneService</w:t>
      </w:r>
      <w:proofErr w:type="spellEnd"/>
    </w:p>
    <w:p w14:paraId="78939D5A" w14:textId="77777777" w:rsidR="00671CD4" w:rsidRPr="00671CD4" w:rsidRDefault="00671CD4" w:rsidP="00671CD4">
      <w:pPr>
        <w:numPr>
          <w:ilvl w:val="2"/>
          <w:numId w:val="1"/>
        </w:numPr>
        <w:spacing w:line="276" w:lineRule="auto"/>
        <w:rPr>
          <w:sz w:val="24"/>
          <w:szCs w:val="24"/>
          <w:lang w:val="en-IN"/>
        </w:rPr>
      </w:pPr>
      <w:proofErr w:type="spellStart"/>
      <w:r w:rsidRPr="00671CD4">
        <w:rPr>
          <w:b/>
          <w:bCs/>
          <w:sz w:val="24"/>
          <w:szCs w:val="24"/>
          <w:lang w:val="en-IN"/>
        </w:rPr>
        <w:t>InternetService</w:t>
      </w:r>
      <w:proofErr w:type="spellEnd"/>
      <w:r w:rsidRPr="00671CD4">
        <w:rPr>
          <w:b/>
          <w:bCs/>
          <w:sz w:val="24"/>
          <w:szCs w:val="24"/>
          <w:lang w:val="en-IN"/>
        </w:rPr>
        <w:t xml:space="preserve"> (especially DSL)</w:t>
      </w:r>
    </w:p>
    <w:p w14:paraId="520889A5" w14:textId="77777777" w:rsidR="00671CD4" w:rsidRPr="00671CD4" w:rsidRDefault="00671CD4" w:rsidP="00671CD4">
      <w:pPr>
        <w:numPr>
          <w:ilvl w:val="2"/>
          <w:numId w:val="1"/>
        </w:numPr>
        <w:spacing w:line="276" w:lineRule="auto"/>
        <w:rPr>
          <w:sz w:val="24"/>
          <w:szCs w:val="24"/>
          <w:lang w:val="en-IN"/>
        </w:rPr>
      </w:pPr>
      <w:proofErr w:type="spellStart"/>
      <w:r w:rsidRPr="00671CD4">
        <w:rPr>
          <w:b/>
          <w:bCs/>
          <w:sz w:val="24"/>
          <w:szCs w:val="24"/>
          <w:lang w:val="en-IN"/>
        </w:rPr>
        <w:lastRenderedPageBreak/>
        <w:t>OnlineSecurity</w:t>
      </w:r>
      <w:proofErr w:type="spellEnd"/>
    </w:p>
    <w:p w14:paraId="2C9553D6" w14:textId="77777777" w:rsidR="00671CD4" w:rsidRPr="00671CD4" w:rsidRDefault="00671CD4" w:rsidP="00671CD4">
      <w:pPr>
        <w:numPr>
          <w:ilvl w:val="2"/>
          <w:numId w:val="1"/>
        </w:numPr>
        <w:spacing w:line="276" w:lineRule="auto"/>
        <w:rPr>
          <w:sz w:val="24"/>
          <w:szCs w:val="24"/>
          <w:lang w:val="en-IN"/>
        </w:rPr>
      </w:pPr>
      <w:proofErr w:type="spellStart"/>
      <w:r w:rsidRPr="00671CD4">
        <w:rPr>
          <w:b/>
          <w:bCs/>
          <w:sz w:val="24"/>
          <w:szCs w:val="24"/>
          <w:lang w:val="en-IN"/>
        </w:rPr>
        <w:t>TechSupport</w:t>
      </w:r>
      <w:proofErr w:type="spellEnd"/>
    </w:p>
    <w:p w14:paraId="77BE0ADC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…are </w:t>
      </w:r>
      <w:r w:rsidRPr="00671CD4">
        <w:rPr>
          <w:b/>
          <w:bCs/>
          <w:sz w:val="24"/>
          <w:szCs w:val="24"/>
          <w:lang w:val="en-IN"/>
        </w:rPr>
        <w:t>less likely to churn</w:t>
      </w:r>
      <w:r w:rsidRPr="00671CD4">
        <w:rPr>
          <w:sz w:val="24"/>
          <w:szCs w:val="24"/>
          <w:lang w:val="en-IN"/>
        </w:rPr>
        <w:t>.</w:t>
      </w:r>
    </w:p>
    <w:p w14:paraId="50B39D1F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Lack of these value-added services is associated with higher churn.</w:t>
      </w:r>
    </w:p>
    <w:p w14:paraId="159F8A34" w14:textId="77777777" w:rsidR="00671CD4" w:rsidRPr="00671CD4" w:rsidRDefault="00671CD4" w:rsidP="00671CD4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Payment Method Influence</w:t>
      </w:r>
    </w:p>
    <w:p w14:paraId="24859B7F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Customers who pay via </w:t>
      </w:r>
      <w:r w:rsidRPr="00671CD4">
        <w:rPr>
          <w:b/>
          <w:bCs/>
          <w:sz w:val="24"/>
          <w:szCs w:val="24"/>
          <w:lang w:val="en-IN"/>
        </w:rPr>
        <w:t>Electronic Check</w:t>
      </w:r>
      <w:r w:rsidRPr="00671CD4">
        <w:rPr>
          <w:sz w:val="24"/>
          <w:szCs w:val="24"/>
          <w:lang w:val="en-IN"/>
        </w:rPr>
        <w:t xml:space="preserve"> show a </w:t>
      </w:r>
      <w:r w:rsidRPr="00671CD4">
        <w:rPr>
          <w:b/>
          <w:bCs/>
          <w:sz w:val="24"/>
          <w:szCs w:val="24"/>
          <w:lang w:val="en-IN"/>
        </w:rPr>
        <w:t>higher likelihood of churn</w:t>
      </w:r>
      <w:r w:rsidRPr="00671CD4">
        <w:rPr>
          <w:sz w:val="24"/>
          <w:szCs w:val="24"/>
          <w:lang w:val="en-IN"/>
        </w:rPr>
        <w:t>.</w:t>
      </w:r>
    </w:p>
    <w:p w14:paraId="34AB303A" w14:textId="77777777" w:rsidR="00671CD4" w:rsidRPr="00671CD4" w:rsidRDefault="00671CD4" w:rsidP="00671CD4">
      <w:pPr>
        <w:numPr>
          <w:ilvl w:val="1"/>
          <w:numId w:val="1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This could indicate a negative experience with billing or payment reliability.</w:t>
      </w:r>
    </w:p>
    <w:p w14:paraId="2665F9CA" w14:textId="77777777" w:rsidR="00671CD4" w:rsidRPr="00671CD4" w:rsidRDefault="00671CD4" w:rsidP="00671CD4">
      <w:p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pict w14:anchorId="0BE985A4">
          <v:rect id="_x0000_i1044" style="width:0;height:1.5pt" o:hralign="center" o:hrstd="t" o:hr="t" fillcolor="#a0a0a0" stroked="f"/>
        </w:pict>
      </w:r>
    </w:p>
    <w:p w14:paraId="312C7042" w14:textId="77777777" w:rsidR="00671CD4" w:rsidRPr="00671CD4" w:rsidRDefault="00671CD4" w:rsidP="00671CD4">
      <w:pPr>
        <w:spacing w:line="276" w:lineRule="auto"/>
        <w:rPr>
          <w:b/>
          <w:bCs/>
          <w:color w:val="0F243E" w:themeColor="text2" w:themeShade="80"/>
          <w:sz w:val="28"/>
          <w:szCs w:val="28"/>
          <w:lang w:val="en-IN"/>
        </w:rPr>
      </w:pPr>
      <w:r w:rsidRPr="00671CD4">
        <w:rPr>
          <w:rFonts w:ascii="Segoe UI Emoji" w:hAnsi="Segoe UI Emoji" w:cs="Segoe UI Emoji"/>
          <w:b/>
          <w:bCs/>
          <w:sz w:val="28"/>
          <w:szCs w:val="28"/>
          <w:lang w:val="en-IN"/>
        </w:rPr>
        <w:t>💡</w:t>
      </w:r>
      <w:r w:rsidRPr="00671CD4">
        <w:rPr>
          <w:b/>
          <w:bCs/>
          <w:sz w:val="28"/>
          <w:szCs w:val="28"/>
          <w:lang w:val="en-IN"/>
        </w:rPr>
        <w:t xml:space="preserve"> </w:t>
      </w:r>
      <w:r w:rsidRPr="00671CD4">
        <w:rPr>
          <w:b/>
          <w:bCs/>
          <w:color w:val="FF0000"/>
          <w:sz w:val="28"/>
          <w:szCs w:val="28"/>
          <w:lang w:val="en-IN"/>
        </w:rPr>
        <w:t>Strategic Recommendations</w:t>
      </w:r>
    </w:p>
    <w:p w14:paraId="10DB5E75" w14:textId="77777777" w:rsidR="00671CD4" w:rsidRPr="00671CD4" w:rsidRDefault="00671CD4" w:rsidP="00671CD4">
      <w:pPr>
        <w:numPr>
          <w:ilvl w:val="0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Customer Retention Programs</w:t>
      </w:r>
    </w:p>
    <w:p w14:paraId="4AC3771C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Target </w:t>
      </w:r>
      <w:r w:rsidRPr="00671CD4">
        <w:rPr>
          <w:b/>
          <w:bCs/>
          <w:sz w:val="24"/>
          <w:szCs w:val="24"/>
          <w:lang w:val="en-IN"/>
        </w:rPr>
        <w:t>senior citizens</w:t>
      </w:r>
      <w:r w:rsidRPr="00671CD4">
        <w:rPr>
          <w:sz w:val="24"/>
          <w:szCs w:val="24"/>
          <w:lang w:val="en-IN"/>
        </w:rPr>
        <w:t xml:space="preserve"> and </w:t>
      </w:r>
      <w:r w:rsidRPr="00671CD4">
        <w:rPr>
          <w:b/>
          <w:bCs/>
          <w:sz w:val="24"/>
          <w:szCs w:val="24"/>
          <w:lang w:val="en-IN"/>
        </w:rPr>
        <w:t>new customers</w:t>
      </w:r>
      <w:r w:rsidRPr="00671CD4">
        <w:rPr>
          <w:sz w:val="24"/>
          <w:szCs w:val="24"/>
          <w:lang w:val="en-IN"/>
        </w:rPr>
        <w:t xml:space="preserve"> with personalized offers and support.</w:t>
      </w:r>
    </w:p>
    <w:p w14:paraId="47BD4763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Promote </w:t>
      </w:r>
      <w:r w:rsidRPr="00671CD4">
        <w:rPr>
          <w:b/>
          <w:bCs/>
          <w:sz w:val="24"/>
          <w:szCs w:val="24"/>
          <w:lang w:val="en-IN"/>
        </w:rPr>
        <w:t>long-term contract plans</w:t>
      </w:r>
      <w:r w:rsidRPr="00671CD4">
        <w:rPr>
          <w:sz w:val="24"/>
          <w:szCs w:val="24"/>
          <w:lang w:val="en-IN"/>
        </w:rPr>
        <w:t xml:space="preserve"> through discounts or loyalty benefits.</w:t>
      </w:r>
    </w:p>
    <w:p w14:paraId="43686F1D" w14:textId="77777777" w:rsidR="00671CD4" w:rsidRPr="00671CD4" w:rsidRDefault="00671CD4" w:rsidP="00671CD4">
      <w:pPr>
        <w:numPr>
          <w:ilvl w:val="0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Service Improvement</w:t>
      </w:r>
    </w:p>
    <w:p w14:paraId="187B96AF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Improve satisfaction for </w:t>
      </w:r>
      <w:r w:rsidRPr="00671CD4">
        <w:rPr>
          <w:b/>
          <w:bCs/>
          <w:sz w:val="24"/>
          <w:szCs w:val="24"/>
          <w:lang w:val="en-IN"/>
        </w:rPr>
        <w:t>Electronic Check</w:t>
      </w:r>
      <w:r w:rsidRPr="00671CD4">
        <w:rPr>
          <w:sz w:val="24"/>
          <w:szCs w:val="24"/>
          <w:lang w:val="en-IN"/>
        </w:rPr>
        <w:t xml:space="preserve"> users — possibly by promoting auto-pay or card-based payments.</w:t>
      </w:r>
    </w:p>
    <w:p w14:paraId="585087AC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Encourage usage of </w:t>
      </w:r>
      <w:r w:rsidRPr="00671CD4">
        <w:rPr>
          <w:b/>
          <w:bCs/>
          <w:sz w:val="24"/>
          <w:szCs w:val="24"/>
          <w:lang w:val="en-IN"/>
        </w:rPr>
        <w:t>security, backup, and tech support</w:t>
      </w:r>
      <w:r w:rsidRPr="00671CD4">
        <w:rPr>
          <w:sz w:val="24"/>
          <w:szCs w:val="24"/>
          <w:lang w:val="en-IN"/>
        </w:rPr>
        <w:t xml:space="preserve"> services.</w:t>
      </w:r>
    </w:p>
    <w:p w14:paraId="2471B1FE" w14:textId="77777777" w:rsidR="00671CD4" w:rsidRPr="00671CD4" w:rsidRDefault="00671CD4" w:rsidP="00671CD4">
      <w:pPr>
        <w:numPr>
          <w:ilvl w:val="0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b/>
          <w:bCs/>
          <w:sz w:val="24"/>
          <w:szCs w:val="24"/>
          <w:lang w:val="en-IN"/>
        </w:rPr>
        <w:t>Predictive Analytics</w:t>
      </w:r>
    </w:p>
    <w:p w14:paraId="38C63551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Build a </w:t>
      </w:r>
      <w:r w:rsidRPr="00671CD4">
        <w:rPr>
          <w:b/>
          <w:bCs/>
          <w:sz w:val="24"/>
          <w:szCs w:val="24"/>
          <w:lang w:val="en-IN"/>
        </w:rPr>
        <w:t>churn prediction model</w:t>
      </w:r>
      <w:r w:rsidRPr="00671CD4">
        <w:rPr>
          <w:sz w:val="24"/>
          <w:szCs w:val="24"/>
          <w:lang w:val="en-IN"/>
        </w:rPr>
        <w:t xml:space="preserve"> to proactively identify at-risk customers.</w:t>
      </w:r>
    </w:p>
    <w:p w14:paraId="26F82850" w14:textId="77777777" w:rsidR="00671CD4" w:rsidRPr="00671CD4" w:rsidRDefault="00671CD4" w:rsidP="00671CD4">
      <w:pPr>
        <w:numPr>
          <w:ilvl w:val="1"/>
          <w:numId w:val="2"/>
        </w:num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>Use insights from tenure, contract, and service usage to take preventive action.</w:t>
      </w:r>
    </w:p>
    <w:p w14:paraId="192F4E45" w14:textId="77777777" w:rsidR="00671CD4" w:rsidRPr="00671CD4" w:rsidRDefault="00671CD4" w:rsidP="00671CD4">
      <w:pPr>
        <w:spacing w:line="276" w:lineRule="auto"/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pict w14:anchorId="18B8A5EB">
          <v:rect id="_x0000_i1045" style="width:0;height:1.5pt" o:hralign="center" o:hrstd="t" o:hr="t" fillcolor="#a0a0a0" stroked="f"/>
        </w:pict>
      </w:r>
    </w:p>
    <w:p w14:paraId="46DA724D" w14:textId="77777777" w:rsidR="00671CD4" w:rsidRPr="00671CD4" w:rsidRDefault="00671CD4" w:rsidP="00671CD4">
      <w:pPr>
        <w:spacing w:line="276" w:lineRule="auto"/>
        <w:rPr>
          <w:b/>
          <w:bCs/>
          <w:color w:val="0F243E" w:themeColor="text2" w:themeShade="80"/>
          <w:sz w:val="28"/>
          <w:szCs w:val="28"/>
          <w:lang w:val="en-IN"/>
        </w:rPr>
      </w:pPr>
      <w:r w:rsidRPr="00671CD4">
        <w:rPr>
          <w:rFonts w:ascii="Segoe UI Emoji" w:hAnsi="Segoe UI Emoji" w:cs="Segoe UI Emoji"/>
          <w:b/>
          <w:bCs/>
          <w:sz w:val="28"/>
          <w:szCs w:val="28"/>
          <w:lang w:val="en-IN"/>
        </w:rPr>
        <w:t>📈</w:t>
      </w:r>
      <w:r w:rsidRPr="00671CD4">
        <w:rPr>
          <w:b/>
          <w:bCs/>
          <w:color w:val="0F243E" w:themeColor="text2" w:themeShade="80"/>
          <w:sz w:val="28"/>
          <w:szCs w:val="28"/>
          <w:lang w:val="en-IN"/>
        </w:rPr>
        <w:t xml:space="preserve"> </w:t>
      </w:r>
      <w:r w:rsidRPr="00671CD4">
        <w:rPr>
          <w:b/>
          <w:bCs/>
          <w:color w:val="FF0000"/>
          <w:sz w:val="28"/>
          <w:szCs w:val="28"/>
          <w:lang w:val="en-IN"/>
        </w:rPr>
        <w:t>Conclusion</w:t>
      </w:r>
    </w:p>
    <w:p w14:paraId="1CDE1DC8" w14:textId="5450A9D2" w:rsidR="00887839" w:rsidRPr="00671CD4" w:rsidRDefault="00671CD4">
      <w:pPr>
        <w:rPr>
          <w:sz w:val="24"/>
          <w:szCs w:val="24"/>
          <w:lang w:val="en-IN"/>
        </w:rPr>
      </w:pPr>
      <w:r w:rsidRPr="00671CD4">
        <w:rPr>
          <w:sz w:val="24"/>
          <w:szCs w:val="24"/>
          <w:lang w:val="en-IN"/>
        </w:rPr>
        <w:t xml:space="preserve">The analysis clearly shows that churn is influenced by </w:t>
      </w:r>
      <w:r w:rsidRPr="00671CD4">
        <w:rPr>
          <w:b/>
          <w:bCs/>
          <w:sz w:val="24"/>
          <w:szCs w:val="24"/>
          <w:lang w:val="en-IN"/>
        </w:rPr>
        <w:t>contract duration, customer age, service adoption, and payment method</w:t>
      </w:r>
      <w:r w:rsidRPr="00671CD4">
        <w:rPr>
          <w:sz w:val="24"/>
          <w:szCs w:val="24"/>
          <w:lang w:val="en-IN"/>
        </w:rPr>
        <w:t>.</w:t>
      </w:r>
      <w:r w:rsidRPr="00671CD4">
        <w:rPr>
          <w:sz w:val="24"/>
          <w:szCs w:val="24"/>
          <w:lang w:val="en-IN"/>
        </w:rPr>
        <w:br/>
        <w:t xml:space="preserve">Focusing on </w:t>
      </w:r>
      <w:r w:rsidRPr="00671CD4">
        <w:rPr>
          <w:b/>
          <w:bCs/>
          <w:sz w:val="24"/>
          <w:szCs w:val="24"/>
          <w:lang w:val="en-IN"/>
        </w:rPr>
        <w:t>long-term engagement, service enrichment, and better payment experiences</w:t>
      </w:r>
      <w:r w:rsidRPr="00671CD4">
        <w:rPr>
          <w:sz w:val="24"/>
          <w:szCs w:val="24"/>
          <w:lang w:val="en-IN"/>
        </w:rPr>
        <w:t xml:space="preserve"> can significantly improve retention and reduce churn rates.</w:t>
      </w:r>
    </w:p>
    <w:sectPr w:rsidR="00887839" w:rsidRPr="00671CD4" w:rsidSect="00671CD4">
      <w:pgSz w:w="12240" w:h="15840"/>
      <w:pgMar w:top="1440" w:right="1440" w:bottom="1440" w:left="1440" w:header="708" w:footer="708" w:gutter="0"/>
      <w:pgBorders w:offsetFrom="page">
        <w:top w:val="thinThickSmallGap" w:sz="36" w:space="24" w:color="17365D" w:themeColor="text2" w:themeShade="BF"/>
        <w:left w:val="thinThickSmallGap" w:sz="36" w:space="24" w:color="17365D" w:themeColor="text2" w:themeShade="BF"/>
        <w:bottom w:val="thickThinSmallGap" w:sz="36" w:space="24" w:color="17365D" w:themeColor="text2" w:themeShade="BF"/>
        <w:right w:val="thickThinSmallGap" w:sz="36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647F"/>
    <w:multiLevelType w:val="multilevel"/>
    <w:tmpl w:val="3480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4171E"/>
    <w:multiLevelType w:val="multilevel"/>
    <w:tmpl w:val="42FC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304562">
    <w:abstractNumId w:val="1"/>
  </w:num>
  <w:num w:numId="2" w16cid:durableId="97205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D4"/>
    <w:rsid w:val="00671CD4"/>
    <w:rsid w:val="007470E7"/>
    <w:rsid w:val="00887839"/>
    <w:rsid w:val="00A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21411796"/>
  <w15:chartTrackingRefBased/>
  <w15:docId w15:val="{561125DD-646E-4689-947F-01FE65CE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D4"/>
  </w:style>
  <w:style w:type="paragraph" w:styleId="Heading1">
    <w:name w:val="heading 1"/>
    <w:basedOn w:val="Normal"/>
    <w:next w:val="Normal"/>
    <w:link w:val="Heading1Char"/>
    <w:uiPriority w:val="9"/>
    <w:qFormat/>
    <w:rsid w:val="00671C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C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C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C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C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CD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CD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CD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D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CD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CD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CD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CD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CD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1C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1C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1CD4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71C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1CD4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7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CD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C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CD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71CD4"/>
    <w:rPr>
      <w:b/>
      <w:bCs/>
      <w:smallCaps/>
      <w:color w:val="F79646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CD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71CD4"/>
    <w:rPr>
      <w:b/>
      <w:bCs/>
    </w:rPr>
  </w:style>
  <w:style w:type="character" w:styleId="Emphasis">
    <w:name w:val="Emphasis"/>
    <w:basedOn w:val="DefaultParagraphFont"/>
    <w:uiPriority w:val="20"/>
    <w:qFormat/>
    <w:rsid w:val="00671CD4"/>
    <w:rPr>
      <w:i/>
      <w:iCs/>
      <w:color w:val="F79646" w:themeColor="accent6"/>
    </w:rPr>
  </w:style>
  <w:style w:type="paragraph" w:styleId="NoSpacing">
    <w:name w:val="No Spacing"/>
    <w:uiPriority w:val="1"/>
    <w:qFormat/>
    <w:rsid w:val="00671C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71CD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71CD4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71C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Ul Haq</dc:creator>
  <cp:keywords/>
  <dc:description/>
  <cp:lastModifiedBy>Amaan Ul Haq</cp:lastModifiedBy>
  <cp:revision>2</cp:revision>
  <dcterms:created xsi:type="dcterms:W3CDTF">2025-10-31T21:08:00Z</dcterms:created>
  <dcterms:modified xsi:type="dcterms:W3CDTF">2025-10-31T21:08:00Z</dcterms:modified>
</cp:coreProperties>
</file>