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020" w:leader="none"/>
        </w:tabs>
        <w:spacing w:lineRule="auto" w:line="240" w:before="0" w:after="0"/>
        <w:jc w:val="center"/>
        <w:rPr>
          <w:rFonts w:ascii="Times New Roman" w:hAnsi="Times New Roman" w:eastAsia="Calibri" w:cs="Times New Roman"/>
          <w:b/>
          <w:b/>
          <w:sz w:val="30"/>
          <w:szCs w:val="32"/>
        </w:rPr>
      </w:pPr>
      <w:r>
        <w:rPr>
          <w:rFonts w:eastAsia="Calibri" w:cs="Times New Roman" w:ascii="Times New Roman" w:hAnsi="Times New Roman"/>
          <w:b/>
          <w:sz w:val="36"/>
          <w:szCs w:val="32"/>
        </w:rPr>
        <w:t>COURSE PLAN</w:t>
      </w:r>
    </w:p>
    <w:p>
      <w:pPr>
        <w:pStyle w:val="Normal"/>
        <w:tabs>
          <w:tab w:val="left" w:pos="1020" w:leader="none"/>
        </w:tabs>
        <w:spacing w:lineRule="auto" w:line="240" w:before="0" w:after="0"/>
        <w:jc w:val="center"/>
        <w:rPr>
          <w:rFonts w:ascii="Times New Roman" w:hAnsi="Times New Roman" w:eastAsia="Calibri" w:cs="Times New Roman"/>
          <w:b/>
          <w:b/>
          <w:sz w:val="30"/>
          <w:szCs w:val="32"/>
        </w:rPr>
      </w:pPr>
      <w:r>
        <w:rPr>
          <w:rFonts w:eastAsia="Calibri" w:cs="Times New Roman" w:ascii="Times New Roman" w:hAnsi="Times New Roman"/>
          <w:b/>
          <w:sz w:val="30"/>
          <w:szCs w:val="32"/>
        </w:rPr>
        <w:t>For</w:t>
      </w:r>
    </w:p>
    <w:p>
      <w:pPr>
        <w:pStyle w:val="Normal"/>
        <w:spacing w:lineRule="auto" w:line="276" w:before="0" w:after="200"/>
        <w:jc w:val="center"/>
        <w:rPr>
          <w:rFonts w:ascii="Times New Roman" w:hAnsi="Times New Roman" w:eastAsia="Calibri" w:cs="Times New Roman"/>
          <w:b/>
          <w:b/>
          <w:color w:val="000000"/>
          <w:sz w:val="30"/>
          <w:szCs w:val="30"/>
          <w:lang w:eastAsia="en-IN"/>
        </w:rPr>
      </w:pPr>
      <w:r>
        <w:rPr>
          <w:rFonts w:eastAsia="Calibri" w:cs="Times New Roman" w:ascii="Times New Roman" w:hAnsi="Times New Roman"/>
          <w:b/>
          <w:sz w:val="30"/>
          <w:szCs w:val="32"/>
        </w:rPr>
        <w:t xml:space="preserve">Probability and Statistics </w:t>
      </w:r>
      <w:r>
        <w:rPr>
          <w:rFonts w:eastAsia="Calibri" w:cs="Times New Roman" w:ascii="Times New Roman" w:hAnsi="Times New Roman"/>
          <w:b/>
          <w:sz w:val="30"/>
          <w:szCs w:val="30"/>
        </w:rPr>
        <w:t>(</w:t>
      </w:r>
      <w:r>
        <w:rPr>
          <w:rFonts w:eastAsia="Calibri" w:cs="Times New Roman" w:ascii="Times New Roman" w:hAnsi="Times New Roman"/>
          <w:b/>
          <w:color w:val="000000"/>
          <w:sz w:val="30"/>
          <w:szCs w:val="30"/>
        </w:rPr>
        <w:t>ECSE231L</w:t>
      </w:r>
      <w:r>
        <w:rPr>
          <w:rFonts w:eastAsia="Calibri" w:cs="Times New Roman" w:ascii="Times New Roman" w:hAnsi="Times New Roman"/>
          <w:b/>
          <w:sz w:val="30"/>
          <w:szCs w:val="30"/>
        </w:rPr>
        <w:t>)</w:t>
      </w:r>
    </w:p>
    <w:p>
      <w:pPr>
        <w:pStyle w:val="Normal"/>
        <w:tabs>
          <w:tab w:val="left" w:pos="1020" w:leader="none"/>
        </w:tabs>
        <w:spacing w:lineRule="auto" w:line="276" w:before="0" w:after="200"/>
        <w:rPr>
          <w:rFonts w:ascii="Calibri" w:hAnsi="Calibri" w:eastAsia="Calibri" w:cs="Times New Roman"/>
        </w:rPr>
      </w:pPr>
      <w:r>
        <w:rPr>
          <w:rFonts w:eastAsia="Calibri" w:cs="Times New Roman"/>
        </w:rPr>
      </w:r>
    </w:p>
    <w:p>
      <w:pPr>
        <w:pStyle w:val="Normal"/>
        <w:tabs>
          <w:tab w:val="left" w:pos="735" w:leader="none"/>
          <w:tab w:val="left" w:pos="1020" w:leader="none"/>
        </w:tabs>
        <w:spacing w:lineRule="auto" w:line="240" w:before="0" w:after="0"/>
        <w:rPr/>
      </w:pPr>
      <w:r>
        <w:rPr>
          <w:rFonts w:eastAsia="Calibri" w:cs="Times New Roman"/>
        </w:rPr>
        <w:tab/>
      </w:r>
      <w:r>
        <w:rPr>
          <w:rFonts w:eastAsia="Calibri" w:cs="Times New Roman" w:ascii="Times New Roman" w:hAnsi="Times New Roman"/>
          <w:sz w:val="30"/>
          <w:szCs w:val="32"/>
        </w:rPr>
        <w:t>Faculty Name</w:t>
        <w:tab/>
        <w:t xml:space="preserve">: Dr. Tanveer Ahmed, Dr. </w:t>
      </w:r>
      <w:r>
        <w:rPr>
          <w:rFonts w:eastAsia="Calibri" w:cs="Times New Roman" w:ascii="Times New Roman" w:hAnsi="Times New Roman"/>
          <w:sz w:val="30"/>
          <w:szCs w:val="32"/>
        </w:rPr>
        <w:t>Deepika Vatsa, Dr Vishal Srivastava, Dr Simarpreet Singh</w:t>
      </w:r>
    </w:p>
    <w:p>
      <w:pPr>
        <w:pStyle w:val="Normal"/>
        <w:tabs>
          <w:tab w:val="left" w:pos="735" w:leader="none"/>
          <w:tab w:val="left" w:pos="1020" w:leader="none"/>
        </w:tabs>
        <w:spacing w:lineRule="auto" w:line="240" w:before="0" w:after="0"/>
        <w:rPr>
          <w:rFonts w:ascii="Times New Roman" w:hAnsi="Times New Roman" w:eastAsia="Calibri" w:cs="Times New Roman"/>
          <w:sz w:val="30"/>
          <w:szCs w:val="32"/>
        </w:rPr>
      </w:pPr>
      <w:r>
        <w:rPr>
          <w:rFonts w:eastAsia="Calibri" w:cs="Times New Roman" w:ascii="Times New Roman" w:hAnsi="Times New Roman"/>
          <w:sz w:val="30"/>
          <w:szCs w:val="32"/>
        </w:rPr>
        <w:tab/>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t xml:space="preserve">Course Type        : Core </w:t>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t>Semester and Year: III Semester and II Year</w:t>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t>L-T-P</w:t>
        <w:tab/>
        <w:tab/>
        <w:t>: 3-0-2</w:t>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t>Credits</w:t>
        <w:tab/>
        <w:tab/>
        <w:t>: 4</w:t>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t>Department</w:t>
        <w:tab/>
        <w:tab/>
        <w:t>: Computer Science Engineering</w:t>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r>
    </w:p>
    <w:p>
      <w:pPr>
        <w:pStyle w:val="Normal"/>
        <w:tabs>
          <w:tab w:val="left" w:pos="1020" w:leader="none"/>
        </w:tabs>
        <w:spacing w:lineRule="auto" w:line="240" w:before="0" w:after="0"/>
        <w:ind w:firstLine="720"/>
        <w:rPr>
          <w:rFonts w:ascii="Times New Roman" w:hAnsi="Times New Roman" w:eastAsia="Calibri" w:cs="Times New Roman"/>
          <w:sz w:val="30"/>
          <w:szCs w:val="32"/>
        </w:rPr>
      </w:pPr>
      <w:r>
        <w:rPr>
          <w:rFonts w:eastAsia="Calibri" w:cs="Times New Roman" w:ascii="Times New Roman" w:hAnsi="Times New Roman"/>
          <w:sz w:val="30"/>
          <w:szCs w:val="32"/>
        </w:rPr>
        <w:t>Course Level</w:t>
        <w:tab/>
        <w:t>: UG</w:t>
      </w:r>
    </w:p>
    <w:p>
      <w:pPr>
        <w:pStyle w:val="Normal"/>
        <w:spacing w:lineRule="auto" w:line="276" w:before="0" w:after="200"/>
        <w:rPr>
          <w:rFonts w:ascii="Times New Roman" w:hAnsi="Times New Roman" w:eastAsia="Calibri" w:cs="Times New Roman"/>
          <w:b/>
          <w:b/>
          <w:sz w:val="36"/>
          <w:szCs w:val="32"/>
        </w:rPr>
      </w:pPr>
      <w:r>
        <w:rPr>
          <w:rFonts w:eastAsia="Calibri" w:cs="Times New Roman" w:ascii="Times New Roman" w:hAnsi="Times New Roman"/>
          <w:b/>
          <w:sz w:val="36"/>
          <w:szCs w:val="32"/>
        </w:rPr>
      </w:r>
    </w:p>
    <w:p>
      <w:pPr>
        <w:pStyle w:val="Normal"/>
        <w:tabs>
          <w:tab w:val="left" w:pos="1020" w:leader="none"/>
        </w:tabs>
        <w:spacing w:lineRule="auto" w:line="240" w:before="0" w:after="0"/>
        <w:jc w:val="center"/>
        <w:rPr>
          <w:rFonts w:ascii="Times New Roman" w:hAnsi="Times New Roman" w:eastAsia="Calibri" w:cs="Times New Roman"/>
          <w:b/>
          <w:b/>
          <w:sz w:val="28"/>
          <w:szCs w:val="32"/>
        </w:rPr>
      </w:pPr>
      <w:r>
        <w:rPr>
          <w:rFonts w:eastAsia="Calibri" w:cs="Times New Roman" w:ascii="Times New Roman" w:hAnsi="Times New Roman"/>
          <w:b/>
          <w:sz w:val="28"/>
          <w:szCs w:val="32"/>
        </w:rPr>
      </w:r>
    </w:p>
    <w:p>
      <w:pPr>
        <w:pStyle w:val="Normal"/>
        <w:tabs>
          <w:tab w:val="left" w:pos="1020" w:leader="none"/>
        </w:tabs>
        <w:spacing w:lineRule="auto" w:line="240" w:before="0" w:after="0"/>
        <w:jc w:val="center"/>
        <w:rPr>
          <w:rFonts w:ascii="Times New Roman" w:hAnsi="Times New Roman" w:eastAsia="Calibri" w:cs="Times New Roman"/>
          <w:b/>
          <w:b/>
          <w:sz w:val="28"/>
          <w:szCs w:val="32"/>
        </w:rPr>
      </w:pPr>
      <w:r>
        <w:rPr>
          <w:rFonts w:eastAsia="Calibri" w:cs="Times New Roman" w:ascii="Times New Roman" w:hAnsi="Times New Roman"/>
          <w:b/>
          <w:sz w:val="28"/>
          <w:szCs w:val="32"/>
        </w:rPr>
      </w:r>
    </w:p>
    <w:p>
      <w:pPr>
        <w:pStyle w:val="Normal"/>
        <w:tabs>
          <w:tab w:val="left" w:pos="1020" w:leader="none"/>
        </w:tabs>
        <w:spacing w:lineRule="auto" w:line="240" w:before="0" w:after="0"/>
        <w:jc w:val="center"/>
        <w:rPr>
          <w:rFonts w:ascii="Times New Roman" w:hAnsi="Times New Roman" w:eastAsia="Calibri" w:cs="Times New Roman"/>
          <w:b/>
          <w:b/>
          <w:sz w:val="28"/>
          <w:szCs w:val="32"/>
        </w:rPr>
      </w:pPr>
      <w:r>
        <w:rPr>
          <w:rFonts w:eastAsia="Calibri" w:cs="Times New Roman" w:ascii="Times New Roman" w:hAnsi="Times New Roman"/>
          <w:b/>
          <w:sz w:val="28"/>
          <w:szCs w:val="32"/>
        </w:rPr>
      </w:r>
    </w:p>
    <w:p>
      <w:pPr>
        <w:pStyle w:val="Normal"/>
        <w:tabs>
          <w:tab w:val="left" w:pos="1020" w:leader="none"/>
        </w:tabs>
        <w:spacing w:lineRule="auto" w:line="240" w:before="0" w:after="0"/>
        <w:jc w:val="center"/>
        <w:rPr>
          <w:rFonts w:ascii="Times New Roman" w:hAnsi="Times New Roman" w:eastAsia="Calibri" w:cs="Times New Roman"/>
          <w:b/>
          <w:b/>
          <w:sz w:val="28"/>
          <w:szCs w:val="32"/>
        </w:rPr>
      </w:pPr>
      <w:r>
        <w:rPr>
          <w:rFonts w:eastAsia="Calibri" w:cs="Times New Roman" w:ascii="Times New Roman" w:hAnsi="Times New Roman"/>
          <w:b/>
          <w:sz w:val="28"/>
          <w:szCs w:val="32"/>
        </w:rPr>
      </w:r>
    </w:p>
    <w:p>
      <w:pPr>
        <w:pStyle w:val="Normal"/>
        <w:tabs>
          <w:tab w:val="left" w:pos="1020" w:leader="none"/>
        </w:tabs>
        <w:spacing w:lineRule="auto" w:line="240" w:before="0" w:after="0"/>
        <w:jc w:val="center"/>
        <w:rPr>
          <w:rFonts w:ascii="Times New Roman" w:hAnsi="Times New Roman" w:eastAsia="Calibri" w:cs="Times New Roman"/>
          <w:b/>
          <w:b/>
          <w:sz w:val="28"/>
          <w:szCs w:val="32"/>
        </w:rPr>
      </w:pPr>
      <w:r>
        <w:rPr>
          <w:rFonts w:eastAsia="Calibri" w:cs="Times New Roman" w:ascii="Times New Roman" w:hAnsi="Times New Roman"/>
          <w:b/>
          <w:sz w:val="28"/>
          <w:szCs w:val="32"/>
        </w:rPr>
      </w:r>
    </w:p>
    <w:p>
      <w:pPr>
        <w:pStyle w:val="Normal"/>
        <w:tabs>
          <w:tab w:val="left" w:pos="1020" w:leader="none"/>
        </w:tabs>
        <w:spacing w:lineRule="auto" w:line="240" w:before="0" w:after="0"/>
        <w:jc w:val="center"/>
        <w:rPr>
          <w:rFonts w:ascii="Times New Roman" w:hAnsi="Times New Roman" w:eastAsia="Calibri" w:cs="Times New Roman"/>
          <w:b/>
          <w:b/>
          <w:sz w:val="28"/>
          <w:szCs w:val="32"/>
        </w:rPr>
      </w:pPr>
      <w:r>
        <w:rPr>
          <w:rFonts w:eastAsia="Calibri" w:cs="Times New Roman" w:ascii="Times New Roman" w:hAnsi="Times New Roman"/>
          <w:b/>
          <w:sz w:val="28"/>
          <w:szCs w:val="32"/>
        </w:rPr>
        <w:t>SCHOOL OF ENGINEERING AND APPLIED SCIENCES</w:t>
      </w:r>
    </w:p>
    <w:p>
      <w:pPr>
        <w:pStyle w:val="Normal"/>
        <w:tabs>
          <w:tab w:val="left" w:pos="1020" w:leader="none"/>
        </w:tabs>
        <w:spacing w:lineRule="auto" w:line="240" w:before="0" w:after="0"/>
        <w:jc w:val="center"/>
        <w:rPr>
          <w:rFonts w:ascii="Times New Roman" w:hAnsi="Times New Roman" w:eastAsia="Calibri" w:cs="Times New Roman"/>
          <w:b/>
          <w:b/>
          <w:sz w:val="28"/>
          <w:szCs w:val="32"/>
        </w:rPr>
      </w:pPr>
      <w:r>
        <w:rPr>
          <w:rFonts w:eastAsia="Calibri" w:cs="Times New Roman" w:ascii="Times New Roman" w:hAnsi="Times New Roman"/>
          <w:b/>
          <w:sz w:val="28"/>
          <w:szCs w:val="32"/>
        </w:rPr>
      </w:r>
    </w:p>
    <w:p>
      <w:pPr>
        <w:pStyle w:val="Normal"/>
        <w:tabs>
          <w:tab w:val="left" w:pos="1020" w:leader="none"/>
        </w:tabs>
        <w:spacing w:lineRule="auto" w:line="240" w:before="0" w:after="0"/>
        <w:jc w:val="center"/>
        <w:rPr>
          <w:rFonts w:ascii="Times New Roman" w:hAnsi="Times New Roman" w:eastAsia="Calibri" w:cs="Times New Roman"/>
          <w:b/>
          <w:b/>
          <w:sz w:val="28"/>
          <w:szCs w:val="32"/>
        </w:rPr>
      </w:pPr>
      <w:r>
        <w:rPr>
          <w:rFonts w:eastAsia="Calibri" w:cs="Times New Roman" w:ascii="Times New Roman" w:hAnsi="Times New Roman"/>
          <w:b/>
          <w:sz w:val="28"/>
          <w:szCs w:val="32"/>
        </w:rPr>
        <w:t>Department of Computer Science Engineering</w:t>
      </w:r>
    </w:p>
    <w:p>
      <w:pPr>
        <w:pStyle w:val="Normal"/>
        <w:spacing w:lineRule="auto" w:line="276" w:before="0" w:after="200"/>
        <w:rPr>
          <w:rFonts w:ascii="Times New Roman" w:hAnsi="Times New Roman" w:eastAsia="Calibri" w:cs="Times New Roman"/>
          <w:b/>
          <w:b/>
          <w:sz w:val="36"/>
          <w:szCs w:val="32"/>
        </w:rPr>
      </w:pPr>
      <w:r>
        <w:rPr>
          <w:rFonts w:eastAsia="Calibri" w:cs="Times New Roman" w:ascii="Times New Roman" w:hAnsi="Times New Roman"/>
          <w:b/>
          <w:sz w:val="36"/>
          <w:szCs w:val="32"/>
        </w:rPr>
      </w:r>
    </w:p>
    <w:tbl>
      <w:tblPr>
        <w:tblStyle w:val="TableGrid1"/>
        <w:tblW w:w="9026" w:type="dxa"/>
        <w:jc w:val="left"/>
        <w:tblInd w:w="0" w:type="dxa"/>
        <w:tblCellMar>
          <w:top w:w="0" w:type="dxa"/>
          <w:left w:w="113" w:type="dxa"/>
          <w:bottom w:w="0" w:type="dxa"/>
          <w:right w:w="108" w:type="dxa"/>
        </w:tblCellMar>
        <w:tblLook w:noVBand="1" w:val="04a0" w:noHBand="0" w:lastColumn="0" w:firstColumn="1" w:lastRow="0" w:firstRow="1"/>
      </w:tblPr>
      <w:tblGrid>
        <w:gridCol w:w="9026"/>
      </w:tblGrid>
      <w:tr>
        <w:trPr/>
        <w:tc>
          <w:tcPr>
            <w:tcW w:w="9026" w:type="dxa"/>
            <w:tcBorders>
              <w:top w:val="nil"/>
              <w:left w:val="nil"/>
              <w:bottom w:val="nil"/>
              <w:right w:val="nil"/>
              <w:insideH w:val="nil"/>
              <w:insideV w:val="nil"/>
            </w:tcBorders>
            <w:shd w:fill="auto" w:val="clear"/>
          </w:tcPr>
          <w:p>
            <w:pPr>
              <w:pStyle w:val="Normal"/>
              <w:spacing w:lineRule="auto" w:line="276" w:before="0" w:after="0"/>
              <w:jc w:val="center"/>
              <w:rPr>
                <w:rFonts w:ascii="Times New Roman" w:hAnsi="Times New Roman" w:eastAsia="Calibri" w:cs="Times New Roman"/>
                <w:b/>
                <w:b/>
                <w:sz w:val="36"/>
                <w:szCs w:val="32"/>
              </w:rPr>
            </w:pPr>
            <w:r>
              <w:rPr/>
              <w:drawing>
                <wp:inline distT="0" distB="0" distL="0" distR="0">
                  <wp:extent cx="933450" cy="895350"/>
                  <wp:effectExtent l="0" t="0" r="0" b="0"/>
                  <wp:docPr id="1" name="Picture 1" descr="cid:image005.jpg@01D159C1.7F2AD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5.jpg@01D159C1.7F2ADA10"/>
                          <pic:cNvPicPr>
                            <a:picLocks noChangeAspect="1" noChangeArrowheads="1"/>
                          </pic:cNvPicPr>
                        </pic:nvPicPr>
                        <pic:blipFill>
                          <a:blip r:embed="rId2"/>
                          <a:stretch>
                            <a:fillRect/>
                          </a:stretch>
                        </pic:blipFill>
                        <pic:spPr bwMode="auto">
                          <a:xfrm>
                            <a:off x="0" y="0"/>
                            <a:ext cx="933450" cy="895350"/>
                          </a:xfrm>
                          <a:prstGeom prst="rect">
                            <a:avLst/>
                          </a:prstGeom>
                        </pic:spPr>
                      </pic:pic>
                    </a:graphicData>
                  </a:graphic>
                </wp:inline>
              </w:drawing>
            </w:r>
          </w:p>
        </w:tc>
      </w:tr>
      <w:tr>
        <w:trPr/>
        <w:tc>
          <w:tcPr>
            <w:tcW w:w="9026" w:type="dxa"/>
            <w:tcBorders>
              <w:top w:val="nil"/>
              <w:left w:val="nil"/>
              <w:bottom w:val="nil"/>
              <w:right w:val="nil"/>
              <w:insideH w:val="nil"/>
              <w:insideV w:val="nil"/>
            </w:tcBorders>
            <w:shd w:fill="auto" w:val="clear"/>
          </w:tcPr>
          <w:p>
            <w:pPr>
              <w:pStyle w:val="Normal"/>
              <w:spacing w:lineRule="auto" w:line="276" w:before="0" w:after="0"/>
              <w:jc w:val="center"/>
              <w:rPr>
                <w:rFonts w:ascii="Times New Roman" w:hAnsi="Times New Roman" w:eastAsia="Calibri" w:cs="Times New Roman"/>
                <w:sz w:val="30"/>
              </w:rPr>
            </w:pPr>
            <w:r>
              <w:rPr>
                <w:rFonts w:eastAsia="Calibri" w:cs="Times New Roman" w:ascii="Times New Roman" w:hAnsi="Times New Roman"/>
                <w:sz w:val="30"/>
              </w:rPr>
              <w:t xml:space="preserve">Bennett University </w:t>
            </w:r>
          </w:p>
          <w:p>
            <w:pPr>
              <w:pStyle w:val="Normal"/>
              <w:spacing w:lineRule="auto" w:line="276" w:before="0" w:after="0"/>
              <w:jc w:val="center"/>
              <w:rPr>
                <w:rFonts w:ascii="Times New Roman" w:hAnsi="Times New Roman" w:eastAsia="Calibri" w:cs="Times New Roman"/>
                <w:sz w:val="30"/>
              </w:rPr>
            </w:pPr>
            <w:r>
              <w:rPr>
                <w:rFonts w:eastAsia="Calibri" w:cs="Times New Roman" w:ascii="Times New Roman" w:hAnsi="Times New Roman"/>
                <w:sz w:val="30"/>
              </w:rPr>
              <w:t>Greater Noida, Uttar Pradesh</w:t>
            </w:r>
          </w:p>
        </w:tc>
      </w:tr>
    </w:tbl>
    <w:p>
      <w:pPr>
        <w:pStyle w:val="Normal"/>
        <w:spacing w:lineRule="auto" w:line="276" w:before="0" w:after="200"/>
        <w:rPr/>
      </w:pPr>
      <w:r>
        <w:rPr/>
      </w:r>
    </w:p>
    <w:p>
      <w:pPr>
        <w:pStyle w:val="Normal"/>
        <w:spacing w:lineRule="auto" w:line="276" w:before="0" w:after="200"/>
        <w:rPr/>
      </w:pPr>
      <w:r>
        <w:rPr/>
      </w:r>
      <w:bookmarkStart w:id="0" w:name="_Hlk32563974"/>
      <w:bookmarkStart w:id="1" w:name="_Hlk32563974"/>
      <w:bookmarkEnd w:id="1"/>
    </w:p>
    <w:p>
      <w:pPr>
        <w:pStyle w:val="Heading1"/>
        <w:jc w:val="both"/>
        <w:rPr>
          <w:rFonts w:ascii="Times New Roman" w:hAnsi="Times New Roman" w:cs="Times New Roman"/>
        </w:rPr>
      </w:pPr>
      <w:r>
        <w:rPr>
          <w:rFonts w:cs="Times New Roman" w:ascii="Times New Roman" w:hAnsi="Times New Roman"/>
        </w:rPr>
        <w:t>COURSE CONTEXT</w:t>
      </w:r>
    </w:p>
    <w:tbl>
      <w:tblPr>
        <w:tblStyle w:val="TableGrid"/>
        <w:tblW w:w="10289" w:type="dxa"/>
        <w:jc w:val="left"/>
        <w:tblInd w:w="-714" w:type="dxa"/>
        <w:tblCellMar>
          <w:top w:w="0" w:type="dxa"/>
          <w:left w:w="108" w:type="dxa"/>
          <w:bottom w:w="0" w:type="dxa"/>
          <w:right w:w="108" w:type="dxa"/>
        </w:tblCellMar>
        <w:tblLook w:noVBand="1" w:val="04a0" w:noHBand="0" w:lastColumn="0" w:firstColumn="1" w:lastRow="0" w:firstRow="1"/>
      </w:tblPr>
      <w:tblGrid>
        <w:gridCol w:w="1924"/>
        <w:gridCol w:w="3063"/>
        <w:gridCol w:w="3244"/>
        <w:gridCol w:w="2057"/>
      </w:tblGrid>
      <w:tr>
        <w:trPr/>
        <w:tc>
          <w:tcPr>
            <w:tcW w:w="1924"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SCHOOL</w:t>
            </w:r>
          </w:p>
        </w:tc>
        <w:tc>
          <w:tcPr>
            <w:tcW w:w="3063" w:type="dxa"/>
            <w:tcBorders/>
            <w:shd w:fill="auto"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SEAS</w:t>
            </w:r>
          </w:p>
        </w:tc>
        <w:tc>
          <w:tcPr>
            <w:tcW w:w="3244"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VERSION NO. OF CURRICULUM/SYLLABUS THAT THIS COURSE IS A PART OF</w:t>
            </w:r>
          </w:p>
        </w:tc>
        <w:tc>
          <w:tcPr>
            <w:tcW w:w="2057" w:type="dxa"/>
            <w:tcBorders/>
            <w:shd w:fill="auto" w:val="clear"/>
          </w:tcPr>
          <w:p>
            <w:pPr>
              <w:pStyle w:val="Normal"/>
              <w:spacing w:lineRule="auto" w:line="240" w:before="0" w:after="0"/>
              <w:jc w:val="both"/>
              <w:rPr>
                <w:rFonts w:ascii="Times New Roman" w:hAnsi="Times New Roman" w:eastAsia="" w:cs="Times New Roman" w:eastAsiaTheme="majorEastAsia"/>
                <w:b/>
                <w:b/>
                <w:color w:val="808080" w:themeColor="background1" w:themeShade="80"/>
                <w:sz w:val="24"/>
                <w:szCs w:val="24"/>
              </w:rPr>
            </w:pPr>
            <w:r>
              <w:rPr>
                <w:rFonts w:eastAsia="" w:cs="Times New Roman" w:ascii="Times New Roman" w:hAnsi="Times New Roman" w:eastAsiaTheme="majorEastAsia"/>
                <w:b/>
                <w:color w:val="808080" w:themeColor="background1" w:themeShade="80"/>
                <w:sz w:val="24"/>
                <w:szCs w:val="24"/>
              </w:rPr>
              <w:t>Version 2</w:t>
            </w:r>
          </w:p>
        </w:tc>
      </w:tr>
      <w:tr>
        <w:trPr/>
        <w:tc>
          <w:tcPr>
            <w:tcW w:w="1924"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DEPARTMENT</w:t>
            </w:r>
          </w:p>
        </w:tc>
        <w:tc>
          <w:tcPr>
            <w:tcW w:w="3063" w:type="dxa"/>
            <w:tcBorders/>
            <w:shd w:fill="auto"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CSE</w:t>
            </w:r>
          </w:p>
        </w:tc>
        <w:tc>
          <w:tcPr>
            <w:tcW w:w="3244"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DATE THIS COURSE WILL BE EFFECTIVE FROM</w:t>
            </w:r>
          </w:p>
        </w:tc>
        <w:tc>
          <w:tcPr>
            <w:tcW w:w="2057" w:type="dxa"/>
            <w:tcBorders/>
            <w:shd w:fill="auto" w:val="clear"/>
          </w:tcPr>
          <w:p>
            <w:pPr>
              <w:pStyle w:val="Normal"/>
              <w:spacing w:lineRule="auto" w:line="240" w:before="0" w:after="0"/>
              <w:jc w:val="both"/>
              <w:rPr>
                <w:rFonts w:ascii="Times New Roman" w:hAnsi="Times New Roman" w:eastAsia="" w:cs="Times New Roman" w:eastAsiaTheme="majorEastAsia"/>
                <w:b/>
                <w:b/>
                <w:color w:val="808080" w:themeColor="background1" w:themeShade="80"/>
                <w:sz w:val="24"/>
                <w:szCs w:val="24"/>
              </w:rPr>
            </w:pPr>
            <w:r>
              <w:rPr>
                <w:rFonts w:eastAsia="" w:cs="Times New Roman" w:ascii="Times New Roman" w:hAnsi="Times New Roman" w:eastAsiaTheme="majorEastAsia"/>
                <w:b/>
                <w:color w:val="808080" w:themeColor="background1" w:themeShade="80"/>
                <w:sz w:val="24"/>
                <w:szCs w:val="24"/>
              </w:rPr>
              <w:t>Jul-Dec, 2020</w:t>
            </w:r>
          </w:p>
        </w:tc>
      </w:tr>
      <w:tr>
        <w:trPr/>
        <w:tc>
          <w:tcPr>
            <w:tcW w:w="1924"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DEGREE</w:t>
            </w:r>
          </w:p>
        </w:tc>
        <w:tc>
          <w:tcPr>
            <w:tcW w:w="3063" w:type="dxa"/>
            <w:tcBorders/>
            <w:shd w:fill="auto"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B. Tech.</w:t>
            </w:r>
          </w:p>
        </w:tc>
        <w:tc>
          <w:tcPr>
            <w:tcW w:w="3244"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VERSION NUMBER OF THIS COURSE</w:t>
            </w:r>
          </w:p>
        </w:tc>
        <w:tc>
          <w:tcPr>
            <w:tcW w:w="2057" w:type="dxa"/>
            <w:tcBorders/>
            <w:shd w:fill="auto" w:val="clear"/>
          </w:tcPr>
          <w:p>
            <w:pPr>
              <w:pStyle w:val="Normal"/>
              <w:spacing w:lineRule="auto" w:line="240" w:before="0" w:after="0"/>
              <w:jc w:val="both"/>
              <w:rPr>
                <w:rFonts w:ascii="Times New Roman" w:hAnsi="Times New Roman" w:eastAsia="" w:cs="Times New Roman" w:eastAsiaTheme="majorEastAsia"/>
                <w:b/>
                <w:b/>
                <w:color w:val="808080" w:themeColor="background1" w:themeShade="80"/>
                <w:sz w:val="24"/>
                <w:szCs w:val="24"/>
              </w:rPr>
            </w:pPr>
            <w:r>
              <w:rPr>
                <w:rFonts w:eastAsia="" w:cs="Times New Roman" w:ascii="Times New Roman" w:hAnsi="Times New Roman" w:eastAsiaTheme="majorEastAsia"/>
                <w:b/>
                <w:color w:val="808080" w:themeColor="background1" w:themeShade="80"/>
                <w:sz w:val="24"/>
                <w:szCs w:val="24"/>
              </w:rPr>
              <w:t>Version 1</w:t>
            </w:r>
          </w:p>
        </w:tc>
      </w:tr>
    </w:tbl>
    <w:p>
      <w:pPr>
        <w:pStyle w:val="Normal"/>
        <w:jc w:val="both"/>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eastAsia="" w:cs="Times New Roman" w:eastAsiaTheme="majorEastAsia"/>
          <w:color w:val="4472C4" w:themeColor="accent1"/>
          <w:sz w:val="32"/>
          <w:szCs w:val="32"/>
        </w:rPr>
      </w:pPr>
      <w:r>
        <w:rPr>
          <w:rFonts w:cs="Times New Roman" w:ascii="Times New Roman" w:hAnsi="Times New Roman"/>
          <w:color w:val="4472C4" w:themeColor="accent1"/>
          <w:sz w:val="32"/>
          <w:szCs w:val="32"/>
        </w:rPr>
        <w:t>COURSE BRIEF</w:t>
      </w:r>
    </w:p>
    <w:tbl>
      <w:tblPr>
        <w:tblStyle w:val="TableGrid"/>
        <w:tblW w:w="10409" w:type="dxa"/>
        <w:jc w:val="left"/>
        <w:tblInd w:w="-714" w:type="dxa"/>
        <w:tblCellMar>
          <w:top w:w="0" w:type="dxa"/>
          <w:left w:w="108" w:type="dxa"/>
          <w:bottom w:w="0" w:type="dxa"/>
          <w:right w:w="108" w:type="dxa"/>
        </w:tblCellMar>
        <w:tblLook w:noVBand="1" w:val="04a0" w:noHBand="0" w:lastColumn="0" w:firstColumn="1" w:lastRow="0" w:firstRow="1"/>
      </w:tblPr>
      <w:tblGrid>
        <w:gridCol w:w="3119"/>
        <w:gridCol w:w="2686"/>
        <w:gridCol w:w="2668"/>
        <w:gridCol w:w="1935"/>
      </w:tblGrid>
      <w:tr>
        <w:trPr/>
        <w:tc>
          <w:tcPr>
            <w:tcW w:w="3119"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 xml:space="preserve">COURSE TITLE </w:t>
            </w:r>
          </w:p>
        </w:tc>
        <w:tc>
          <w:tcPr>
            <w:tcW w:w="2686" w:type="dxa"/>
            <w:tcBorders/>
            <w:shd w:fill="auto"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Probability and Statistics</w:t>
            </w:r>
          </w:p>
        </w:tc>
        <w:tc>
          <w:tcPr>
            <w:tcW w:w="2668"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PRE-REQUISITES</w:t>
            </w:r>
          </w:p>
        </w:tc>
        <w:tc>
          <w:tcPr>
            <w:tcW w:w="1935" w:type="dxa"/>
            <w:tcBorders/>
            <w:shd w:fill="auto" w:val="clear"/>
          </w:tcPr>
          <w:p>
            <w:pPr>
              <w:pStyle w:val="Normal"/>
              <w:spacing w:lineRule="auto" w:line="240" w:before="0" w:after="0"/>
              <w:jc w:val="both"/>
              <w:rPr>
                <w:rFonts w:ascii="Times New Roman" w:hAnsi="Times New Roman" w:eastAsia="" w:cs="Times New Roman" w:eastAsiaTheme="majorEastAsia"/>
                <w:b/>
                <w:b/>
                <w:color w:val="808080" w:themeColor="background1" w:themeShade="80"/>
                <w:sz w:val="24"/>
                <w:szCs w:val="24"/>
              </w:rPr>
            </w:pPr>
            <w:r>
              <w:rPr>
                <w:rFonts w:eastAsia="" w:cs="Times New Roman" w:ascii="Times New Roman" w:hAnsi="Times New Roman" w:eastAsiaTheme="majorEastAsia"/>
                <w:b/>
                <w:color w:val="808080" w:themeColor="background1" w:themeShade="80"/>
                <w:sz w:val="24"/>
                <w:szCs w:val="24"/>
              </w:rPr>
              <w:t>NA</w:t>
            </w:r>
          </w:p>
        </w:tc>
      </w:tr>
      <w:tr>
        <w:trPr/>
        <w:tc>
          <w:tcPr>
            <w:tcW w:w="3119"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 xml:space="preserve">COURSE CODE </w:t>
            </w:r>
          </w:p>
        </w:tc>
        <w:tc>
          <w:tcPr>
            <w:tcW w:w="2686" w:type="dxa"/>
            <w:tcBorders/>
            <w:shd w:fill="auto"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ECSE231L</w:t>
            </w:r>
          </w:p>
        </w:tc>
        <w:tc>
          <w:tcPr>
            <w:tcW w:w="2668"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TOTAL CREDITS</w:t>
            </w:r>
          </w:p>
        </w:tc>
        <w:tc>
          <w:tcPr>
            <w:tcW w:w="1935" w:type="dxa"/>
            <w:tcBorders/>
            <w:shd w:fill="auto" w:val="clear"/>
          </w:tcPr>
          <w:p>
            <w:pPr>
              <w:pStyle w:val="Normal"/>
              <w:spacing w:lineRule="auto" w:line="240" w:before="0" w:after="0"/>
              <w:jc w:val="both"/>
              <w:rPr>
                <w:rFonts w:ascii="Times New Roman" w:hAnsi="Times New Roman" w:eastAsia="" w:cs="Times New Roman" w:eastAsiaTheme="majorEastAsia"/>
                <w:b/>
                <w:b/>
                <w:color w:val="808080" w:themeColor="background1" w:themeShade="80"/>
                <w:sz w:val="24"/>
                <w:szCs w:val="24"/>
              </w:rPr>
            </w:pPr>
            <w:r>
              <w:rPr>
                <w:rFonts w:eastAsia="" w:cs="Times New Roman" w:ascii="Times New Roman" w:hAnsi="Times New Roman" w:eastAsiaTheme="majorEastAsia"/>
                <w:b/>
                <w:color w:val="808080" w:themeColor="background1" w:themeShade="80"/>
                <w:sz w:val="24"/>
                <w:szCs w:val="24"/>
              </w:rPr>
              <w:t>4</w:t>
            </w:r>
          </w:p>
        </w:tc>
      </w:tr>
      <w:tr>
        <w:trPr/>
        <w:tc>
          <w:tcPr>
            <w:tcW w:w="3119"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 xml:space="preserve">COURSE TYPE </w:t>
            </w:r>
          </w:p>
        </w:tc>
        <w:tc>
          <w:tcPr>
            <w:tcW w:w="2686" w:type="dxa"/>
            <w:tcBorders/>
            <w:shd w:fill="auto"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Core</w:t>
            </w:r>
          </w:p>
        </w:tc>
        <w:tc>
          <w:tcPr>
            <w:tcW w:w="2668" w:type="dxa"/>
            <w:tcBorders/>
            <w:shd w:color="auto" w:fill="E7E6E6" w:themeFill="background2" w:val="clear"/>
          </w:tcPr>
          <w:p>
            <w:pPr>
              <w:pStyle w:val="Normal"/>
              <w:spacing w:lineRule="auto" w:line="240" w:before="0" w:after="0"/>
              <w:jc w:val="both"/>
              <w:rPr>
                <w:rFonts w:ascii="Times New Roman" w:hAnsi="Times New Roman" w:eastAsia="" w:cs="Times New Roman" w:eastAsiaTheme="majorEastAsia"/>
                <w:b/>
                <w:b/>
                <w:bCs/>
                <w:color w:val="000000" w:themeColor="text1"/>
                <w:sz w:val="24"/>
                <w:szCs w:val="24"/>
              </w:rPr>
            </w:pPr>
            <w:r>
              <w:rPr>
                <w:rFonts w:eastAsia="" w:cs="Times New Roman" w:ascii="Times New Roman" w:hAnsi="Times New Roman" w:eastAsiaTheme="majorEastAsia"/>
                <w:b/>
                <w:bCs/>
                <w:color w:val="000000" w:themeColor="text1"/>
                <w:sz w:val="24"/>
                <w:szCs w:val="24"/>
              </w:rPr>
              <w:t>L-T-P FORMAT</w:t>
            </w:r>
          </w:p>
        </w:tc>
        <w:tc>
          <w:tcPr>
            <w:tcW w:w="1935" w:type="dxa"/>
            <w:tcBorders/>
            <w:shd w:fill="auto" w:val="clear"/>
          </w:tcPr>
          <w:p>
            <w:pPr>
              <w:pStyle w:val="Normal"/>
              <w:spacing w:lineRule="auto" w:line="240" w:before="0" w:after="0"/>
              <w:jc w:val="both"/>
              <w:rPr>
                <w:rFonts w:ascii="Times New Roman" w:hAnsi="Times New Roman" w:eastAsia="" w:cs="Times New Roman" w:eastAsiaTheme="majorEastAsia"/>
                <w:b/>
                <w:b/>
                <w:color w:val="808080" w:themeColor="background1" w:themeShade="80"/>
                <w:sz w:val="24"/>
                <w:szCs w:val="24"/>
              </w:rPr>
            </w:pPr>
            <w:r>
              <w:rPr>
                <w:rFonts w:eastAsia="" w:cs="Times New Roman" w:ascii="Times New Roman" w:hAnsi="Times New Roman" w:eastAsiaTheme="majorEastAsia"/>
                <w:b/>
                <w:color w:val="808080" w:themeColor="background1" w:themeShade="80"/>
                <w:sz w:val="24"/>
                <w:szCs w:val="24"/>
              </w:rPr>
              <w:t>3-0-2</w:t>
            </w:r>
          </w:p>
        </w:tc>
      </w:tr>
    </w:tbl>
    <w:p>
      <w:pPr>
        <w:pStyle w:val="Heading1"/>
        <w:jc w:val="both"/>
        <w:rPr>
          <w:rFonts w:ascii="Times New Roman" w:hAnsi="Times New Roman" w:cs="Times New Roman"/>
          <w:sz w:val="24"/>
          <w:szCs w:val="24"/>
        </w:rPr>
      </w:pPr>
      <w:r>
        <w:rPr>
          <w:rFonts w:cs="Times New Roman" w:ascii="Times New Roman" w:hAnsi="Times New Roman"/>
          <w:sz w:val="24"/>
          <w:szCs w:val="24"/>
        </w:rPr>
      </w:r>
    </w:p>
    <w:p>
      <w:pPr>
        <w:pStyle w:val="Heading1"/>
        <w:spacing w:before="0" w:after="160"/>
        <w:jc w:val="both"/>
        <w:rPr>
          <w:rFonts w:ascii="Times New Roman" w:hAnsi="Times New Roman" w:cs="Times New Roman"/>
        </w:rPr>
      </w:pPr>
      <w:r>
        <w:rPr>
          <w:rFonts w:cs="Times New Roman" w:ascii="Times New Roman" w:hAnsi="Times New Roman"/>
        </w:rPr>
        <w:t>COURSE SUMMARY</w:t>
      </w:r>
    </w:p>
    <w:p>
      <w:pPr>
        <w:pStyle w:val="Normal"/>
        <w:jc w:val="both"/>
        <w:rPr>
          <w:rFonts w:ascii="Times New Roman" w:hAnsi="Times New Roman" w:cs="Times New Roman"/>
          <w:sz w:val="24"/>
          <w:szCs w:val="24"/>
        </w:rPr>
      </w:pPr>
      <w:r>
        <w:rPr>
          <w:rFonts w:cs="Times New Roman" w:ascii="Times New Roman" w:hAnsi="Times New Roman"/>
          <w:sz w:val="24"/>
          <w:szCs w:val="24"/>
        </w:rPr>
        <w:t>Probability, conditional probability, independence, random variables, expected value, moment generating function, probability generating function, characteristic function, specific discrete and continuous distributions, covariance, correlation coefficient, central limit theorem. Sampling distributions, point and interval estimation, testing of hypothesis, goodness of fit and contingency tables, ANOVA, Correlation v/s Causation, linear regression, multiple Regression, Linear and Non-Linear Regression, Parameters estimation via LSE..</w:t>
      </w:r>
    </w:p>
    <w:p>
      <w:pPr>
        <w:pStyle w:val="Heading1"/>
        <w:jc w:val="both"/>
        <w:rPr>
          <w:rFonts w:ascii="Times New Roman" w:hAnsi="Times New Roman" w:cs="Times New Roman"/>
        </w:rPr>
      </w:pPr>
      <w:r>
        <w:rPr>
          <w:rFonts w:cs="Times New Roman" w:ascii="Times New Roman" w:hAnsi="Times New Roman"/>
        </w:rPr>
        <w:t>COURSE-SPECIFIC LEARNING OUTCOMES (CO)</w:t>
      </w:r>
    </w:p>
    <w:p>
      <w:pPr>
        <w:pStyle w:val="Normal"/>
        <w:jc w:val="both"/>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By the end of this program, students should have the following knowledge, skills and values:</w:t>
      </w:r>
    </w:p>
    <w:p>
      <w:pPr>
        <w:pStyle w:val="Header"/>
        <w:numPr>
          <w:ilvl w:val="0"/>
          <w:numId w:val="0"/>
        </w:numPr>
        <w:jc w:val="both"/>
        <w:outlineLvl w:val="0"/>
        <w:rPr>
          <w:rFonts w:ascii="Times New Roman" w:hAnsi="Times New Roman" w:eastAsia="Calibri" w:cs="Times New Roman"/>
          <w:sz w:val="24"/>
          <w:szCs w:val="24"/>
          <w:lang w:eastAsia="en-IN"/>
        </w:rPr>
      </w:pPr>
      <w:r>
        <w:rPr>
          <w:rFonts w:eastAsia="" w:cs="Times New Roman" w:ascii="Times New Roman" w:hAnsi="Times New Roman" w:eastAsiaTheme="majorEastAsia"/>
          <w:color w:val="000000" w:themeColor="text1"/>
          <w:sz w:val="24"/>
          <w:szCs w:val="24"/>
        </w:rPr>
        <w:t xml:space="preserve">CO1: </w:t>
      </w:r>
      <w:r>
        <w:rPr>
          <w:rFonts w:eastAsia="Calibri" w:cs="Times New Roman" w:ascii="Times New Roman" w:hAnsi="Times New Roman"/>
          <w:sz w:val="24"/>
          <w:szCs w:val="24"/>
          <w:lang w:eastAsia="en-IN"/>
        </w:rPr>
        <w:t>To make students understand basic probability theory and statistics, and important laws therein.</w:t>
      </w:r>
    </w:p>
    <w:p>
      <w:pPr>
        <w:pStyle w:val="Header"/>
        <w:numPr>
          <w:ilvl w:val="0"/>
          <w:numId w:val="0"/>
        </w:numPr>
        <w:jc w:val="both"/>
        <w:outlineLvl w:val="0"/>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jc w:val="both"/>
        <w:rPr>
          <w:rFonts w:ascii="Times New Roman" w:hAnsi="Times New Roman" w:eastAsia="Calibri" w:cs="Times New Roman"/>
          <w:b/>
          <w:b/>
          <w:sz w:val="24"/>
          <w:szCs w:val="24"/>
        </w:rPr>
      </w:pPr>
      <w:r>
        <w:rPr>
          <w:rFonts w:eastAsia="" w:cs="Times New Roman" w:ascii="Times New Roman" w:hAnsi="Times New Roman" w:eastAsiaTheme="majorEastAsia"/>
          <w:color w:val="000000" w:themeColor="text1"/>
          <w:sz w:val="24"/>
          <w:szCs w:val="24"/>
        </w:rPr>
        <w:t xml:space="preserve">CO2: </w:t>
      </w:r>
      <w:r>
        <w:rPr>
          <w:rFonts w:eastAsia="Calibri" w:cs="Times New Roman" w:ascii="Times New Roman" w:hAnsi="Times New Roman"/>
          <w:bCs/>
          <w:sz w:val="24"/>
          <w:szCs w:val="24"/>
          <w:lang w:eastAsia="en-IN"/>
        </w:rPr>
        <w:t>To make students know different standard distributions, and how these can be used to model different real life situations.</w:t>
      </w:r>
      <w:r>
        <w:rPr>
          <w:rFonts w:eastAsia="Calibri" w:cs="Times New Roman" w:ascii="Times New Roman" w:hAnsi="Times New Roman"/>
          <w:sz w:val="24"/>
          <w:szCs w:val="24"/>
          <w:lang w:eastAsia="en-IN"/>
        </w:rPr>
        <w:t> </w:t>
      </w:r>
    </w:p>
    <w:p>
      <w:pPr>
        <w:pStyle w:val="Normal"/>
        <w:spacing w:before="0" w:after="200"/>
        <w:jc w:val="both"/>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 xml:space="preserve">CO3: </w:t>
      </w:r>
      <w:r>
        <w:rPr>
          <w:rFonts w:eastAsia="Calibri" w:cs="Times New Roman" w:ascii="Times New Roman" w:hAnsi="Times New Roman"/>
          <w:bCs/>
          <w:sz w:val="24"/>
          <w:szCs w:val="24"/>
          <w:lang w:eastAsia="en-IN"/>
        </w:rPr>
        <w:t>To make students apply different statistical hypothesis tests to data set, and make decisions.</w:t>
      </w:r>
    </w:p>
    <w:p>
      <w:pPr>
        <w:pStyle w:val="Normal"/>
        <w:jc w:val="both"/>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How are the above COs aligned with the Program-Specific Objectives (POs) of the degree?</w:t>
      </w:r>
    </w:p>
    <w:p>
      <w:pPr>
        <w:pStyle w:val="Normal"/>
        <w:jc w:val="both"/>
        <w:rPr>
          <w:rFonts w:ascii="Times New Roman" w:hAnsi="Times New Roman" w:eastAsia="" w:cs="Times New Roman" w:eastAsiaTheme="majorEastAsia"/>
          <w:color w:val="000000" w:themeColor="text1"/>
          <w:sz w:val="24"/>
          <w:szCs w:val="24"/>
        </w:rPr>
      </w:pPr>
      <w:r>
        <w:rPr>
          <w:rFonts w:eastAsia="" w:cs="Times New Roman" w:ascii="Times New Roman" w:hAnsi="Times New Roman" w:eastAsiaTheme="majorEastAsia"/>
          <w:color w:val="000000" w:themeColor="text1"/>
          <w:sz w:val="24"/>
          <w:szCs w:val="24"/>
        </w:rPr>
        <w:t>_________________________________________________________________________________________________________________________________________________________________________________________________________________________________</w:t>
      </w:r>
    </w:p>
    <w:p>
      <w:pPr>
        <w:pStyle w:val="Normal"/>
        <w:jc w:val="both"/>
        <w:rPr>
          <w:rFonts w:ascii="Times New Roman" w:hAnsi="Times New Roman" w:eastAsia="" w:cs="Times New Roman" w:eastAsiaTheme="majorEastAsia"/>
          <w:color w:val="000000" w:themeColor="text1"/>
          <w:sz w:val="24"/>
          <w:szCs w:val="24"/>
        </w:rPr>
      </w:pPr>
      <w:r>
        <w:rPr>
          <w:rFonts w:eastAsia="" w:cs="Times New Roman" w:eastAsiaTheme="majorEastAsia" w:ascii="Times New Roman" w:hAnsi="Times New Roman"/>
          <w:color w:val="000000" w:themeColor="text1"/>
          <w:sz w:val="24"/>
          <w:szCs w:val="24"/>
        </w:rPr>
      </w:r>
    </w:p>
    <w:p>
      <w:pPr>
        <w:pStyle w:val="Heading1"/>
        <w:jc w:val="both"/>
        <w:rPr>
          <w:rFonts w:ascii="Times New Roman" w:hAnsi="Times New Roman" w:eastAsia="Calibri" w:cs="Times New Roman"/>
        </w:rPr>
      </w:pPr>
      <w:r>
        <w:rPr>
          <w:rFonts w:eastAsia="Calibri" w:cs="Times New Roman" w:ascii="Times New Roman" w:hAnsi="Times New Roman"/>
        </w:rPr>
        <w:t>Detailed Syllabus</w:t>
      </w:r>
    </w:p>
    <w:p>
      <w:pPr>
        <w:pStyle w:val="Normal"/>
        <w:spacing w:before="0" w:after="200"/>
        <w:jc w:val="both"/>
        <w:rPr>
          <w:rFonts w:ascii="Times New Roman" w:hAnsi="Times New Roman" w:eastAsia="Calibri" w:cs="Times New Roman"/>
          <w:b/>
          <w:b/>
          <w:bCs/>
          <w:sz w:val="24"/>
          <w:szCs w:val="24"/>
        </w:rPr>
      </w:pPr>
      <w:r>
        <w:rPr>
          <w:rFonts w:eastAsia="Calibri" w:cs="Times New Roman" w:ascii="Times New Roman" w:hAnsi="Times New Roman"/>
          <w:b/>
          <w:bCs/>
          <w:sz w:val="24"/>
          <w:szCs w:val="24"/>
        </w:rPr>
        <w:t>Module 1 (Contact hours: 12)</w:t>
      </w:r>
    </w:p>
    <w:p>
      <w:pPr>
        <w:pStyle w:val="Normal"/>
        <w:spacing w:before="0" w:after="200"/>
        <w:jc w:val="both"/>
        <w:rPr>
          <w:rFonts w:ascii="Times New Roman" w:hAnsi="Times New Roman" w:cs="Times New Roman"/>
          <w:bCs/>
          <w:color w:val="000000"/>
          <w:sz w:val="24"/>
          <w:szCs w:val="24"/>
          <w:lang w:eastAsia="en-IN"/>
        </w:rPr>
      </w:pPr>
      <w:r>
        <w:rPr>
          <w:rFonts w:cs="Times New Roman" w:ascii="Times New Roman" w:hAnsi="Times New Roman"/>
          <w:bCs/>
          <w:color w:val="000000"/>
          <w:sz w:val="24"/>
          <w:szCs w:val="24"/>
          <w:lang w:eastAsia="en-IN"/>
        </w:rPr>
        <w:t>Probability, conditional probability, independence, total probability theorem, Bayes’ theorem, Random variables: discrete and continuous, Moments- Expectation, Variance, Covariance, Correlation coefficient, Moment generating function, probability generating function, characteristic function.</w:t>
      </w:r>
    </w:p>
    <w:p>
      <w:pPr>
        <w:pStyle w:val="Normal"/>
        <w:spacing w:before="0" w:after="200"/>
        <w:jc w:val="both"/>
        <w:rPr>
          <w:rFonts w:ascii="Times New Roman" w:hAnsi="Times New Roman" w:eastAsia="Calibri" w:cs="Times New Roman"/>
          <w:b/>
          <w:b/>
          <w:bCs/>
          <w:sz w:val="24"/>
          <w:szCs w:val="24"/>
        </w:rPr>
      </w:pPr>
      <w:r>
        <w:rPr>
          <w:rFonts w:eastAsia="Calibri" w:cs="Times New Roman" w:ascii="Times New Roman" w:hAnsi="Times New Roman"/>
          <w:b/>
          <w:bCs/>
          <w:sz w:val="24"/>
          <w:szCs w:val="24"/>
        </w:rPr>
        <w:t>Module 2 (Contact hours: 10)</w:t>
      </w:r>
    </w:p>
    <w:p>
      <w:pPr>
        <w:pStyle w:val="Normal"/>
        <w:spacing w:before="0" w:after="200"/>
        <w:jc w:val="both"/>
        <w:rPr>
          <w:rFonts w:ascii="Times New Roman" w:hAnsi="Times New Roman" w:cs="Times New Roman"/>
          <w:bCs/>
          <w:color w:val="000000"/>
          <w:sz w:val="24"/>
          <w:szCs w:val="24"/>
          <w:lang w:eastAsia="en-IN"/>
        </w:rPr>
      </w:pPr>
      <w:r>
        <w:rPr>
          <w:rFonts w:cs="Times New Roman" w:ascii="Times New Roman" w:hAnsi="Times New Roman"/>
          <w:bCs/>
          <w:color w:val="000000"/>
          <w:sz w:val="24"/>
          <w:szCs w:val="24"/>
          <w:lang w:eastAsia="en-IN"/>
        </w:rPr>
        <w:t>Specific discrete and continuous distributions: Uniform, Binomial, Poisson, geometric, Exponential, Normal, Central limit theorem.</w:t>
      </w:r>
    </w:p>
    <w:p>
      <w:pPr>
        <w:pStyle w:val="Normal"/>
        <w:spacing w:before="0" w:after="200"/>
        <w:jc w:val="both"/>
        <w:rPr>
          <w:rFonts w:ascii="Times New Roman" w:hAnsi="Times New Roman" w:eastAsia="" w:cs="Times New Roman" w:eastAsiaTheme="majorEastAsia"/>
          <w:b/>
          <w:b/>
          <w:bCs/>
          <w:sz w:val="24"/>
          <w:szCs w:val="24"/>
        </w:rPr>
      </w:pPr>
      <w:r>
        <w:rPr>
          <w:rFonts w:eastAsia="" w:cs="Times New Roman" w:ascii="Times New Roman" w:hAnsi="Times New Roman" w:eastAsiaTheme="majorEastAsia"/>
          <w:b/>
          <w:bCs/>
          <w:sz w:val="24"/>
          <w:szCs w:val="24"/>
        </w:rPr>
        <w:t>Module 3 (Contact hours: 20)</w:t>
      </w:r>
    </w:p>
    <w:p>
      <w:pPr>
        <w:pStyle w:val="Normal"/>
        <w:spacing w:before="0" w:after="200"/>
        <w:jc w:val="both"/>
        <w:rPr>
          <w:rFonts w:ascii="Times New Roman" w:hAnsi="Times New Roman" w:cs="Times New Roman"/>
          <w:sz w:val="24"/>
          <w:szCs w:val="24"/>
          <w:lang w:eastAsia="en-IN"/>
        </w:rPr>
      </w:pPr>
      <w:r>
        <w:rPr>
          <w:rFonts w:cs="Times New Roman" w:ascii="Times New Roman" w:hAnsi="Times New Roman"/>
          <w:sz w:val="24"/>
          <w:szCs w:val="24"/>
          <w:lang w:eastAsia="en-IN"/>
        </w:rPr>
        <w:t>Visualizing data; Create and interpret histograms, bar charts and frequency plots; measures of central tendency, and variability, Sampling distributions- t and F distributions, Parameter estimation, Least square estimation method, Maximum Likelihood estimation, Confidence intervals, Hypothesis testing- z test, t test, F test; ANOVA: test of difference between groups, Linear regression, multiple regression, Markov Chain.</w:t>
      </w:r>
    </w:p>
    <w:p>
      <w:pPr>
        <w:pStyle w:val="Normal"/>
        <w:jc w:val="both"/>
        <w:rPr>
          <w:rFonts w:ascii="Times New Roman" w:hAnsi="Times New Roman" w:cs="Times New Roman"/>
          <w:bCs/>
          <w:color w:val="000000"/>
          <w:sz w:val="24"/>
          <w:szCs w:val="24"/>
          <w:lang w:eastAsia="en-IN"/>
        </w:rPr>
      </w:pPr>
      <w:r>
        <w:rPr>
          <w:rFonts w:cs="Times New Roman" w:ascii="Times New Roman" w:hAnsi="Times New Roman"/>
          <w:bCs/>
          <w:color w:val="000000"/>
          <w:sz w:val="24"/>
          <w:szCs w:val="24"/>
          <w:lang w:eastAsia="en-IN"/>
        </w:rPr>
      </w:r>
    </w:p>
    <w:p>
      <w:pPr>
        <w:pStyle w:val="Heading1"/>
        <w:jc w:val="both"/>
        <w:rPr>
          <w:rFonts w:ascii="Times New Roman" w:hAnsi="Times New Roman" w:eastAsia="Calibri" w:cs="Times New Roman"/>
        </w:rPr>
      </w:pPr>
      <w:r>
        <w:rPr>
          <w:rFonts w:eastAsia="Calibri" w:cs="Times New Roman" w:ascii="Times New Roman" w:hAnsi="Times New Roman"/>
        </w:rPr>
        <w:t>TEXTBOOKS/LEARNING RESOURCES:</w:t>
      </w:r>
    </w:p>
    <w:p>
      <w:pPr>
        <w:pStyle w:val="Heading1"/>
        <w:jc w:val="both"/>
        <w:rPr>
          <w:rFonts w:ascii="Times New Roman" w:hAnsi="Times New Roman" w:eastAsia="Calibri" w:cs="Times New Roman"/>
          <w:color w:val="auto"/>
          <w:sz w:val="24"/>
          <w:szCs w:val="24"/>
          <w:lang w:eastAsia="en-IN"/>
        </w:rPr>
      </w:pPr>
      <w:r>
        <w:rPr>
          <w:rFonts w:eastAsia="Calibri" w:cs="Times New Roman" w:ascii="Times New Roman" w:hAnsi="Times New Roman"/>
          <w:color w:val="auto"/>
          <w:sz w:val="24"/>
          <w:szCs w:val="24"/>
          <w:lang w:eastAsia="en-IN"/>
        </w:rPr>
        <w:t>a) Sheldon M. Ross, Introduction to Probability and Statistics for Engineers and Scientists (4 ed.), Academic Press, 2009. ISBN 978-123704832.</w:t>
      </w:r>
    </w:p>
    <w:p>
      <w:pPr>
        <w:pStyle w:val="Heading1"/>
        <w:jc w:val="both"/>
        <w:rPr>
          <w:rFonts w:ascii="Times New Roman" w:hAnsi="Times New Roman" w:eastAsia="Calibri" w:cs="Times New Roman"/>
          <w:color w:val="auto"/>
          <w:sz w:val="24"/>
          <w:szCs w:val="24"/>
          <w:lang w:eastAsia="en-IN"/>
        </w:rPr>
      </w:pPr>
      <w:r>
        <w:rPr>
          <w:rFonts w:eastAsia="Calibri" w:cs="Times New Roman" w:ascii="Times New Roman" w:hAnsi="Times New Roman"/>
          <w:color w:val="auto"/>
          <w:sz w:val="24"/>
          <w:szCs w:val="24"/>
          <w:lang w:eastAsia="en-IN"/>
        </w:rPr>
        <w:t>b) Michael Baron, Probability and Statistics for Computer Scientists (1 ed.), Chapman and Hall book, 2003. ISBN 978-1584886419.</w:t>
      </w:r>
    </w:p>
    <w:p>
      <w:pPr>
        <w:pStyle w:val="Heading1"/>
        <w:jc w:val="both"/>
        <w:rPr/>
      </w:pPr>
      <w:r>
        <w:rPr>
          <w:rFonts w:eastAsia="Calibri" w:cs="Times New Roman" w:ascii="Times New Roman" w:hAnsi="Times New Roman"/>
        </w:rPr>
        <w:t>REFERENCE BOOKS/LEARNING RESOURCES: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er"/>
        <w:numPr>
          <w:ilvl w:val="0"/>
          <w:numId w:val="1"/>
        </w:numPr>
        <w:tabs>
          <w:tab w:val="left" w:pos="720" w:leader="none"/>
          <w:tab w:val="center" w:pos="4320" w:leader="none"/>
          <w:tab w:val="center" w:pos="4513" w:leader="none"/>
          <w:tab w:val="right" w:pos="8640" w:leader="none"/>
          <w:tab w:val="right" w:pos="9026" w:leader="none"/>
        </w:tabs>
        <w:outlineLvl w:val="0"/>
        <w:rPr/>
      </w:pPr>
      <w:r>
        <w:rPr>
          <w:rFonts w:eastAsia="Calibri" w:cs="Times New Roman" w:ascii="Times New Roman" w:hAnsi="Times New Roman"/>
          <w:iCs/>
          <w:sz w:val="24"/>
          <w:szCs w:val="24"/>
          <w:lang w:eastAsia="en-IN"/>
        </w:rPr>
        <w:t>Paul L. Meyer, Introductory Probability and Statistical Applications (2 ed.), Addison-Wesley, 1970. ISBN 978-0201047141.</w:t>
      </w:r>
      <w:bookmarkStart w:id="2" w:name="_Hlk512496489"/>
      <w:bookmarkEnd w:id="2"/>
    </w:p>
    <w:p>
      <w:pPr>
        <w:sectPr>
          <w:headerReference w:type="default" r:id="rId3"/>
          <w:type w:val="nextPage"/>
          <w:pgSz w:w="11906" w:h="16838"/>
          <w:pgMar w:left="1440" w:right="1440" w:header="708" w:top="1440" w:footer="0" w:bottom="1440" w:gutter="0"/>
          <w:pgNumType w:fmt="decimal"/>
          <w:formProt w:val="false"/>
          <w:textDirection w:val="lrTb"/>
          <w:docGrid w:type="default" w:linePitch="360" w:charSpace="8192"/>
        </w:sectPr>
        <w:pStyle w:val="NoSpacing"/>
        <w:ind w:firstLine="284"/>
        <w:jc w:val="both"/>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rFonts w:cs="Times New Roman" w:ascii="Times New Roman" w:hAnsi="Times New Roman"/>
          <w:b/>
          <w:sz w:val="24"/>
          <w:szCs w:val="24"/>
        </w:rPr>
        <w:t>Evaluation Components:</w:t>
      </w:r>
    </w:p>
    <w:p>
      <w:pPr>
        <w:pStyle w:val="Normal"/>
        <w:rPr>
          <w:rFonts w:ascii="Times New Roman" w:hAnsi="Times New Roman" w:cs="Times New Roman"/>
          <w:b/>
          <w:b/>
          <w:sz w:val="24"/>
          <w:szCs w:val="24"/>
        </w:rPr>
      </w:pPr>
      <w:r>
        <w:rPr>
          <w:rFonts w:cs="Times New Roman" w:ascii="Times New Roman" w:hAnsi="Times New Roman"/>
          <w:b/>
          <w:sz w:val="24"/>
          <w:szCs w:val="24"/>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033"/>
        <w:gridCol w:w="1992"/>
      </w:tblGrid>
      <w:tr>
        <w:trPr>
          <w:trHeight w:val="113" w:hRule="atLeast"/>
        </w:trPr>
        <w:tc>
          <w:tcPr>
            <w:tcW w:w="70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spacing w:lineRule="auto" w:line="252"/>
              <w:jc w:val="center"/>
              <w:rPr/>
            </w:pPr>
            <w:r>
              <w:rPr>
                <w:rFonts w:eastAsia="Calibri" w:cs="Times New Roman" w:ascii="Times New Roman" w:hAnsi="Times New Roman"/>
                <w:b/>
                <w:sz w:val="24"/>
                <w:szCs w:val="24"/>
              </w:rPr>
              <w:t>Components of Course Evaluation</w:t>
            </w:r>
          </w:p>
        </w:tc>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Spacing"/>
              <w:spacing w:lineRule="auto" w:line="252"/>
              <w:jc w:val="center"/>
              <w:rPr/>
            </w:pPr>
            <w:r>
              <w:rPr>
                <w:rFonts w:eastAsia="Calibri" w:cs="Times New Roman" w:ascii="Times New Roman" w:hAnsi="Times New Roman"/>
                <w:b/>
                <w:sz w:val="24"/>
                <w:szCs w:val="24"/>
              </w:rPr>
              <w:t>Percentage</w:t>
            </w:r>
          </w:p>
        </w:tc>
      </w:tr>
      <w:tr>
        <w:trPr>
          <w:trHeight w:val="113" w:hRule="atLeast"/>
        </w:trPr>
        <w:tc>
          <w:tcPr>
            <w:tcW w:w="70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spacing w:lineRule="auto" w:line="252"/>
              <w:rPr/>
            </w:pPr>
            <w:r>
              <w:rPr>
                <w:rFonts w:eastAsia="Calibri" w:cs="Times New Roman" w:ascii="Times New Roman" w:hAnsi="Times New Roman"/>
                <w:sz w:val="24"/>
                <w:szCs w:val="24"/>
              </w:rPr>
              <w:t>Mid Term Examination</w:t>
            </w:r>
          </w:p>
        </w:tc>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Spacing"/>
              <w:spacing w:lineRule="auto" w:line="252"/>
              <w:jc w:val="center"/>
              <w:rPr/>
            </w:pPr>
            <w:r>
              <w:rPr>
                <w:rFonts w:eastAsia="Calibri" w:cs="Times New Roman" w:ascii="Times New Roman" w:hAnsi="Times New Roman"/>
                <w:sz w:val="24"/>
                <w:szCs w:val="24"/>
              </w:rPr>
              <w:t>20</w:t>
            </w:r>
          </w:p>
        </w:tc>
      </w:tr>
      <w:tr>
        <w:trPr>
          <w:trHeight w:val="113" w:hRule="atLeast"/>
        </w:trPr>
        <w:tc>
          <w:tcPr>
            <w:tcW w:w="70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spacing w:lineRule="auto" w:line="252"/>
              <w:rPr/>
            </w:pPr>
            <w:r>
              <w:rPr>
                <w:rFonts w:eastAsia="Calibri" w:cs="Times New Roman" w:ascii="Times New Roman" w:hAnsi="Times New Roman"/>
                <w:sz w:val="24"/>
                <w:szCs w:val="24"/>
              </w:rPr>
              <w:t>End Term Examination</w:t>
            </w:r>
          </w:p>
        </w:tc>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Spacing"/>
              <w:spacing w:lineRule="auto" w:line="252"/>
              <w:jc w:val="center"/>
              <w:rPr/>
            </w:pPr>
            <w:r>
              <w:rPr>
                <w:rFonts w:eastAsia="Calibri" w:cs="Times New Roman" w:ascii="Times New Roman" w:hAnsi="Times New Roman"/>
                <w:sz w:val="24"/>
                <w:szCs w:val="24"/>
              </w:rPr>
              <w:t>35</w:t>
            </w:r>
          </w:p>
        </w:tc>
      </w:tr>
      <w:tr>
        <w:trPr>
          <w:trHeight w:val="113" w:hRule="atLeast"/>
        </w:trPr>
        <w:tc>
          <w:tcPr>
            <w:tcW w:w="70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spacing w:lineRule="auto" w:line="252"/>
              <w:rPr/>
            </w:pPr>
            <w:r>
              <w:rPr>
                <w:rFonts w:eastAsia="Calibri" w:cs="Times New Roman" w:ascii="Times New Roman" w:hAnsi="Times New Roman"/>
                <w:sz w:val="24"/>
                <w:szCs w:val="24"/>
              </w:rPr>
              <w:t xml:space="preserve">Assignment </w:t>
            </w:r>
          </w:p>
        </w:tc>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Spacing"/>
              <w:spacing w:lineRule="auto" w:line="252"/>
              <w:jc w:val="center"/>
              <w:rPr/>
            </w:pPr>
            <w:r>
              <w:rPr>
                <w:rFonts w:eastAsia="Calibri" w:cs="Times New Roman" w:ascii="Times New Roman" w:hAnsi="Times New Roman"/>
                <w:sz w:val="24"/>
                <w:szCs w:val="24"/>
              </w:rPr>
              <w:t>20</w:t>
            </w:r>
          </w:p>
        </w:tc>
      </w:tr>
      <w:tr>
        <w:trPr>
          <w:trHeight w:val="113" w:hRule="atLeast"/>
        </w:trPr>
        <w:tc>
          <w:tcPr>
            <w:tcW w:w="70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spacing w:lineRule="auto" w:line="252"/>
              <w:rPr/>
            </w:pPr>
            <w:r>
              <w:rPr>
                <w:rFonts w:eastAsia="Calibri" w:cs="Times New Roman" w:ascii="Times New Roman" w:hAnsi="Times New Roman"/>
                <w:sz w:val="24"/>
                <w:szCs w:val="24"/>
              </w:rPr>
              <w:t>Lab Continuous Evaluation</w:t>
            </w:r>
          </w:p>
        </w:tc>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Spacing"/>
              <w:spacing w:lineRule="auto" w:line="252"/>
              <w:jc w:val="center"/>
              <w:rPr/>
            </w:pPr>
            <w:r>
              <w:rPr>
                <w:rFonts w:eastAsia="Calibri" w:cs="Times New Roman" w:ascii="Times New Roman" w:hAnsi="Times New Roman"/>
                <w:sz w:val="24"/>
                <w:szCs w:val="24"/>
              </w:rPr>
              <w:t>15</w:t>
            </w:r>
          </w:p>
        </w:tc>
      </w:tr>
      <w:tr>
        <w:trPr>
          <w:trHeight w:val="113" w:hRule="atLeast"/>
        </w:trPr>
        <w:tc>
          <w:tcPr>
            <w:tcW w:w="70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Spacing"/>
              <w:spacing w:lineRule="auto" w:line="252"/>
              <w:rPr/>
            </w:pPr>
            <w:r>
              <w:rPr>
                <w:rFonts w:eastAsia="Calibri" w:cs="Times New Roman" w:ascii="Times New Roman" w:hAnsi="Times New Roman"/>
                <w:sz w:val="24"/>
                <w:szCs w:val="24"/>
              </w:rPr>
              <w:t>Quiz</w:t>
            </w:r>
          </w:p>
        </w:tc>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Spacing"/>
              <w:spacing w:lineRule="auto" w:line="252"/>
              <w:jc w:val="center"/>
              <w:rPr/>
            </w:pPr>
            <w:r>
              <w:rPr>
                <w:rFonts w:eastAsia="Calibri" w:cs="Times New Roman" w:ascii="Times New Roman" w:hAnsi="Times New Roman"/>
                <w:sz w:val="24"/>
                <w:szCs w:val="24"/>
              </w:rPr>
              <w:t>10</w:t>
            </w:r>
          </w:p>
        </w:tc>
      </w:tr>
    </w:tbl>
    <w:p>
      <w:pPr>
        <w:pStyle w:val="Normal"/>
        <w:rPr/>
      </w:pPr>
      <w:r>
        <w:rPr>
          <w:rFonts w:cs="Times New Roman" w:ascii="Times New Roman" w:hAnsi="Times New Roman"/>
          <w:sz w:val="24"/>
          <w:szCs w:val="24"/>
        </w:rPr>
        <w:t xml:space="preserve"> </w:t>
      </w:r>
    </w:p>
    <w:p>
      <w:pPr>
        <w:pStyle w:val="Normal"/>
        <w:spacing w:before="0" w:after="160"/>
        <w:ind w:firstLine="284"/>
        <w:jc w:val="both"/>
        <w:rPr/>
      </w:pPr>
      <w:r>
        <w:rPr/>
      </w:r>
    </w:p>
    <w:sectPr>
      <w:headerReference w:type="default" r:id="rId4"/>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7dc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e002a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002a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qFormat/>
    <w:rsid w:val="00e002a0"/>
    <w:rPr/>
  </w:style>
  <w:style w:type="character" w:styleId="FooterChar" w:customStyle="1">
    <w:name w:val="Footer Char"/>
    <w:basedOn w:val="DefaultParagraphFont"/>
    <w:link w:val="Footer"/>
    <w:uiPriority w:val="99"/>
    <w:qFormat/>
    <w:rsid w:val="00e002a0"/>
    <w:rPr/>
  </w:style>
  <w:style w:type="character" w:styleId="Emphasis">
    <w:name w:val="Emphasis"/>
    <w:basedOn w:val="DefaultParagraphFont"/>
    <w:uiPriority w:val="20"/>
    <w:qFormat/>
    <w:rsid w:val="00bf55a4"/>
    <w:rPr>
      <w:i/>
      <w:iCs/>
    </w:rPr>
  </w:style>
  <w:style w:type="character" w:styleId="InternetLink" w:customStyle="1">
    <w:name w:val="Internet Link"/>
    <w:basedOn w:val="DefaultParagraphFont"/>
    <w:uiPriority w:val="99"/>
    <w:unhideWhenUsed/>
    <w:rsid w:val="00b16ede"/>
    <w:rPr>
      <w:color w:val="0000FF"/>
      <w:u w:val="single"/>
    </w:rPr>
  </w:style>
  <w:style w:type="character" w:styleId="UnresolvedMention">
    <w:name w:val="Unresolved Mention"/>
    <w:basedOn w:val="DefaultParagraphFont"/>
    <w:uiPriority w:val="99"/>
    <w:semiHidden/>
    <w:unhideWhenUsed/>
    <w:qFormat/>
    <w:rsid w:val="00845270"/>
    <w:rPr>
      <w:color w:val="605E5C"/>
      <w:shd w:fill="E1DFDD" w:val="clear"/>
    </w:rPr>
  </w:style>
  <w:style w:type="character" w:styleId="ListParagraphChar" w:customStyle="1">
    <w:name w:val="List Paragraph Char"/>
    <w:link w:val="ListParagraph"/>
    <w:uiPriority w:val="34"/>
    <w:qFormat/>
    <w:locked/>
    <w:rsid w:val="00486ca6"/>
    <w:rPr/>
  </w:style>
  <w:style w:type="character" w:styleId="NoSpacingChar" w:customStyle="1">
    <w:name w:val="No Spacing Char"/>
    <w:link w:val="NoSpacing"/>
    <w:uiPriority w:val="1"/>
    <w:qFormat/>
    <w:rsid w:val="00ba23f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Calibri" w:cs="Times New Roman"/>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cs="Times New Roman"/>
    </w:rPr>
  </w:style>
  <w:style w:type="character" w:styleId="ListLabel30" w:customStyle="1">
    <w:name w:val="ListLabel 30"/>
    <w:qFormat/>
    <w:rPr>
      <w:i/>
    </w:rPr>
  </w:style>
  <w:style w:type="character" w:styleId="ListLabel31" w:customStyle="1">
    <w:name w:val="ListLabel 31"/>
    <w:qFormat/>
    <w:rPr>
      <w:b w:val="false"/>
      <w:bCs/>
      <w:i w:val="false"/>
      <w:iCs w:val="false"/>
    </w:rPr>
  </w:style>
  <w:style w:type="character" w:styleId="ListLabel32" w:customStyle="1">
    <w:name w:val="ListLabel 32"/>
    <w:qFormat/>
    <w:rPr>
      <w:b w:val="false"/>
    </w:rPr>
  </w:style>
  <w:style w:type="character" w:styleId="ListLabel33" w:customStyle="1">
    <w:name w:val="ListLabel 33"/>
    <w:qFormat/>
    <w:rPr>
      <w:i w:val="fals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647dc9"/>
    <w:pPr>
      <w:spacing w:before="0" w:after="160"/>
      <w:ind w:left="720" w:hanging="0"/>
      <w:contextualSpacing/>
    </w:pPr>
    <w:rPr/>
  </w:style>
  <w:style w:type="paragraph" w:styleId="Header">
    <w:name w:val="Header"/>
    <w:basedOn w:val="Normal"/>
    <w:link w:val="HeaderChar"/>
    <w:unhideWhenUsed/>
    <w:rsid w:val="00e002a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002a0"/>
    <w:pPr>
      <w:tabs>
        <w:tab w:val="center" w:pos="4513" w:leader="none"/>
        <w:tab w:val="right" w:pos="9026" w:leader="none"/>
      </w:tabs>
      <w:spacing w:lineRule="auto" w:line="240" w:before="0" w:after="0"/>
    </w:pPr>
    <w:rPr/>
  </w:style>
  <w:style w:type="paragraph" w:styleId="Default" w:customStyle="1">
    <w:name w:val="Default"/>
    <w:qFormat/>
    <w:rsid w:val="00d063db"/>
    <w:pPr>
      <w:widowControl/>
      <w:bidi w:val="0"/>
      <w:jc w:val="left"/>
    </w:pPr>
    <w:rPr>
      <w:rFonts w:ascii="Times New Roman" w:hAnsi="Times New Roman" w:eastAsia="Calibri" w:cs="Times New Roman"/>
      <w:color w:val="000000"/>
      <w:kern w:val="0"/>
      <w:sz w:val="24"/>
      <w:szCs w:val="24"/>
      <w:lang w:val="en-IN" w:eastAsia="en-US" w:bidi="ar-SA"/>
    </w:rPr>
  </w:style>
  <w:style w:type="paragraph" w:styleId="NormalWeb">
    <w:name w:val="Normal (Web)"/>
    <w:basedOn w:val="Normal"/>
    <w:uiPriority w:val="99"/>
    <w:unhideWhenUsed/>
    <w:qFormat/>
    <w:rsid w:val="002d5af5"/>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link w:val="NoSpacingChar"/>
    <w:uiPriority w:val="1"/>
    <w:qFormat/>
    <w:rsid w:val="00845270"/>
    <w:pPr>
      <w:widowControl/>
      <w:bidi w:val="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47d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8d2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2A22E92DE1E5C499F78BB5AD7B807C1" ma:contentTypeVersion="10" ma:contentTypeDescription="Create a new document." ma:contentTypeScope="" ma:versionID="98d3ad799a488ce734021f62e0518f65">
  <xsd:schema xmlns:xsd="http://www.w3.org/2001/XMLSchema" xmlns:xs="http://www.w3.org/2001/XMLSchema" xmlns:p="http://schemas.microsoft.com/office/2006/metadata/properties" xmlns:ns3="cbcc8ff0-d7fb-4a06-b621-2d79e42f5222" xmlns:ns4="ab6b4919-d4f5-481c-b516-dabfdc2190d5" targetNamespace="http://schemas.microsoft.com/office/2006/metadata/properties" ma:root="true" ma:fieldsID="5f9d78adf2a48967111399eae21c6b31" ns3:_="" ns4:_="">
    <xsd:import namespace="cbcc8ff0-d7fb-4a06-b621-2d79e42f5222"/>
    <xsd:import namespace="ab6b4919-d4f5-481c-b516-dabfdc2190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cc8ff0-d7fb-4a06-b621-2d79e42f5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6b4919-d4f5-481c-b516-dabfdc2190d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7D27C2-C5DE-431F-A721-D888B7B4FE4A}">
  <ds:schemaRefs>
    <ds:schemaRef ds:uri="http://schemas.microsoft.com/sharepoint/v3/contenttype/forms"/>
  </ds:schemaRefs>
</ds:datastoreItem>
</file>

<file path=customXml/itemProps2.xml><?xml version="1.0" encoding="utf-8"?>
<ds:datastoreItem xmlns:ds="http://schemas.openxmlformats.org/officeDocument/2006/customXml" ds:itemID="{FC5366A2-ABEB-4CB0-BF4C-C1FBE1EE87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ACD351-54E0-424C-A306-9492E0E3EA0E}">
  <ds:schemaRefs>
    <ds:schemaRef ds:uri="http://schemas.openxmlformats.org/officeDocument/2006/bibliography"/>
  </ds:schemaRefs>
</ds:datastoreItem>
</file>

<file path=customXml/itemProps4.xml><?xml version="1.0" encoding="utf-8"?>
<ds:datastoreItem xmlns:ds="http://schemas.openxmlformats.org/officeDocument/2006/customXml" ds:itemID="{C949650C-1FB9-472E-9B47-046FB97D2E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cc8ff0-d7fb-4a06-b621-2d79e42f5222"/>
    <ds:schemaRef ds:uri="ab6b4919-d4f5-481c-b516-dabfdc219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LibreOffice/6.0.7.3$Linux_X86_64 LibreOffice_project/00m0$Build-3</Application>
  <Pages>4</Pages>
  <Words>462</Words>
  <Characters>3249</Characters>
  <CharactersWithSpaces>3656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2020-08-24T04:25:00Z</dcterms:created>
  <dc:creator>Ajay Batra</dc:creator>
  <dc:description/>
  <dc:language>en-IN</dc:language>
  <cp:lastModifiedBy/>
  <dcterms:modified xsi:type="dcterms:W3CDTF">2021-08-31T09:08:02Z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0x010100B2A22E92DE1E5C499F78BB5AD7B807C1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