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6882" w:rsidRDefault="00000000">
      <w:pPr>
        <w:pStyle w:val="Heading1"/>
        <w:spacing w:before="20"/>
        <w:ind w:firstLine="100"/>
      </w:pPr>
      <w:r>
        <w:t>Assignment-based Subjective Questions</w:t>
      </w:r>
    </w:p>
    <w:p w14:paraId="00000002" w14:textId="77777777" w:rsidR="00126882" w:rsidRDefault="00126882">
      <w:pPr>
        <w:pStyle w:val="Heading1"/>
        <w:spacing w:before="20"/>
        <w:ind w:firstLine="100"/>
        <w:rPr>
          <w:b w:val="0"/>
          <w:sz w:val="22"/>
          <w:szCs w:val="22"/>
        </w:rPr>
      </w:pPr>
    </w:p>
    <w:p w14:paraId="00000003" w14:textId="77777777" w:rsidR="0012688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2688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2688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19ED3E21" w:rsidR="00126882" w:rsidRDefault="002B5F55">
      <w:pPr>
        <w:pStyle w:val="Heading1"/>
        <w:spacing w:before="20"/>
        <w:ind w:firstLine="100"/>
        <w:rPr>
          <w:b w:val="0"/>
          <w:sz w:val="22"/>
          <w:szCs w:val="22"/>
        </w:rPr>
      </w:pPr>
      <w:r w:rsidRPr="002B5F55">
        <w:rPr>
          <w:b w:val="0"/>
          <w:sz w:val="22"/>
          <w:szCs w:val="22"/>
        </w:rPr>
        <w:t>Categorical variables such as season, holiday status, and weather situation significantly influence the demand for shared bikes. For instance, certain seasons may see higher usage due to favorable weather conditions, while holidays might affect daily commuting patterns, leading to variations in bike demand.</w:t>
      </w:r>
      <w:r>
        <w:rPr>
          <w:b w:val="0"/>
          <w:sz w:val="22"/>
          <w:szCs w:val="22"/>
        </w:rPr>
        <w:br/>
      </w:r>
      <w:r w:rsidRPr="002B5F55">
        <w:rPr>
          <w:b w:val="0"/>
          <w:sz w:val="22"/>
          <w:szCs w:val="22"/>
        </w:rPr>
        <w:t>Understanding these categorical influences is crucial for accurately modeling and predicting bike-sharing demand.</w:t>
      </w:r>
    </w:p>
    <w:p w14:paraId="00000007" w14:textId="77777777" w:rsidR="00126882" w:rsidRDefault="00126882">
      <w:pPr>
        <w:pStyle w:val="Heading1"/>
        <w:pBdr>
          <w:bottom w:val="single" w:sz="6" w:space="1" w:color="000000"/>
        </w:pBdr>
        <w:spacing w:before="20"/>
        <w:ind w:firstLine="100"/>
        <w:rPr>
          <w:b w:val="0"/>
          <w:sz w:val="22"/>
          <w:szCs w:val="22"/>
        </w:rPr>
      </w:pPr>
    </w:p>
    <w:p w14:paraId="00000008" w14:textId="77777777" w:rsidR="00126882" w:rsidRDefault="00126882">
      <w:pPr>
        <w:pStyle w:val="Heading1"/>
        <w:pBdr>
          <w:bottom w:val="single" w:sz="6" w:space="1" w:color="000000"/>
        </w:pBdr>
        <w:spacing w:before="20"/>
        <w:ind w:firstLine="100"/>
        <w:rPr>
          <w:b w:val="0"/>
          <w:sz w:val="22"/>
          <w:szCs w:val="22"/>
        </w:rPr>
      </w:pPr>
    </w:p>
    <w:p w14:paraId="00000009" w14:textId="77777777" w:rsidR="00126882" w:rsidRDefault="00000000">
      <w:pPr>
        <w:pStyle w:val="Heading1"/>
        <w:spacing w:before="20"/>
        <w:ind w:left="0"/>
        <w:rPr>
          <w:b w:val="0"/>
          <w:sz w:val="22"/>
          <w:szCs w:val="22"/>
        </w:rPr>
      </w:pPr>
      <w:r>
        <w:rPr>
          <w:sz w:val="22"/>
          <w:szCs w:val="22"/>
        </w:rPr>
        <w:t xml:space="preserve">           </w:t>
      </w:r>
    </w:p>
    <w:p w14:paraId="0000000A" w14:textId="77777777" w:rsidR="0012688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26882" w:rsidRDefault="00000000">
      <w:pPr>
        <w:tabs>
          <w:tab w:val="left" w:pos="458"/>
          <w:tab w:val="left" w:pos="7882"/>
        </w:tabs>
      </w:pPr>
      <w:r>
        <w:rPr>
          <w:b/>
        </w:rPr>
        <w:t>Total Marks:</w:t>
      </w:r>
      <w:r>
        <w:t xml:space="preserve">  2 marks (Do not edit)</w:t>
      </w:r>
    </w:p>
    <w:p w14:paraId="0000000C" w14:textId="77777777" w:rsidR="0012688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6364D3CF" w:rsidR="00126882" w:rsidRDefault="005B3336">
      <w:pPr>
        <w:pStyle w:val="Heading1"/>
        <w:pBdr>
          <w:bottom w:val="single" w:sz="6" w:space="1" w:color="000000"/>
        </w:pBdr>
        <w:spacing w:before="20"/>
        <w:ind w:left="0"/>
        <w:rPr>
          <w:b w:val="0"/>
          <w:sz w:val="22"/>
          <w:szCs w:val="22"/>
        </w:rPr>
      </w:pPr>
      <w:r w:rsidRPr="005B3336">
        <w:rPr>
          <w:b w:val="0"/>
          <w:sz w:val="22"/>
          <w:szCs w:val="22"/>
        </w:rPr>
        <w:t xml:space="preserve">Using </w:t>
      </w:r>
      <w:proofErr w:type="spellStart"/>
      <w:r w:rsidRPr="005B3336">
        <w:rPr>
          <w:bCs w:val="0"/>
          <w:sz w:val="22"/>
          <w:szCs w:val="22"/>
        </w:rPr>
        <w:t>drop_first</w:t>
      </w:r>
      <w:proofErr w:type="spellEnd"/>
      <w:r w:rsidRPr="005B3336">
        <w:rPr>
          <w:bCs w:val="0"/>
          <w:sz w:val="22"/>
          <w:szCs w:val="22"/>
        </w:rPr>
        <w:t>=True</w:t>
      </w:r>
      <w:r w:rsidRPr="005B3336">
        <w:rPr>
          <w:b w:val="0"/>
          <w:sz w:val="22"/>
          <w:szCs w:val="22"/>
        </w:rPr>
        <w:t xml:space="preserve"> during dummy variable creation is essential to avoid multicollinearity in regression models. By dropping the first category, we prevent the dummy variables from being perfectly collinear, ensuring that the model can uniquely estimate the effect of each category without redundancy. This practice leads to more stable and interpretable regression coefficients.</w:t>
      </w:r>
    </w:p>
    <w:p w14:paraId="659E4D11" w14:textId="77777777" w:rsidR="005B3336" w:rsidRDefault="005B3336">
      <w:pPr>
        <w:pStyle w:val="Heading1"/>
        <w:pBdr>
          <w:bottom w:val="single" w:sz="6" w:space="1" w:color="000000"/>
        </w:pBdr>
        <w:spacing w:before="20"/>
        <w:ind w:left="0"/>
        <w:rPr>
          <w:b w:val="0"/>
          <w:sz w:val="22"/>
          <w:szCs w:val="22"/>
        </w:rPr>
      </w:pPr>
    </w:p>
    <w:p w14:paraId="0000000E" w14:textId="77777777" w:rsidR="00126882" w:rsidRDefault="00126882">
      <w:pPr>
        <w:tabs>
          <w:tab w:val="left" w:pos="458"/>
          <w:tab w:val="left" w:pos="7882"/>
        </w:tabs>
      </w:pPr>
    </w:p>
    <w:p w14:paraId="0000000F" w14:textId="77777777" w:rsidR="0012688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26882" w:rsidRDefault="00000000">
      <w:pPr>
        <w:tabs>
          <w:tab w:val="left" w:pos="7862"/>
        </w:tabs>
      </w:pPr>
      <w:r>
        <w:rPr>
          <w:b/>
        </w:rPr>
        <w:t>Total Marks:</w:t>
      </w:r>
      <w:r>
        <w:t xml:space="preserve">  1 mark (Do not edit)</w:t>
      </w:r>
    </w:p>
    <w:p w14:paraId="00000011" w14:textId="77777777" w:rsidR="0012688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08ADCF57" w:rsidR="00126882" w:rsidRDefault="005B3336">
      <w:pPr>
        <w:pStyle w:val="Heading1"/>
        <w:spacing w:before="20"/>
        <w:ind w:firstLine="100"/>
        <w:rPr>
          <w:b w:val="0"/>
          <w:sz w:val="22"/>
          <w:szCs w:val="22"/>
        </w:rPr>
      </w:pPr>
      <w:r>
        <w:rPr>
          <w:b w:val="0"/>
          <w:sz w:val="22"/>
          <w:szCs w:val="22"/>
        </w:rPr>
        <w:t xml:space="preserve">Looking at pair plot among numerical variables, casual, and registered columns has highest correlation. But </w:t>
      </w:r>
      <w:proofErr w:type="spellStart"/>
      <w:r>
        <w:rPr>
          <w:b w:val="0"/>
          <w:sz w:val="22"/>
          <w:szCs w:val="22"/>
        </w:rPr>
        <w:t>Cnt</w:t>
      </w:r>
      <w:proofErr w:type="spellEnd"/>
      <w:r>
        <w:rPr>
          <w:b w:val="0"/>
          <w:sz w:val="22"/>
          <w:szCs w:val="22"/>
        </w:rPr>
        <w:t xml:space="preserve"> is sum of casual and registered column if we skip this two columns Temperature looks like a highest correlation variable to target variable.</w:t>
      </w:r>
    </w:p>
    <w:p w14:paraId="00000013" w14:textId="77777777" w:rsidR="00126882" w:rsidRDefault="00126882">
      <w:pPr>
        <w:pBdr>
          <w:bottom w:val="single" w:sz="6" w:space="1" w:color="000000"/>
        </w:pBdr>
        <w:tabs>
          <w:tab w:val="left" w:pos="458"/>
          <w:tab w:val="left" w:pos="460"/>
          <w:tab w:val="left" w:pos="7862"/>
        </w:tabs>
        <w:spacing w:line="256" w:lineRule="auto"/>
        <w:ind w:right="164"/>
        <w:rPr>
          <w:b/>
        </w:rPr>
      </w:pPr>
    </w:p>
    <w:p w14:paraId="00000014" w14:textId="77777777" w:rsidR="00126882" w:rsidRDefault="00126882">
      <w:pPr>
        <w:tabs>
          <w:tab w:val="left" w:pos="458"/>
          <w:tab w:val="left" w:pos="460"/>
          <w:tab w:val="left" w:pos="7862"/>
        </w:tabs>
        <w:spacing w:line="256" w:lineRule="auto"/>
        <w:ind w:left="100" w:right="164"/>
      </w:pPr>
    </w:p>
    <w:p w14:paraId="00000015" w14:textId="77777777" w:rsidR="0012688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126882" w:rsidRDefault="00000000">
      <w:pPr>
        <w:tabs>
          <w:tab w:val="left" w:pos="7862"/>
        </w:tabs>
      </w:pPr>
      <w:r>
        <w:rPr>
          <w:b/>
        </w:rPr>
        <w:t>Total Marks:</w:t>
      </w:r>
      <w:r>
        <w:t xml:space="preserve">  3 marks (Do not edit)</w:t>
      </w:r>
    </w:p>
    <w:p w14:paraId="00000017" w14:textId="77777777" w:rsidR="0012688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39D68ADC" w:rsidR="00126882" w:rsidRDefault="005B3336" w:rsidP="005B3336">
      <w:pPr>
        <w:pBdr>
          <w:bottom w:val="single" w:sz="6" w:space="1" w:color="000000"/>
        </w:pBdr>
        <w:tabs>
          <w:tab w:val="left" w:pos="458"/>
          <w:tab w:val="left" w:pos="460"/>
          <w:tab w:val="left" w:pos="7862"/>
        </w:tabs>
        <w:spacing w:line="256" w:lineRule="auto"/>
        <w:ind w:right="164"/>
      </w:pPr>
      <w:r w:rsidRPr="005B3336">
        <w:t>After building the linear regression model, the following steps are typically taken to validate its</w:t>
      </w:r>
      <w:r>
        <w:t xml:space="preserve"> </w:t>
      </w:r>
      <w:r w:rsidRPr="005B3336">
        <w:t>assumptions:</w:t>
      </w:r>
      <w:r>
        <w:br/>
        <w:t xml:space="preserve">* </w:t>
      </w:r>
      <w:r w:rsidRPr="005B3336">
        <w:rPr>
          <w:b/>
          <w:bCs/>
        </w:rPr>
        <w:t>Linearity:</w:t>
      </w:r>
      <w:r>
        <w:t xml:space="preserve"> Checking scatter plots of residuals versus predicted values to ensure no obvious patterns, indicating a linear relationship.</w:t>
      </w:r>
      <w:r>
        <w:br/>
        <w:t xml:space="preserve">* </w:t>
      </w:r>
      <w:r w:rsidRPr="005B3336">
        <w:rPr>
          <w:b/>
          <w:bCs/>
        </w:rPr>
        <w:t>Homoscedasticity:</w:t>
      </w:r>
      <w:r>
        <w:t xml:space="preserve"> Assessing whether residuals have constant variance across all levels of the independent variables.</w:t>
      </w:r>
      <w:r>
        <w:br/>
        <w:t xml:space="preserve">* </w:t>
      </w:r>
      <w:r w:rsidRPr="005B3336">
        <w:rPr>
          <w:b/>
          <w:bCs/>
        </w:rPr>
        <w:t>Normality of Residuals:</w:t>
      </w:r>
      <w:r>
        <w:t xml:space="preserve"> Using Q-Q plots or statistical tests to confirm that residuals are approximately normally distributed.</w:t>
      </w:r>
      <w:r>
        <w:br/>
        <w:t xml:space="preserve">* </w:t>
      </w:r>
      <w:r w:rsidRPr="005B3336">
        <w:rPr>
          <w:b/>
          <w:bCs/>
        </w:rPr>
        <w:t>Independence:</w:t>
      </w:r>
      <w:r>
        <w:t xml:space="preserve"> Ensuring that residuals are independent, particularly in time series data, by analyzing autocorrelation plots.</w:t>
      </w:r>
      <w:r>
        <w:br/>
        <w:t xml:space="preserve">* </w:t>
      </w:r>
      <w:r w:rsidRPr="005B3336">
        <w:rPr>
          <w:b/>
          <w:bCs/>
        </w:rPr>
        <w:t>Multicollinearity:</w:t>
      </w:r>
      <w:r>
        <w:t xml:space="preserve"> Calculating Variance Inflation Factor (VIF) for predictors to detect </w:t>
      </w:r>
      <w:r>
        <w:lastRenderedPageBreak/>
        <w:t>multicollinearity issues.</w:t>
      </w:r>
      <w:r>
        <w:br/>
      </w:r>
    </w:p>
    <w:p w14:paraId="00000019" w14:textId="77777777" w:rsidR="00126882" w:rsidRDefault="00126882">
      <w:pPr>
        <w:tabs>
          <w:tab w:val="left" w:pos="458"/>
          <w:tab w:val="left" w:pos="460"/>
          <w:tab w:val="left" w:pos="7862"/>
        </w:tabs>
        <w:spacing w:before="4" w:line="259" w:lineRule="auto"/>
        <w:ind w:left="100" w:right="297"/>
      </w:pPr>
    </w:p>
    <w:p w14:paraId="0000001A" w14:textId="77777777" w:rsidR="0012688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126882" w:rsidRDefault="00000000">
      <w:pPr>
        <w:tabs>
          <w:tab w:val="left" w:pos="7862"/>
        </w:tabs>
      </w:pPr>
      <w:r>
        <w:rPr>
          <w:b/>
        </w:rPr>
        <w:t>Total Marks:</w:t>
      </w:r>
      <w:r>
        <w:t xml:space="preserve">  2 marks (Do not edit)</w:t>
      </w:r>
    </w:p>
    <w:p w14:paraId="0000001C" w14:textId="77777777" w:rsidR="0012688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3B7D813" w14:textId="3FBB9870" w:rsidR="005B3336" w:rsidRDefault="005B3336" w:rsidP="005B3336">
      <w:pPr>
        <w:pStyle w:val="Heading1"/>
        <w:spacing w:before="20"/>
        <w:ind w:firstLine="100"/>
        <w:rPr>
          <w:b w:val="0"/>
          <w:sz w:val="22"/>
          <w:szCs w:val="22"/>
        </w:rPr>
      </w:pPr>
      <w:r>
        <w:rPr>
          <w:b w:val="0"/>
          <w:sz w:val="22"/>
          <w:szCs w:val="22"/>
        </w:rPr>
        <w:t>Top 3 features contributing significantly towards explaining the demand of the shared bikes are as follow:</w:t>
      </w:r>
      <w:r>
        <w:rPr>
          <w:b w:val="0"/>
          <w:sz w:val="22"/>
          <w:szCs w:val="22"/>
        </w:rPr>
        <w:br/>
        <w:t>1. Humidity</w:t>
      </w:r>
      <w:r>
        <w:rPr>
          <w:b w:val="0"/>
          <w:sz w:val="22"/>
          <w:szCs w:val="22"/>
        </w:rPr>
        <w:br/>
        <w:t>2. Temperature</w:t>
      </w:r>
      <w:r>
        <w:rPr>
          <w:b w:val="0"/>
          <w:sz w:val="22"/>
          <w:szCs w:val="22"/>
        </w:rPr>
        <w:br/>
        <w:t xml:space="preserve">3. Wind Speed </w:t>
      </w:r>
    </w:p>
    <w:p w14:paraId="0000001E" w14:textId="77777777" w:rsidR="00126882" w:rsidRDefault="00126882">
      <w:pPr>
        <w:pStyle w:val="Heading1"/>
        <w:pBdr>
          <w:bottom w:val="single" w:sz="6" w:space="1" w:color="000000"/>
        </w:pBdr>
        <w:spacing w:before="20"/>
        <w:ind w:firstLine="100"/>
        <w:rPr>
          <w:b w:val="0"/>
          <w:sz w:val="22"/>
          <w:szCs w:val="22"/>
        </w:rPr>
      </w:pPr>
    </w:p>
    <w:p w14:paraId="0000001F" w14:textId="77777777" w:rsidR="00126882" w:rsidRDefault="00126882">
      <w:pPr>
        <w:pBdr>
          <w:top w:val="nil"/>
          <w:left w:val="nil"/>
          <w:bottom w:val="nil"/>
          <w:right w:val="nil"/>
          <w:between w:val="nil"/>
        </w:pBdr>
        <w:spacing w:before="77"/>
        <w:rPr>
          <w:color w:val="000000"/>
        </w:rPr>
      </w:pPr>
    </w:p>
    <w:p w14:paraId="00000020" w14:textId="77777777" w:rsidR="00126882" w:rsidRDefault="00126882">
      <w:pPr>
        <w:pBdr>
          <w:top w:val="nil"/>
          <w:left w:val="nil"/>
          <w:bottom w:val="nil"/>
          <w:right w:val="nil"/>
          <w:between w:val="nil"/>
        </w:pBdr>
        <w:spacing w:before="77"/>
        <w:rPr>
          <w:color w:val="000000"/>
        </w:rPr>
      </w:pPr>
    </w:p>
    <w:p w14:paraId="00000021" w14:textId="77777777" w:rsidR="00126882" w:rsidRDefault="00000000">
      <w:pPr>
        <w:pStyle w:val="Heading1"/>
        <w:ind w:left="0"/>
      </w:pPr>
      <w:r>
        <w:t>General Subjective Questions</w:t>
      </w:r>
    </w:p>
    <w:p w14:paraId="00000022" w14:textId="77777777" w:rsidR="0012688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26882" w:rsidRDefault="00000000">
      <w:pPr>
        <w:tabs>
          <w:tab w:val="left" w:pos="7862"/>
        </w:tabs>
      </w:pPr>
      <w:r>
        <w:rPr>
          <w:b/>
        </w:rPr>
        <w:t>Total Marks:</w:t>
      </w:r>
      <w:r>
        <w:t xml:space="preserve">  4 marks (Do not edit)</w:t>
      </w:r>
    </w:p>
    <w:p w14:paraId="00000024"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126882" w:rsidRDefault="00126882">
      <w:pPr>
        <w:tabs>
          <w:tab w:val="left" w:pos="458"/>
          <w:tab w:val="left" w:pos="460"/>
          <w:tab w:val="left" w:pos="7862"/>
        </w:tabs>
        <w:spacing w:line="256" w:lineRule="auto"/>
        <w:ind w:right="164"/>
      </w:pPr>
    </w:p>
    <w:p w14:paraId="7B073FAE" w14:textId="77777777" w:rsidR="00703E7D" w:rsidRDefault="008A7AA7" w:rsidP="00CD52EE">
      <w:pPr>
        <w:pStyle w:val="Heading1"/>
        <w:pBdr>
          <w:bottom w:val="single" w:sz="6" w:space="1" w:color="000000"/>
        </w:pBdr>
        <w:spacing w:before="20"/>
        <w:ind w:left="0"/>
        <w:rPr>
          <w:b w:val="0"/>
          <w:sz w:val="22"/>
          <w:szCs w:val="22"/>
        </w:rPr>
      </w:pPr>
      <w:r w:rsidRPr="008A7AA7">
        <w:rPr>
          <w:b w:val="0"/>
          <w:sz w:val="22"/>
          <w:szCs w:val="22"/>
        </w:rPr>
        <w:t xml:space="preserve">Linear regression is a </w:t>
      </w:r>
      <w:r w:rsidRPr="00CD52EE">
        <w:rPr>
          <w:b w:val="0"/>
          <w:i/>
          <w:iCs/>
          <w:sz w:val="22"/>
          <w:szCs w:val="22"/>
        </w:rPr>
        <w:t>supervised machine learning algorithm</w:t>
      </w:r>
      <w:r w:rsidRPr="008A7AA7">
        <w:rPr>
          <w:b w:val="0"/>
          <w:sz w:val="22"/>
          <w:szCs w:val="22"/>
        </w:rPr>
        <w:t xml:space="preserve"> that models relationship between a dependent variable </w:t>
      </w:r>
      <w:r w:rsidR="00CD52EE">
        <w:rPr>
          <w:b w:val="0"/>
          <w:sz w:val="22"/>
          <w:szCs w:val="22"/>
        </w:rPr>
        <w:t>`</w:t>
      </w:r>
      <w:r w:rsidR="00CD52EE" w:rsidRPr="00CD52EE">
        <w:rPr>
          <w:rFonts w:ascii="Cambria Math" w:hAnsi="Cambria Math" w:cs="Cambria Math"/>
          <w:b w:val="0"/>
          <w:i/>
          <w:iCs/>
          <w:sz w:val="22"/>
          <w:szCs w:val="22"/>
        </w:rPr>
        <w:t>y</w:t>
      </w:r>
      <w:r w:rsidR="00CD52EE">
        <w:rPr>
          <w:rFonts w:ascii="Cambria Math" w:hAnsi="Cambria Math" w:cs="Cambria Math"/>
          <w:b w:val="0"/>
          <w:i/>
          <w:iCs/>
          <w:sz w:val="22"/>
          <w:szCs w:val="22"/>
        </w:rPr>
        <w:t>`</w:t>
      </w:r>
      <w:r w:rsidR="00CD52EE">
        <w:rPr>
          <w:rFonts w:ascii="Cambria Math" w:hAnsi="Cambria Math" w:cs="Cambria Math"/>
          <w:b w:val="0"/>
          <w:sz w:val="22"/>
          <w:szCs w:val="22"/>
        </w:rPr>
        <w:t xml:space="preserve"> </w:t>
      </w:r>
      <w:r w:rsidRPr="008A7AA7">
        <w:rPr>
          <w:b w:val="0"/>
          <w:sz w:val="22"/>
          <w:szCs w:val="22"/>
        </w:rPr>
        <w:t xml:space="preserve">and one or more independent variables </w:t>
      </w:r>
      <w:r w:rsidR="00CD52EE">
        <w:rPr>
          <w:b w:val="0"/>
          <w:sz w:val="22"/>
          <w:szCs w:val="22"/>
        </w:rPr>
        <w:t>`</w:t>
      </w:r>
      <w:r>
        <w:rPr>
          <w:rFonts w:ascii="Cambria Math" w:hAnsi="Cambria Math" w:cs="Cambria Math"/>
          <w:b w:val="0"/>
          <w:sz w:val="22"/>
          <w:szCs w:val="22"/>
        </w:rPr>
        <w:t>x</w:t>
      </w:r>
      <w:r w:rsidRPr="008A7AA7">
        <w:rPr>
          <w:b w:val="0"/>
          <w:sz w:val="22"/>
          <w:szCs w:val="22"/>
          <w:vertAlign w:val="subscript"/>
        </w:rPr>
        <w:t>1</w:t>
      </w:r>
      <w:r w:rsidRPr="008A7AA7">
        <w:rPr>
          <w:b w:val="0"/>
          <w:sz w:val="22"/>
          <w:szCs w:val="22"/>
        </w:rPr>
        <w:t>,</w:t>
      </w:r>
      <w:r>
        <w:rPr>
          <w:b w:val="0"/>
          <w:sz w:val="22"/>
          <w:szCs w:val="22"/>
        </w:rPr>
        <w:t xml:space="preserve"> </w:t>
      </w:r>
      <w:r>
        <w:rPr>
          <w:rFonts w:ascii="Cambria Math" w:hAnsi="Cambria Math" w:cs="Cambria Math"/>
          <w:b w:val="0"/>
          <w:sz w:val="22"/>
          <w:szCs w:val="22"/>
        </w:rPr>
        <w:t>x</w:t>
      </w:r>
      <w:r w:rsidRPr="008A7AA7">
        <w:rPr>
          <w:b w:val="0"/>
          <w:sz w:val="22"/>
          <w:szCs w:val="22"/>
          <w:vertAlign w:val="subscript"/>
        </w:rPr>
        <w:t>2</w:t>
      </w:r>
      <w:r w:rsidRPr="008A7AA7">
        <w:rPr>
          <w:b w:val="0"/>
          <w:sz w:val="22"/>
          <w:szCs w:val="22"/>
        </w:rPr>
        <w:t>,</w:t>
      </w:r>
      <w:r>
        <w:rPr>
          <w:b w:val="0"/>
          <w:sz w:val="22"/>
          <w:szCs w:val="22"/>
        </w:rPr>
        <w:t xml:space="preserve"> </w:t>
      </w:r>
      <w:r w:rsidRPr="008A7AA7">
        <w:rPr>
          <w:b w:val="0"/>
          <w:sz w:val="22"/>
          <w:szCs w:val="22"/>
        </w:rPr>
        <w:t>...,</w:t>
      </w:r>
      <w:r>
        <w:rPr>
          <w:b w:val="0"/>
          <w:sz w:val="22"/>
          <w:szCs w:val="22"/>
        </w:rPr>
        <w:t xml:space="preserve"> </w:t>
      </w:r>
      <w:proofErr w:type="spellStart"/>
      <w:r>
        <w:rPr>
          <w:rFonts w:ascii="Cambria Math" w:hAnsi="Cambria Math" w:cs="Cambria Math"/>
          <w:b w:val="0"/>
          <w:sz w:val="22"/>
          <w:szCs w:val="22"/>
        </w:rPr>
        <w:t>x</w:t>
      </w:r>
      <w:r w:rsidRPr="008A7AA7">
        <w:rPr>
          <w:rFonts w:ascii="Cambria Math" w:hAnsi="Cambria Math" w:cs="Cambria Math"/>
          <w:b w:val="0"/>
          <w:sz w:val="22"/>
          <w:szCs w:val="22"/>
          <w:vertAlign w:val="subscript"/>
        </w:rPr>
        <w:t>n</w:t>
      </w:r>
      <w:proofErr w:type="spellEnd"/>
      <w:r w:rsidR="00CD52EE">
        <w:rPr>
          <w:b w:val="0"/>
          <w:sz w:val="22"/>
          <w:szCs w:val="22"/>
        </w:rPr>
        <w:t>`.</w:t>
      </w:r>
      <w:r w:rsidRPr="008A7AA7">
        <w:rPr>
          <w:b w:val="0"/>
          <w:sz w:val="22"/>
          <w:szCs w:val="22"/>
        </w:rPr>
        <w:t xml:space="preserve"> </w:t>
      </w:r>
      <w:r w:rsidR="00CD52EE">
        <w:rPr>
          <w:b w:val="0"/>
          <w:sz w:val="22"/>
          <w:szCs w:val="22"/>
        </w:rPr>
        <w:br/>
      </w:r>
      <w:r w:rsidR="00CD52EE">
        <w:rPr>
          <w:b w:val="0"/>
          <w:sz w:val="22"/>
          <w:szCs w:val="22"/>
        </w:rPr>
        <w:br/>
        <w:t>G</w:t>
      </w:r>
      <w:r w:rsidRPr="008A7AA7">
        <w:rPr>
          <w:b w:val="0"/>
          <w:sz w:val="22"/>
          <w:szCs w:val="22"/>
        </w:rPr>
        <w:t xml:space="preserve">oal is to find best-fitting straight line (or hyperplane in higher dimensions) that minimizes difference between predicted and actual values of the dependent variable. </w:t>
      </w:r>
      <w:r w:rsidR="00CD52EE">
        <w:rPr>
          <w:b w:val="0"/>
          <w:sz w:val="22"/>
          <w:szCs w:val="22"/>
        </w:rPr>
        <w:br/>
      </w:r>
      <w:r w:rsidR="00CD52EE">
        <w:rPr>
          <w:b w:val="0"/>
          <w:sz w:val="22"/>
          <w:szCs w:val="22"/>
        </w:rPr>
        <w:br/>
      </w:r>
      <w:r w:rsidRPr="008A7AA7">
        <w:rPr>
          <w:b w:val="0"/>
          <w:sz w:val="22"/>
          <w:szCs w:val="22"/>
        </w:rPr>
        <w:t xml:space="preserve">This is achieved by minimizing the </w:t>
      </w:r>
      <w:r w:rsidR="00CD52EE">
        <w:rPr>
          <w:b w:val="0"/>
          <w:sz w:val="22"/>
          <w:szCs w:val="22"/>
        </w:rPr>
        <w:t>R</w:t>
      </w:r>
      <w:r w:rsidRPr="008A7AA7">
        <w:rPr>
          <w:b w:val="0"/>
          <w:sz w:val="22"/>
          <w:szCs w:val="22"/>
        </w:rPr>
        <w:t xml:space="preserve">esidual </w:t>
      </w:r>
      <w:r w:rsidR="00CD52EE">
        <w:rPr>
          <w:b w:val="0"/>
          <w:sz w:val="22"/>
          <w:szCs w:val="22"/>
        </w:rPr>
        <w:t>S</w:t>
      </w:r>
      <w:r w:rsidRPr="008A7AA7">
        <w:rPr>
          <w:b w:val="0"/>
          <w:sz w:val="22"/>
          <w:szCs w:val="22"/>
        </w:rPr>
        <w:t xml:space="preserve">um of </w:t>
      </w:r>
      <w:r w:rsidR="00CD52EE">
        <w:rPr>
          <w:b w:val="0"/>
          <w:sz w:val="22"/>
          <w:szCs w:val="22"/>
        </w:rPr>
        <w:t>S</w:t>
      </w:r>
      <w:r w:rsidRPr="008A7AA7">
        <w:rPr>
          <w:b w:val="0"/>
          <w:sz w:val="22"/>
          <w:szCs w:val="22"/>
        </w:rPr>
        <w:t>quares (RSS), difference between observed values and predicted values.</w:t>
      </w:r>
      <w:r>
        <w:rPr>
          <w:b w:val="0"/>
          <w:sz w:val="22"/>
          <w:szCs w:val="22"/>
        </w:rPr>
        <w:t xml:space="preserve"> </w:t>
      </w:r>
      <w:r w:rsidR="00CD52EE">
        <w:rPr>
          <w:b w:val="0"/>
          <w:sz w:val="22"/>
          <w:szCs w:val="22"/>
        </w:rPr>
        <w:br/>
      </w:r>
      <w:r w:rsidR="00CD52EE">
        <w:rPr>
          <w:b w:val="0"/>
          <w:sz w:val="22"/>
          <w:szCs w:val="22"/>
        </w:rPr>
        <w:br/>
        <w:t>E</w:t>
      </w:r>
      <w:r w:rsidRPr="008A7AA7">
        <w:rPr>
          <w:b w:val="0"/>
          <w:sz w:val="22"/>
          <w:szCs w:val="22"/>
        </w:rPr>
        <w:t xml:space="preserve">quation of a </w:t>
      </w:r>
      <w:r w:rsidR="00CD52EE">
        <w:rPr>
          <w:b w:val="0"/>
          <w:sz w:val="22"/>
          <w:szCs w:val="22"/>
        </w:rPr>
        <w:t>S</w:t>
      </w:r>
      <w:r w:rsidRPr="008A7AA7">
        <w:rPr>
          <w:b w:val="0"/>
          <w:sz w:val="22"/>
          <w:szCs w:val="22"/>
        </w:rPr>
        <w:t xml:space="preserve">imple </w:t>
      </w:r>
      <w:r w:rsidR="00CD52EE">
        <w:rPr>
          <w:b w:val="0"/>
          <w:sz w:val="22"/>
          <w:szCs w:val="22"/>
        </w:rPr>
        <w:t>L</w:t>
      </w:r>
      <w:r w:rsidRPr="008A7AA7">
        <w:rPr>
          <w:b w:val="0"/>
          <w:sz w:val="22"/>
          <w:szCs w:val="22"/>
        </w:rPr>
        <w:t xml:space="preserve">inear </w:t>
      </w:r>
      <w:r w:rsidR="00CD52EE">
        <w:rPr>
          <w:b w:val="0"/>
          <w:sz w:val="22"/>
          <w:szCs w:val="22"/>
        </w:rPr>
        <w:t>R</w:t>
      </w:r>
      <w:r w:rsidRPr="008A7AA7">
        <w:rPr>
          <w:b w:val="0"/>
          <w:sz w:val="22"/>
          <w:szCs w:val="22"/>
        </w:rPr>
        <w:t>egression is:</w:t>
      </w:r>
      <w:r>
        <w:rPr>
          <w:b w:val="0"/>
          <w:sz w:val="22"/>
          <w:szCs w:val="22"/>
        </w:rPr>
        <w:t xml:space="preserve"> </w:t>
      </w:r>
      <w:r w:rsidR="00CD52EE">
        <w:rPr>
          <w:b w:val="0"/>
          <w:sz w:val="22"/>
          <w:szCs w:val="22"/>
        </w:rPr>
        <w:br/>
        <w:t xml:space="preserve">            </w:t>
      </w:r>
      <w:r w:rsidRPr="008A7AA7">
        <w:rPr>
          <w:b w:val="0"/>
          <w:sz w:val="22"/>
          <w:szCs w:val="22"/>
        </w:rPr>
        <w:t>y=</w:t>
      </w:r>
      <w:proofErr w:type="spellStart"/>
      <w:r w:rsidRPr="008A7AA7">
        <w:rPr>
          <w:b w:val="0"/>
          <w:sz w:val="22"/>
          <w:szCs w:val="22"/>
        </w:rPr>
        <w:t>mx+b</w:t>
      </w:r>
      <w:proofErr w:type="spellEnd"/>
      <w:r w:rsidR="00CD52EE">
        <w:rPr>
          <w:b w:val="0"/>
          <w:sz w:val="22"/>
          <w:szCs w:val="22"/>
        </w:rPr>
        <w:br/>
      </w:r>
      <w:r w:rsidRPr="008A7AA7">
        <w:rPr>
          <w:b w:val="0"/>
          <w:sz w:val="22"/>
          <w:szCs w:val="22"/>
        </w:rPr>
        <w:t>Where:</w:t>
      </w:r>
      <w:r w:rsidR="00CD52EE">
        <w:rPr>
          <w:b w:val="0"/>
          <w:sz w:val="22"/>
          <w:szCs w:val="22"/>
        </w:rPr>
        <w:br/>
        <w:t xml:space="preserve">    </w:t>
      </w:r>
      <w:r w:rsidRPr="008A7AA7">
        <w:rPr>
          <w:b w:val="0"/>
          <w:sz w:val="22"/>
          <w:szCs w:val="22"/>
        </w:rPr>
        <w:t>m is the slope, representing relationship between x and y,</w:t>
      </w:r>
      <w:r>
        <w:rPr>
          <w:b w:val="0"/>
          <w:sz w:val="22"/>
          <w:szCs w:val="22"/>
        </w:rPr>
        <w:t xml:space="preserve"> </w:t>
      </w:r>
      <w:r w:rsidR="00CD52EE">
        <w:rPr>
          <w:b w:val="0"/>
          <w:sz w:val="22"/>
          <w:szCs w:val="22"/>
        </w:rPr>
        <w:br/>
        <w:t xml:space="preserve">    </w:t>
      </w:r>
      <w:r w:rsidRPr="008A7AA7">
        <w:rPr>
          <w:b w:val="0"/>
          <w:sz w:val="22"/>
          <w:szCs w:val="22"/>
        </w:rPr>
        <w:t>b is the intercept, where line crosses y-axis.</w:t>
      </w:r>
      <w:r>
        <w:rPr>
          <w:b w:val="0"/>
          <w:sz w:val="22"/>
          <w:szCs w:val="22"/>
        </w:rPr>
        <w:t xml:space="preserve"> </w:t>
      </w:r>
      <w:r w:rsidR="00CD52EE">
        <w:rPr>
          <w:b w:val="0"/>
          <w:sz w:val="22"/>
          <w:szCs w:val="22"/>
        </w:rPr>
        <w:br/>
      </w:r>
      <w:r w:rsidR="00CD52EE">
        <w:rPr>
          <w:noProof/>
        </w:rPr>
        <w:drawing>
          <wp:inline distT="0" distB="0" distL="0" distR="0" wp14:anchorId="03A6AB99" wp14:editId="18C70CFA">
            <wp:extent cx="3018081" cy="2083938"/>
            <wp:effectExtent l="0" t="0" r="0" b="0"/>
            <wp:docPr id="1624316085" name="Picture 2"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0589" cy="2085669"/>
                    </a:xfrm>
                    <a:prstGeom prst="rect">
                      <a:avLst/>
                    </a:prstGeom>
                    <a:noFill/>
                    <a:ln>
                      <a:noFill/>
                    </a:ln>
                  </pic:spPr>
                </pic:pic>
              </a:graphicData>
            </a:graphic>
          </wp:inline>
        </w:drawing>
      </w:r>
      <w:r w:rsidR="00CD52EE">
        <w:rPr>
          <w:b w:val="0"/>
          <w:sz w:val="22"/>
          <w:szCs w:val="22"/>
        </w:rPr>
        <w:br/>
      </w:r>
      <w:r w:rsidRPr="008A7AA7">
        <w:rPr>
          <w:b w:val="0"/>
          <w:sz w:val="22"/>
          <w:szCs w:val="22"/>
        </w:rPr>
        <w:t>For multiple variables, model becomes:</w:t>
      </w:r>
      <w:r>
        <w:rPr>
          <w:b w:val="0"/>
          <w:sz w:val="22"/>
          <w:szCs w:val="22"/>
        </w:rPr>
        <w:t xml:space="preserve"> </w:t>
      </w:r>
      <w:r w:rsidR="00CD52EE">
        <w:rPr>
          <w:b w:val="0"/>
          <w:sz w:val="22"/>
          <w:szCs w:val="22"/>
        </w:rPr>
        <w:br/>
        <w:t xml:space="preserve">            </w:t>
      </w:r>
      <w:r w:rsidRPr="008A7AA7">
        <w:rPr>
          <w:b w:val="0"/>
          <w:sz w:val="22"/>
          <w:szCs w:val="22"/>
        </w:rPr>
        <w:t>y=b</w:t>
      </w:r>
      <w:r w:rsidRPr="00CD52EE">
        <w:rPr>
          <w:b w:val="0"/>
          <w:sz w:val="22"/>
          <w:szCs w:val="22"/>
          <w:vertAlign w:val="subscript"/>
        </w:rPr>
        <w:t>0</w:t>
      </w:r>
      <w:r w:rsidRPr="008A7AA7">
        <w:rPr>
          <w:b w:val="0"/>
          <w:sz w:val="22"/>
          <w:szCs w:val="22"/>
        </w:rPr>
        <w:t>+b</w:t>
      </w:r>
      <w:r w:rsidRPr="00CD52EE">
        <w:rPr>
          <w:b w:val="0"/>
          <w:sz w:val="22"/>
          <w:szCs w:val="22"/>
          <w:vertAlign w:val="subscript"/>
        </w:rPr>
        <w:t>1</w:t>
      </w:r>
      <w:r w:rsidRPr="008A7AA7">
        <w:rPr>
          <w:b w:val="0"/>
          <w:sz w:val="22"/>
          <w:szCs w:val="22"/>
        </w:rPr>
        <w:t>x</w:t>
      </w:r>
      <w:r w:rsidRPr="00CD52EE">
        <w:rPr>
          <w:b w:val="0"/>
          <w:sz w:val="22"/>
          <w:szCs w:val="22"/>
          <w:vertAlign w:val="subscript"/>
        </w:rPr>
        <w:t>1</w:t>
      </w:r>
      <w:r w:rsidRPr="008A7AA7">
        <w:rPr>
          <w:b w:val="0"/>
          <w:sz w:val="22"/>
          <w:szCs w:val="22"/>
        </w:rPr>
        <w:t>+b</w:t>
      </w:r>
      <w:r w:rsidRPr="00CD52EE">
        <w:rPr>
          <w:b w:val="0"/>
          <w:sz w:val="22"/>
          <w:szCs w:val="22"/>
          <w:vertAlign w:val="subscript"/>
        </w:rPr>
        <w:t>2</w:t>
      </w:r>
      <w:r w:rsidRPr="008A7AA7">
        <w:rPr>
          <w:b w:val="0"/>
          <w:sz w:val="22"/>
          <w:szCs w:val="22"/>
        </w:rPr>
        <w:t>x</w:t>
      </w:r>
      <w:r w:rsidRPr="00CD52EE">
        <w:rPr>
          <w:b w:val="0"/>
          <w:sz w:val="22"/>
          <w:szCs w:val="22"/>
          <w:vertAlign w:val="subscript"/>
        </w:rPr>
        <w:t>2</w:t>
      </w:r>
      <w:r w:rsidRPr="008A7AA7">
        <w:rPr>
          <w:b w:val="0"/>
          <w:sz w:val="22"/>
          <w:szCs w:val="22"/>
        </w:rPr>
        <w:t>+...+</w:t>
      </w:r>
      <w:proofErr w:type="spellStart"/>
      <w:r w:rsidRPr="008A7AA7">
        <w:rPr>
          <w:b w:val="0"/>
          <w:sz w:val="22"/>
          <w:szCs w:val="22"/>
        </w:rPr>
        <w:t>b</w:t>
      </w:r>
      <w:r w:rsidRPr="00CD52EE">
        <w:rPr>
          <w:b w:val="0"/>
          <w:sz w:val="22"/>
          <w:szCs w:val="22"/>
          <w:vertAlign w:val="subscript"/>
        </w:rPr>
        <w:t>n</w:t>
      </w:r>
      <w:r w:rsidRPr="008A7AA7">
        <w:rPr>
          <w:b w:val="0"/>
          <w:sz w:val="22"/>
          <w:szCs w:val="22"/>
        </w:rPr>
        <w:t>x</w:t>
      </w:r>
      <w:r w:rsidRPr="00CD52EE">
        <w:rPr>
          <w:b w:val="0"/>
          <w:sz w:val="22"/>
          <w:szCs w:val="22"/>
          <w:vertAlign w:val="subscript"/>
        </w:rPr>
        <w:t>n</w:t>
      </w:r>
      <w:proofErr w:type="spellEnd"/>
      <w:r w:rsidR="00CD52EE">
        <w:rPr>
          <w:b w:val="0"/>
          <w:sz w:val="22"/>
          <w:szCs w:val="22"/>
        </w:rPr>
        <w:t xml:space="preserve"> </w:t>
      </w:r>
      <w:r>
        <w:rPr>
          <w:b w:val="0"/>
          <w:sz w:val="22"/>
          <w:szCs w:val="22"/>
        </w:rPr>
        <w:br/>
      </w:r>
      <w:r w:rsidR="00CD52EE">
        <w:rPr>
          <w:b w:val="0"/>
          <w:sz w:val="22"/>
          <w:szCs w:val="22"/>
        </w:rPr>
        <w:br/>
      </w:r>
      <w:r w:rsidRPr="008A7AA7">
        <w:rPr>
          <w:b w:val="0"/>
          <w:sz w:val="22"/>
          <w:szCs w:val="22"/>
        </w:rPr>
        <w:lastRenderedPageBreak/>
        <w:t>Linear regression uses techniques like Ordinary Least Squares (OLS) to find best values of coefficients.</w:t>
      </w:r>
    </w:p>
    <w:p w14:paraId="00000029" w14:textId="0E234B2A" w:rsidR="00126882" w:rsidRDefault="008A7AA7" w:rsidP="00CD52EE">
      <w:pPr>
        <w:pStyle w:val="Heading1"/>
        <w:pBdr>
          <w:bottom w:val="single" w:sz="6" w:space="1" w:color="000000"/>
        </w:pBdr>
        <w:spacing w:before="20"/>
        <w:ind w:left="0"/>
        <w:rPr>
          <w:b w:val="0"/>
          <w:sz w:val="22"/>
          <w:szCs w:val="22"/>
        </w:rPr>
      </w:pPr>
      <w:r>
        <w:rPr>
          <w:b w:val="0"/>
          <w:sz w:val="22"/>
          <w:szCs w:val="22"/>
        </w:rPr>
        <w:br/>
      </w:r>
    </w:p>
    <w:p w14:paraId="0000002A" w14:textId="77777777" w:rsidR="00126882" w:rsidRDefault="00126882">
      <w:pPr>
        <w:tabs>
          <w:tab w:val="left" w:pos="458"/>
          <w:tab w:val="left" w:pos="7661"/>
        </w:tabs>
        <w:spacing w:before="192"/>
        <w:ind w:left="100"/>
      </w:pPr>
    </w:p>
    <w:p w14:paraId="0000002B" w14:textId="77777777" w:rsidR="0012688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26882" w:rsidRDefault="00000000">
      <w:pPr>
        <w:tabs>
          <w:tab w:val="left" w:pos="7862"/>
        </w:tabs>
      </w:pPr>
      <w:r>
        <w:rPr>
          <w:b/>
        </w:rPr>
        <w:t>Total Marks:</w:t>
      </w:r>
      <w:r>
        <w:t xml:space="preserve">  3 marks (Do not edit)</w:t>
      </w:r>
    </w:p>
    <w:p w14:paraId="0000002D"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126882" w:rsidRDefault="00126882">
      <w:pPr>
        <w:tabs>
          <w:tab w:val="left" w:pos="458"/>
          <w:tab w:val="left" w:pos="460"/>
          <w:tab w:val="left" w:pos="7862"/>
        </w:tabs>
        <w:spacing w:line="256" w:lineRule="auto"/>
        <w:ind w:right="164"/>
      </w:pPr>
    </w:p>
    <w:p w14:paraId="0000002F" w14:textId="00449843" w:rsidR="00126882" w:rsidRDefault="00CD52EE">
      <w:pPr>
        <w:pStyle w:val="Heading1"/>
        <w:spacing w:before="20"/>
        <w:ind w:firstLine="100"/>
        <w:rPr>
          <w:b w:val="0"/>
          <w:sz w:val="22"/>
          <w:szCs w:val="22"/>
        </w:rPr>
      </w:pPr>
      <w:r w:rsidRPr="00CD52EE">
        <w:rPr>
          <w:b w:val="0"/>
          <w:sz w:val="22"/>
          <w:szCs w:val="22"/>
        </w:rPr>
        <w:t xml:space="preserve">Anscombe's quartet is a set of four datasets that demonstrate importance of visualizing data. </w:t>
      </w:r>
      <w:r w:rsidR="00A168CF">
        <w:rPr>
          <w:b w:val="0"/>
          <w:sz w:val="22"/>
          <w:szCs w:val="22"/>
        </w:rPr>
        <w:br/>
      </w:r>
      <w:r w:rsidR="00A168CF">
        <w:rPr>
          <w:b w:val="0"/>
          <w:sz w:val="22"/>
          <w:szCs w:val="22"/>
        </w:rPr>
        <w:br/>
      </w:r>
      <w:r w:rsidRPr="00CD52EE">
        <w:rPr>
          <w:b w:val="0"/>
          <w:sz w:val="22"/>
          <w:szCs w:val="22"/>
        </w:rPr>
        <w:t xml:space="preserve">Each dataset has nearly identical statistical properties, including the same mean, variance, correlation, and regression line. </w:t>
      </w:r>
      <w:r w:rsidR="00A168CF">
        <w:rPr>
          <w:b w:val="0"/>
          <w:sz w:val="22"/>
          <w:szCs w:val="22"/>
        </w:rPr>
        <w:br/>
      </w:r>
      <w:r w:rsidR="00A168CF">
        <w:rPr>
          <w:noProof/>
        </w:rPr>
        <w:drawing>
          <wp:inline distT="0" distB="0" distL="0" distR="0" wp14:anchorId="369814D5" wp14:editId="20C6DEAF">
            <wp:extent cx="5514450" cy="1921479"/>
            <wp:effectExtent l="0" t="0" r="0" b="3175"/>
            <wp:docPr id="155495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55444" name=""/>
                    <pic:cNvPicPr/>
                  </pic:nvPicPr>
                  <pic:blipFill>
                    <a:blip r:embed="rId6"/>
                    <a:stretch>
                      <a:fillRect/>
                    </a:stretch>
                  </pic:blipFill>
                  <pic:spPr>
                    <a:xfrm>
                      <a:off x="0" y="0"/>
                      <a:ext cx="5517387" cy="1922502"/>
                    </a:xfrm>
                    <a:prstGeom prst="rect">
                      <a:avLst/>
                    </a:prstGeom>
                  </pic:spPr>
                </pic:pic>
              </a:graphicData>
            </a:graphic>
          </wp:inline>
        </w:drawing>
      </w:r>
      <w:r w:rsidR="00A168CF">
        <w:rPr>
          <w:b w:val="0"/>
          <w:sz w:val="22"/>
          <w:szCs w:val="22"/>
        </w:rPr>
        <w:br/>
      </w:r>
      <w:r w:rsidR="00A168CF">
        <w:rPr>
          <w:noProof/>
        </w:rPr>
        <w:drawing>
          <wp:inline distT="0" distB="0" distL="0" distR="0" wp14:anchorId="214735F3" wp14:editId="2BD8B710">
            <wp:extent cx="5715000" cy="3895725"/>
            <wp:effectExtent l="0" t="0" r="0" b="9525"/>
            <wp:docPr id="1228501642"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r w:rsidR="00A168CF">
        <w:rPr>
          <w:b w:val="0"/>
          <w:sz w:val="22"/>
          <w:szCs w:val="22"/>
        </w:rPr>
        <w:br/>
      </w:r>
      <w:r w:rsidRPr="00CD52EE">
        <w:rPr>
          <w:b w:val="0"/>
          <w:sz w:val="22"/>
          <w:szCs w:val="22"/>
        </w:rPr>
        <w:t xml:space="preserve">However, their scatter plots reveal distinct patterns: one is linear, another is nonlinear, a third shows an outlier influencing the trend, and last has a vertical cluster with an influential point. </w:t>
      </w:r>
      <w:r w:rsidR="00A168CF">
        <w:rPr>
          <w:b w:val="0"/>
          <w:sz w:val="22"/>
          <w:szCs w:val="22"/>
        </w:rPr>
        <w:br/>
      </w:r>
      <w:r w:rsidR="00A168CF">
        <w:rPr>
          <w:b w:val="0"/>
          <w:sz w:val="22"/>
          <w:szCs w:val="22"/>
        </w:rPr>
        <w:br/>
      </w:r>
      <w:r w:rsidRPr="00A168CF">
        <w:rPr>
          <w:bCs w:val="0"/>
          <w:sz w:val="22"/>
          <w:szCs w:val="22"/>
        </w:rPr>
        <w:t xml:space="preserve">This illustrates how relying solely on summary statistics can be misleading, as different datasets </w:t>
      </w:r>
      <w:r w:rsidRPr="00A168CF">
        <w:rPr>
          <w:bCs w:val="0"/>
          <w:sz w:val="22"/>
          <w:szCs w:val="22"/>
        </w:rPr>
        <w:lastRenderedPageBreak/>
        <w:t>with similar metrics can exhibit vastly different distributions and relationships. Visualization ensures a better understanding of the data's true characteristics.</w:t>
      </w:r>
    </w:p>
    <w:p w14:paraId="00000030" w14:textId="77777777" w:rsidR="00126882" w:rsidRDefault="00126882">
      <w:pPr>
        <w:pStyle w:val="Heading1"/>
        <w:spacing w:before="20"/>
        <w:ind w:left="0"/>
        <w:rPr>
          <w:b w:val="0"/>
          <w:sz w:val="22"/>
          <w:szCs w:val="22"/>
        </w:rPr>
      </w:pPr>
    </w:p>
    <w:p w14:paraId="00000031" w14:textId="77777777" w:rsidR="00126882" w:rsidRDefault="00126882">
      <w:pPr>
        <w:pBdr>
          <w:bottom w:val="single" w:sz="6" w:space="1" w:color="000000"/>
        </w:pBdr>
        <w:tabs>
          <w:tab w:val="left" w:pos="458"/>
          <w:tab w:val="left" w:pos="7661"/>
        </w:tabs>
        <w:spacing w:before="19"/>
        <w:ind w:left="100"/>
        <w:rPr>
          <w:b/>
        </w:rPr>
      </w:pPr>
    </w:p>
    <w:p w14:paraId="00000032" w14:textId="77777777" w:rsidR="00126882" w:rsidRDefault="00126882">
      <w:pPr>
        <w:tabs>
          <w:tab w:val="left" w:pos="458"/>
          <w:tab w:val="left" w:pos="7661"/>
        </w:tabs>
        <w:spacing w:before="19"/>
      </w:pPr>
    </w:p>
    <w:p w14:paraId="00000033" w14:textId="77777777" w:rsidR="00126882" w:rsidRDefault="00000000">
      <w:pPr>
        <w:tabs>
          <w:tab w:val="left" w:pos="458"/>
          <w:tab w:val="left" w:pos="7661"/>
        </w:tabs>
      </w:pPr>
      <w:r>
        <w:rPr>
          <w:b/>
        </w:rPr>
        <w:t xml:space="preserve">Question 8. </w:t>
      </w:r>
      <w:r>
        <w:t>What is Pearson’s R?  (Do not edit)</w:t>
      </w:r>
      <w:r>
        <w:tab/>
      </w:r>
    </w:p>
    <w:p w14:paraId="00000034" w14:textId="77777777" w:rsidR="00126882" w:rsidRDefault="00000000">
      <w:pPr>
        <w:tabs>
          <w:tab w:val="left" w:pos="7862"/>
        </w:tabs>
      </w:pPr>
      <w:r>
        <w:rPr>
          <w:b/>
        </w:rPr>
        <w:t>Total Marks:</w:t>
      </w:r>
      <w:r>
        <w:t xml:space="preserve">  3 marks (Do not edit)</w:t>
      </w:r>
    </w:p>
    <w:p w14:paraId="00000035"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126882" w:rsidRDefault="00126882">
      <w:pPr>
        <w:tabs>
          <w:tab w:val="left" w:pos="458"/>
          <w:tab w:val="left" w:pos="460"/>
          <w:tab w:val="left" w:pos="7862"/>
        </w:tabs>
        <w:spacing w:line="256" w:lineRule="auto"/>
        <w:ind w:right="164"/>
      </w:pPr>
    </w:p>
    <w:p w14:paraId="00000037" w14:textId="3EF59D6A" w:rsidR="00126882" w:rsidRDefault="003873A5" w:rsidP="00DD486E">
      <w:pPr>
        <w:pStyle w:val="Heading1"/>
        <w:spacing w:before="20"/>
        <w:ind w:firstLine="100"/>
        <w:rPr>
          <w:b w:val="0"/>
          <w:sz w:val="22"/>
          <w:szCs w:val="22"/>
        </w:rPr>
      </w:pPr>
      <w:r w:rsidRPr="003873A5">
        <w:rPr>
          <w:b w:val="0"/>
          <w:sz w:val="22"/>
          <w:szCs w:val="22"/>
        </w:rPr>
        <w:t xml:space="preserve">In linear regression, Pearson's </w:t>
      </w:r>
      <w:r>
        <w:rPr>
          <w:b w:val="0"/>
          <w:sz w:val="22"/>
          <w:szCs w:val="22"/>
        </w:rPr>
        <w:t>R (</w:t>
      </w:r>
      <w:r w:rsidRPr="003873A5">
        <w:rPr>
          <w:b w:val="0"/>
          <w:sz w:val="22"/>
          <w:szCs w:val="22"/>
        </w:rPr>
        <w:t>Pearson correlation coefficient</w:t>
      </w:r>
      <w:r>
        <w:rPr>
          <w:b w:val="0"/>
          <w:sz w:val="22"/>
          <w:szCs w:val="22"/>
        </w:rPr>
        <w:t>)</w:t>
      </w:r>
      <w:r w:rsidRPr="003873A5">
        <w:rPr>
          <w:b w:val="0"/>
          <w:sz w:val="22"/>
          <w:szCs w:val="22"/>
        </w:rPr>
        <w:t xml:space="preserve">, quantifies strength and direction of linear relationship between two continuous variables. </w:t>
      </w:r>
      <w:r w:rsidR="00DD486E">
        <w:rPr>
          <w:b w:val="0"/>
          <w:sz w:val="22"/>
          <w:szCs w:val="22"/>
        </w:rPr>
        <w:br/>
      </w:r>
      <w:r w:rsidR="00DD486E" w:rsidRPr="00DD486E">
        <w:rPr>
          <w:b w:val="0"/>
          <w:sz w:val="22"/>
          <w:szCs w:val="22"/>
        </w:rPr>
        <w:t>It ranges from -1 to +1:</w:t>
      </w:r>
      <w:r w:rsidR="00DD486E">
        <w:rPr>
          <w:b w:val="0"/>
          <w:sz w:val="22"/>
          <w:szCs w:val="22"/>
        </w:rPr>
        <w:br/>
        <w:t xml:space="preserve">    * </w:t>
      </w:r>
      <w:r w:rsidR="00DD486E" w:rsidRPr="00DD486E">
        <w:rPr>
          <w:b w:val="0"/>
          <w:sz w:val="22"/>
          <w:szCs w:val="22"/>
        </w:rPr>
        <w:t>+1 indicates a perfect positive linear relationship.</w:t>
      </w:r>
      <w:r w:rsidR="00DD486E">
        <w:rPr>
          <w:b w:val="0"/>
          <w:sz w:val="22"/>
          <w:szCs w:val="22"/>
        </w:rPr>
        <w:br/>
        <w:t xml:space="preserve">    * </w:t>
      </w:r>
      <w:r w:rsidR="00DD486E" w:rsidRPr="00DD486E">
        <w:rPr>
          <w:b w:val="0"/>
          <w:sz w:val="22"/>
          <w:szCs w:val="22"/>
        </w:rPr>
        <w:t>-1 indicates a perfect negative linear relationship.</w:t>
      </w:r>
      <w:r w:rsidR="00DD486E">
        <w:rPr>
          <w:b w:val="0"/>
          <w:sz w:val="22"/>
          <w:szCs w:val="22"/>
        </w:rPr>
        <w:br/>
        <w:t xml:space="preserve">    * </w:t>
      </w:r>
      <w:r w:rsidR="00DD486E" w:rsidRPr="00DD486E">
        <w:rPr>
          <w:b w:val="0"/>
          <w:sz w:val="22"/>
          <w:szCs w:val="22"/>
        </w:rPr>
        <w:t>0 means no linear relationship.</w:t>
      </w:r>
      <w:r>
        <w:rPr>
          <w:b w:val="0"/>
          <w:sz w:val="22"/>
          <w:szCs w:val="22"/>
        </w:rPr>
        <w:br/>
      </w:r>
      <w:r w:rsidRPr="003873A5">
        <w:rPr>
          <w:b w:val="0"/>
          <w:sz w:val="22"/>
          <w:szCs w:val="22"/>
        </w:rPr>
        <w:t xml:space="preserve">In context of linear regression, Pearson's </w:t>
      </w:r>
      <w:r w:rsidR="00DD486E">
        <w:rPr>
          <w:b w:val="0"/>
          <w:sz w:val="22"/>
          <w:szCs w:val="22"/>
        </w:rPr>
        <w:t>R</w:t>
      </w:r>
      <w:r w:rsidRPr="003873A5">
        <w:rPr>
          <w:b w:val="0"/>
          <w:sz w:val="22"/>
          <w:szCs w:val="22"/>
        </w:rPr>
        <w:t xml:space="preserve"> is closely related to the slope of regression line; </w:t>
      </w:r>
      <w:r w:rsidR="00DD486E">
        <w:rPr>
          <w:b w:val="0"/>
          <w:sz w:val="22"/>
          <w:szCs w:val="22"/>
        </w:rPr>
        <w:br/>
        <w:t xml:space="preserve">    </w:t>
      </w:r>
      <w:r w:rsidRPr="003873A5">
        <w:rPr>
          <w:b w:val="0"/>
          <w:sz w:val="22"/>
          <w:szCs w:val="22"/>
        </w:rPr>
        <w:t xml:space="preserve">a higher absolute value of </w:t>
      </w:r>
      <w:r w:rsidR="00DD486E">
        <w:rPr>
          <w:b w:val="0"/>
          <w:sz w:val="22"/>
          <w:szCs w:val="22"/>
        </w:rPr>
        <w:t>R</w:t>
      </w:r>
      <w:r w:rsidRPr="003873A5">
        <w:rPr>
          <w:b w:val="0"/>
          <w:sz w:val="22"/>
          <w:szCs w:val="22"/>
        </w:rPr>
        <w:t xml:space="preserve"> signifies a steeper slope, indicating a stronger linear association.</w:t>
      </w:r>
      <w:r w:rsidR="00DD486E">
        <w:rPr>
          <w:b w:val="0"/>
          <w:sz w:val="22"/>
          <w:szCs w:val="22"/>
        </w:rPr>
        <w:br/>
      </w:r>
      <w:r w:rsidR="00DD486E" w:rsidRPr="00DD486E">
        <w:rPr>
          <w:b w:val="0"/>
          <w:sz w:val="22"/>
          <w:szCs w:val="22"/>
        </w:rPr>
        <w:t>Below is a formula for calculating the Pearson correlation coefficient (r):</w:t>
      </w:r>
      <w:r w:rsidR="00DD486E">
        <w:rPr>
          <w:b w:val="0"/>
          <w:sz w:val="22"/>
          <w:szCs w:val="22"/>
        </w:rPr>
        <w:br/>
      </w:r>
      <w:r w:rsidR="00DD486E">
        <w:rPr>
          <w:noProof/>
        </w:rPr>
        <w:drawing>
          <wp:inline distT="0" distB="0" distL="0" distR="0" wp14:anchorId="4ABD5A54" wp14:editId="4AE49A05">
            <wp:extent cx="3293110" cy="459740"/>
            <wp:effectExtent l="0" t="0" r="2540" b="0"/>
            <wp:docPr id="1276585380" name="Picture 4" descr="\begin{equation*} r = \frac{ n\sum{xy}-(\sum{x})(\sum{y})}{% \sqrt{[n\sum{x^2}-(\sum{x})^2][n\sum{y^2}-(\sum{y})^2]}}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 r = \frac{ n\sum{xy}-(\sum{x})(\sum{y})}{% \sqrt{[n\sum{x^2}-(\sum{x})^2][n\sum{y^2}-(\sum{y})^2]}} \end{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110" cy="459740"/>
                    </a:xfrm>
                    <a:prstGeom prst="rect">
                      <a:avLst/>
                    </a:prstGeom>
                    <a:noFill/>
                    <a:ln>
                      <a:noFill/>
                    </a:ln>
                  </pic:spPr>
                </pic:pic>
              </a:graphicData>
            </a:graphic>
          </wp:inline>
        </w:drawing>
      </w:r>
      <w:r w:rsidR="00DD486E">
        <w:rPr>
          <w:b w:val="0"/>
          <w:sz w:val="22"/>
          <w:szCs w:val="22"/>
        </w:rPr>
        <w:br/>
      </w:r>
      <w:r w:rsidRPr="003873A5">
        <w:rPr>
          <w:b w:val="0"/>
          <w:sz w:val="22"/>
          <w:szCs w:val="22"/>
        </w:rPr>
        <w:t xml:space="preserve">Additionally, </w:t>
      </w:r>
      <w:r w:rsidR="00DD486E">
        <w:rPr>
          <w:b w:val="0"/>
          <w:sz w:val="22"/>
          <w:szCs w:val="22"/>
        </w:rPr>
        <w:t>S</w:t>
      </w:r>
      <w:r w:rsidRPr="003873A5">
        <w:rPr>
          <w:b w:val="0"/>
          <w:sz w:val="22"/>
          <w:szCs w:val="22"/>
        </w:rPr>
        <w:t xml:space="preserve">quare of Pearson's </w:t>
      </w:r>
      <w:r w:rsidR="00DD486E">
        <w:rPr>
          <w:b w:val="0"/>
          <w:sz w:val="22"/>
          <w:szCs w:val="22"/>
        </w:rPr>
        <w:t>R</w:t>
      </w:r>
      <w:r w:rsidRPr="003873A5">
        <w:rPr>
          <w:b w:val="0"/>
          <w:sz w:val="22"/>
          <w:szCs w:val="22"/>
        </w:rPr>
        <w:t xml:space="preserve">, known as coefficient of determination or R², represents proportion of variance in dependent variable that is predictable from independent variable. </w:t>
      </w:r>
      <w:r w:rsidR="00DD486E">
        <w:rPr>
          <w:b w:val="0"/>
          <w:sz w:val="22"/>
          <w:szCs w:val="22"/>
        </w:rPr>
        <w:br/>
      </w:r>
      <w:r w:rsidR="00DD486E">
        <w:rPr>
          <w:b w:val="0"/>
          <w:sz w:val="22"/>
          <w:szCs w:val="22"/>
        </w:rPr>
        <w:br/>
        <w:t>R</w:t>
      </w:r>
      <w:r w:rsidRPr="003873A5">
        <w:rPr>
          <w:b w:val="0"/>
          <w:sz w:val="22"/>
          <w:szCs w:val="22"/>
        </w:rPr>
        <w:t xml:space="preserve">elationship underscores importance of Pearson's </w:t>
      </w:r>
      <w:r w:rsidR="00DD486E">
        <w:rPr>
          <w:b w:val="0"/>
          <w:sz w:val="22"/>
          <w:szCs w:val="22"/>
        </w:rPr>
        <w:t>R</w:t>
      </w:r>
      <w:r w:rsidRPr="003873A5">
        <w:rPr>
          <w:b w:val="0"/>
          <w:sz w:val="22"/>
          <w:szCs w:val="22"/>
        </w:rPr>
        <w:t xml:space="preserve"> in assessing how well regression model explains variability of the data.</w:t>
      </w:r>
    </w:p>
    <w:p w14:paraId="00000038" w14:textId="77777777" w:rsidR="00126882" w:rsidRDefault="00126882">
      <w:pPr>
        <w:pStyle w:val="Heading1"/>
        <w:spacing w:before="20"/>
        <w:ind w:firstLine="100"/>
      </w:pPr>
    </w:p>
    <w:p w14:paraId="00000039" w14:textId="77777777" w:rsidR="00126882" w:rsidRDefault="00126882">
      <w:pPr>
        <w:pBdr>
          <w:bottom w:val="single" w:sz="6" w:space="1" w:color="000000"/>
        </w:pBdr>
        <w:tabs>
          <w:tab w:val="left" w:pos="458"/>
          <w:tab w:val="left" w:pos="460"/>
          <w:tab w:val="left" w:pos="7862"/>
        </w:tabs>
        <w:spacing w:before="4" w:line="259" w:lineRule="auto"/>
        <w:ind w:left="100" w:right="297"/>
      </w:pPr>
    </w:p>
    <w:p w14:paraId="0000003A" w14:textId="77777777" w:rsidR="00126882" w:rsidRDefault="00126882">
      <w:pPr>
        <w:tabs>
          <w:tab w:val="left" w:pos="458"/>
          <w:tab w:val="left" w:pos="7661"/>
        </w:tabs>
        <w:ind w:left="100"/>
      </w:pPr>
    </w:p>
    <w:p w14:paraId="0000003B" w14:textId="77777777" w:rsidR="0012688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26882" w:rsidRDefault="00000000">
      <w:pPr>
        <w:tabs>
          <w:tab w:val="left" w:pos="7862"/>
        </w:tabs>
      </w:pPr>
      <w:r>
        <w:rPr>
          <w:b/>
        </w:rPr>
        <w:t>Total Marks:</w:t>
      </w:r>
      <w:r>
        <w:t xml:space="preserve">  3 marks (Do not edit)</w:t>
      </w:r>
    </w:p>
    <w:p w14:paraId="0000003D"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126882" w:rsidRDefault="00126882">
      <w:pPr>
        <w:tabs>
          <w:tab w:val="left" w:pos="458"/>
          <w:tab w:val="left" w:pos="460"/>
          <w:tab w:val="left" w:pos="7862"/>
        </w:tabs>
        <w:spacing w:line="256" w:lineRule="auto"/>
        <w:ind w:right="164"/>
      </w:pPr>
    </w:p>
    <w:p w14:paraId="0000003F" w14:textId="499A42D5" w:rsidR="00126882" w:rsidRDefault="00E870A5" w:rsidP="00E870A5">
      <w:pPr>
        <w:pStyle w:val="Heading1"/>
        <w:spacing w:before="20"/>
        <w:ind w:firstLine="100"/>
        <w:rPr>
          <w:b w:val="0"/>
          <w:sz w:val="22"/>
          <w:szCs w:val="22"/>
        </w:rPr>
      </w:pPr>
      <w:r>
        <w:rPr>
          <w:b w:val="0"/>
          <w:sz w:val="22"/>
          <w:szCs w:val="22"/>
        </w:rPr>
        <w:t>S</w:t>
      </w:r>
      <w:r w:rsidRPr="00E870A5">
        <w:rPr>
          <w:b w:val="0"/>
          <w:sz w:val="22"/>
          <w:szCs w:val="22"/>
        </w:rPr>
        <w:t xml:space="preserve">caling adjusts range of independent variables (features) to ensure they contribute equally to the model. </w:t>
      </w:r>
      <w:r>
        <w:rPr>
          <w:b w:val="0"/>
          <w:sz w:val="22"/>
          <w:szCs w:val="22"/>
        </w:rPr>
        <w:br/>
      </w:r>
      <w:r w:rsidRPr="00E870A5">
        <w:rPr>
          <w:b w:val="0"/>
          <w:sz w:val="22"/>
          <w:szCs w:val="22"/>
        </w:rPr>
        <w:t>This is crucial when features have different units or magnitudes, as unscaled data can lead to biased coefficient estimates and affect model performance.</w:t>
      </w:r>
      <w:r>
        <w:rPr>
          <w:b w:val="0"/>
          <w:sz w:val="22"/>
          <w:szCs w:val="22"/>
        </w:rPr>
        <w:br/>
      </w:r>
      <w:r>
        <w:rPr>
          <w:b w:val="0"/>
          <w:sz w:val="22"/>
          <w:szCs w:val="22"/>
        </w:rPr>
        <w:br/>
        <w:t>Scaling is performed beca</w:t>
      </w:r>
      <w:r w:rsidR="000B1DCE">
        <w:rPr>
          <w:b w:val="0"/>
          <w:sz w:val="22"/>
          <w:szCs w:val="22"/>
        </w:rPr>
        <w:t>u</w:t>
      </w:r>
      <w:r>
        <w:rPr>
          <w:b w:val="0"/>
          <w:sz w:val="22"/>
          <w:szCs w:val="22"/>
        </w:rPr>
        <w:t>se</w:t>
      </w:r>
      <w:r w:rsidR="000B1DCE">
        <w:rPr>
          <w:b w:val="0"/>
          <w:sz w:val="22"/>
          <w:szCs w:val="22"/>
        </w:rPr>
        <w:t xml:space="preserve"> </w:t>
      </w:r>
      <w:r>
        <w:rPr>
          <w:b w:val="0"/>
          <w:sz w:val="22"/>
          <w:szCs w:val="22"/>
        </w:rPr>
        <w:t>=&gt;</w:t>
      </w:r>
      <w:r>
        <w:rPr>
          <w:b w:val="0"/>
          <w:sz w:val="22"/>
          <w:szCs w:val="22"/>
        </w:rPr>
        <w:br/>
      </w:r>
      <w:r>
        <w:rPr>
          <w:bCs w:val="0"/>
          <w:sz w:val="22"/>
          <w:szCs w:val="22"/>
        </w:rPr>
        <w:t xml:space="preserve">*   </w:t>
      </w:r>
      <w:r w:rsidRPr="00E870A5">
        <w:rPr>
          <w:bCs w:val="0"/>
          <w:sz w:val="22"/>
          <w:szCs w:val="22"/>
        </w:rPr>
        <w:t>Improved Model Performance:</w:t>
      </w:r>
      <w:r w:rsidRPr="00E870A5">
        <w:rPr>
          <w:b w:val="0"/>
          <w:sz w:val="22"/>
          <w:szCs w:val="22"/>
        </w:rPr>
        <w:t xml:space="preserve"> Scaling ensures that features with larger ranges don't dominate the regression coefficients, leading to a more balanced model.</w:t>
      </w:r>
      <w:r>
        <w:rPr>
          <w:b w:val="0"/>
          <w:sz w:val="22"/>
          <w:szCs w:val="22"/>
        </w:rPr>
        <w:br/>
      </w:r>
      <w:r w:rsidRPr="00E870A5">
        <w:rPr>
          <w:bCs w:val="0"/>
          <w:sz w:val="22"/>
          <w:szCs w:val="22"/>
        </w:rPr>
        <w:t xml:space="preserve">* </w:t>
      </w:r>
      <w:r>
        <w:rPr>
          <w:bCs w:val="0"/>
          <w:sz w:val="22"/>
          <w:szCs w:val="22"/>
        </w:rPr>
        <w:t xml:space="preserve">  </w:t>
      </w:r>
      <w:r w:rsidRPr="00E870A5">
        <w:rPr>
          <w:bCs w:val="0"/>
          <w:sz w:val="22"/>
          <w:szCs w:val="22"/>
        </w:rPr>
        <w:t>Faster Convergence:</w:t>
      </w:r>
      <w:r w:rsidRPr="00E870A5">
        <w:rPr>
          <w:b w:val="0"/>
          <w:sz w:val="22"/>
          <w:szCs w:val="22"/>
        </w:rPr>
        <w:t xml:space="preserve"> Algorithms like gradient descent converge more quickly when features are on similar scales.</w:t>
      </w:r>
      <w:r>
        <w:rPr>
          <w:b w:val="0"/>
          <w:sz w:val="22"/>
          <w:szCs w:val="22"/>
        </w:rPr>
        <w:br/>
      </w:r>
      <w:r w:rsidRPr="00E870A5">
        <w:rPr>
          <w:bCs w:val="0"/>
          <w:sz w:val="22"/>
          <w:szCs w:val="22"/>
        </w:rPr>
        <w:t>*   Interpretability:</w:t>
      </w:r>
      <w:r w:rsidRPr="00E870A5">
        <w:rPr>
          <w:b w:val="0"/>
          <w:sz w:val="22"/>
          <w:szCs w:val="22"/>
        </w:rPr>
        <w:t xml:space="preserve"> Scaled data allows for more meaningful comparisons between coefficients, aiding in understanding feature importance.</w:t>
      </w:r>
      <w:r w:rsidR="000B1DCE">
        <w:rPr>
          <w:b w:val="0"/>
          <w:sz w:val="22"/>
          <w:szCs w:val="22"/>
        </w:rPr>
        <w:br/>
      </w:r>
      <w:r w:rsidR="000B1DCE">
        <w:rPr>
          <w:b w:val="0"/>
          <w:sz w:val="22"/>
          <w:szCs w:val="22"/>
        </w:rPr>
        <w:br/>
      </w:r>
      <w:r w:rsidR="000B1DCE" w:rsidRPr="000B1DCE">
        <w:rPr>
          <w:bCs w:val="0"/>
          <w:sz w:val="22"/>
          <w:szCs w:val="22"/>
        </w:rPr>
        <w:t>Normalized Scaling vs. Standardized Scaling</w:t>
      </w:r>
      <w:r w:rsidR="000B1DCE">
        <w:rPr>
          <w:bCs w:val="0"/>
          <w:sz w:val="22"/>
          <w:szCs w:val="22"/>
        </w:rPr>
        <w:br/>
      </w:r>
      <w:r w:rsidR="000B1DCE" w:rsidRPr="000B1DCE">
        <w:rPr>
          <w:bCs w:val="0"/>
          <w:sz w:val="22"/>
          <w:szCs w:val="22"/>
        </w:rPr>
        <w:t>Normalization (Min-Max Scaling):</w:t>
      </w:r>
      <w:r w:rsidR="000B1DCE" w:rsidRPr="000B1DCE">
        <w:rPr>
          <w:b w:val="0"/>
          <w:sz w:val="22"/>
          <w:szCs w:val="22"/>
        </w:rPr>
        <w:t xml:space="preserve"> This technique rescales features to a specific range, typically [0, 1]. It's useful when the data doesn't follow a Gaussian distribution and is sensitive to outliers. </w:t>
      </w:r>
      <w:r w:rsidR="000B1DCE">
        <w:rPr>
          <w:b w:val="0"/>
          <w:sz w:val="22"/>
          <w:szCs w:val="22"/>
        </w:rPr>
        <w:br/>
      </w:r>
      <w:r w:rsidR="000B1DCE" w:rsidRPr="000B1DCE">
        <w:rPr>
          <w:b w:val="0"/>
          <w:sz w:val="22"/>
          <w:szCs w:val="22"/>
        </w:rPr>
        <w:t>The formula is:</w:t>
      </w:r>
      <w:r w:rsidR="000B1DCE">
        <w:rPr>
          <w:b w:val="0"/>
          <w:sz w:val="22"/>
          <w:szCs w:val="22"/>
        </w:rPr>
        <w:br/>
      </w:r>
      <w:r w:rsidR="000B1DCE">
        <w:rPr>
          <w:noProof/>
        </w:rPr>
        <w:lastRenderedPageBreak/>
        <w:drawing>
          <wp:inline distT="0" distB="0" distL="0" distR="0" wp14:anchorId="242EA914" wp14:editId="5D8EFD2C">
            <wp:extent cx="2793689" cy="662725"/>
            <wp:effectExtent l="0" t="0" r="6985" b="4445"/>
            <wp:docPr id="1578159204" name="Picture 5"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max normalization - Regression Analysis with R [B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472" cy="664334"/>
                    </a:xfrm>
                    <a:prstGeom prst="rect">
                      <a:avLst/>
                    </a:prstGeom>
                    <a:noFill/>
                    <a:ln>
                      <a:noFill/>
                    </a:ln>
                  </pic:spPr>
                </pic:pic>
              </a:graphicData>
            </a:graphic>
          </wp:inline>
        </w:drawing>
      </w:r>
      <w:r w:rsidR="000B1DCE">
        <w:rPr>
          <w:b w:val="0"/>
          <w:sz w:val="22"/>
          <w:szCs w:val="22"/>
        </w:rPr>
        <w:br/>
      </w:r>
      <w:r w:rsidR="000B1DCE">
        <w:rPr>
          <w:b w:val="0"/>
          <w:sz w:val="22"/>
          <w:szCs w:val="22"/>
        </w:rPr>
        <w:br/>
      </w:r>
      <w:r w:rsidR="000B1DCE" w:rsidRPr="000B1DCE">
        <w:rPr>
          <w:bCs w:val="0"/>
          <w:sz w:val="22"/>
          <w:szCs w:val="22"/>
        </w:rPr>
        <w:t>Standardization (Z-score Scaling):</w:t>
      </w:r>
      <w:r w:rsidR="000B1DCE" w:rsidRPr="000B1DCE">
        <w:rPr>
          <w:b w:val="0"/>
          <w:sz w:val="22"/>
          <w:szCs w:val="22"/>
        </w:rPr>
        <w:t xml:space="preserve"> This method transforms features to have a mean of 0 and a standard deviation of 1, centering the data around zero. </w:t>
      </w:r>
      <w:r w:rsidR="000B1DCE">
        <w:rPr>
          <w:b w:val="0"/>
          <w:sz w:val="22"/>
          <w:szCs w:val="22"/>
        </w:rPr>
        <w:br/>
      </w:r>
      <w:r w:rsidR="000B1DCE" w:rsidRPr="000B1DCE">
        <w:rPr>
          <w:b w:val="0"/>
          <w:sz w:val="22"/>
          <w:szCs w:val="22"/>
        </w:rPr>
        <w:t xml:space="preserve">It's effective when the data follows a normal distribution and is less sensitive to outliers. </w:t>
      </w:r>
      <w:r w:rsidR="000B1DCE">
        <w:rPr>
          <w:b w:val="0"/>
          <w:sz w:val="22"/>
          <w:szCs w:val="22"/>
        </w:rPr>
        <w:br/>
      </w:r>
      <w:r w:rsidR="000B1DCE" w:rsidRPr="000B1DCE">
        <w:rPr>
          <w:b w:val="0"/>
          <w:sz w:val="22"/>
          <w:szCs w:val="22"/>
        </w:rPr>
        <w:t>The formula is:</w:t>
      </w:r>
      <w:r w:rsidR="000B1DCE">
        <w:rPr>
          <w:b w:val="0"/>
          <w:sz w:val="22"/>
          <w:szCs w:val="22"/>
        </w:rPr>
        <w:br/>
      </w:r>
      <w:r w:rsidR="000B1DCE">
        <w:rPr>
          <w:noProof/>
        </w:rPr>
        <w:drawing>
          <wp:inline distT="0" distB="0" distL="0" distR="0" wp14:anchorId="275FC25A" wp14:editId="49E84C19">
            <wp:extent cx="1408064" cy="1031601"/>
            <wp:effectExtent l="0" t="0" r="1905" b="0"/>
            <wp:docPr id="485451119" name="Picture 6" descr="Standard Score Calculation &amp;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Score Calculation &amp; Formul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5866" cy="1037317"/>
                    </a:xfrm>
                    <a:prstGeom prst="rect">
                      <a:avLst/>
                    </a:prstGeom>
                    <a:noFill/>
                    <a:ln>
                      <a:noFill/>
                    </a:ln>
                  </pic:spPr>
                </pic:pic>
              </a:graphicData>
            </a:graphic>
          </wp:inline>
        </w:drawing>
      </w:r>
    </w:p>
    <w:p w14:paraId="00000040" w14:textId="77777777" w:rsidR="00126882" w:rsidRDefault="00126882">
      <w:pPr>
        <w:pStyle w:val="Heading1"/>
        <w:spacing w:before="20"/>
        <w:ind w:firstLine="100"/>
      </w:pPr>
    </w:p>
    <w:p w14:paraId="00000041" w14:textId="77777777" w:rsidR="00126882" w:rsidRDefault="00126882">
      <w:pPr>
        <w:pBdr>
          <w:bottom w:val="single" w:sz="6" w:space="1" w:color="000000"/>
        </w:pBdr>
        <w:tabs>
          <w:tab w:val="left" w:pos="458"/>
          <w:tab w:val="left" w:pos="460"/>
          <w:tab w:val="left" w:pos="7661"/>
        </w:tabs>
        <w:spacing w:line="259" w:lineRule="auto"/>
        <w:ind w:left="100" w:right="104"/>
        <w:rPr>
          <w:b/>
        </w:rPr>
      </w:pPr>
    </w:p>
    <w:p w14:paraId="00000042" w14:textId="77777777" w:rsidR="00126882" w:rsidRDefault="00126882">
      <w:pPr>
        <w:tabs>
          <w:tab w:val="left" w:pos="458"/>
          <w:tab w:val="left" w:pos="460"/>
          <w:tab w:val="left" w:pos="7661"/>
        </w:tabs>
        <w:spacing w:line="259" w:lineRule="auto"/>
        <w:ind w:left="100" w:right="104"/>
      </w:pPr>
    </w:p>
    <w:p w14:paraId="00000043" w14:textId="77777777" w:rsidR="0012688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26882" w:rsidRDefault="00000000">
      <w:pPr>
        <w:tabs>
          <w:tab w:val="left" w:pos="7862"/>
        </w:tabs>
      </w:pPr>
      <w:r>
        <w:rPr>
          <w:b/>
        </w:rPr>
        <w:t>Total Marks:</w:t>
      </w:r>
      <w:r>
        <w:t xml:space="preserve">  3 marks (Do not edit)</w:t>
      </w:r>
    </w:p>
    <w:p w14:paraId="00000045"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126882" w:rsidRDefault="00126882">
      <w:pPr>
        <w:tabs>
          <w:tab w:val="left" w:pos="458"/>
          <w:tab w:val="left" w:pos="460"/>
          <w:tab w:val="left" w:pos="7862"/>
        </w:tabs>
        <w:spacing w:line="256" w:lineRule="auto"/>
        <w:ind w:right="164"/>
      </w:pPr>
    </w:p>
    <w:p w14:paraId="00000047" w14:textId="5BF81C96" w:rsidR="00126882" w:rsidRDefault="000B1DCE">
      <w:pPr>
        <w:pStyle w:val="Heading1"/>
        <w:spacing w:before="20"/>
        <w:ind w:firstLine="100"/>
        <w:rPr>
          <w:b w:val="0"/>
          <w:sz w:val="22"/>
          <w:szCs w:val="22"/>
        </w:rPr>
      </w:pPr>
      <w:r w:rsidRPr="000B1DCE">
        <w:rPr>
          <w:b w:val="0"/>
          <w:sz w:val="22"/>
          <w:szCs w:val="22"/>
        </w:rPr>
        <w:t>Variance Inflation Factor (VIF) measures how much the variance of a regression coefficient is inflated due to collinearity with other predictors.</w:t>
      </w:r>
      <w:r w:rsidR="00D11E98">
        <w:rPr>
          <w:b w:val="0"/>
          <w:sz w:val="22"/>
          <w:szCs w:val="22"/>
        </w:rPr>
        <w:br/>
      </w:r>
      <w:r w:rsidR="00D11E98" w:rsidRPr="00D11E98">
        <w:rPr>
          <w:b w:val="0"/>
          <w:i/>
          <w:iCs/>
          <w:sz w:val="22"/>
          <w:szCs w:val="22"/>
        </w:rPr>
        <w:t xml:space="preserve">A VIF value of infinity occurs when a predictor variable is perfectly or nearly perfectly correlated with one or more other predictors in the model. </w:t>
      </w:r>
      <w:r w:rsidR="00D11E98">
        <w:rPr>
          <w:b w:val="0"/>
          <w:sz w:val="22"/>
          <w:szCs w:val="22"/>
        </w:rPr>
        <w:br/>
      </w:r>
      <w:r w:rsidR="00D11E98">
        <w:rPr>
          <w:b w:val="0"/>
          <w:sz w:val="22"/>
          <w:szCs w:val="22"/>
        </w:rPr>
        <w:br/>
      </w:r>
      <w:r w:rsidR="00D11E98" w:rsidRPr="00D11E98">
        <w:rPr>
          <w:b w:val="0"/>
          <w:sz w:val="22"/>
          <w:szCs w:val="22"/>
        </w:rPr>
        <w:t>Mathematically, VIF for a variable is calculated as:</w:t>
      </w:r>
      <w:r w:rsidR="00D11E98">
        <w:rPr>
          <w:b w:val="0"/>
          <w:sz w:val="22"/>
          <w:szCs w:val="22"/>
        </w:rPr>
        <w:br/>
      </w:r>
      <w:r w:rsidR="00D11E98">
        <w:rPr>
          <w:noProof/>
        </w:rPr>
        <w:drawing>
          <wp:inline distT="0" distB="0" distL="0" distR="0" wp14:anchorId="55CBA467" wp14:editId="0B86CE2E">
            <wp:extent cx="1772702" cy="802289"/>
            <wp:effectExtent l="0" t="0" r="0" b="0"/>
            <wp:docPr id="1636865635" name="Picture 7" descr="Image result for he VIF for a variable is calculated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 VIF for a variable is calculated 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438" cy="804885"/>
                    </a:xfrm>
                    <a:prstGeom prst="rect">
                      <a:avLst/>
                    </a:prstGeom>
                    <a:noFill/>
                    <a:ln>
                      <a:noFill/>
                    </a:ln>
                  </pic:spPr>
                </pic:pic>
              </a:graphicData>
            </a:graphic>
          </wp:inline>
        </w:drawing>
      </w:r>
      <w:r w:rsidR="009C6262">
        <w:rPr>
          <w:b w:val="0"/>
          <w:sz w:val="22"/>
          <w:szCs w:val="22"/>
        </w:rPr>
        <w:br/>
        <w:t xml:space="preserve">        </w:t>
      </w:r>
      <w:r w:rsidR="009C6262" w:rsidRPr="009C6262">
        <w:rPr>
          <w:b w:val="0"/>
          <w:sz w:val="22"/>
          <w:szCs w:val="22"/>
        </w:rPr>
        <w:t>Where R</w:t>
      </w:r>
      <w:r w:rsidR="009C6262" w:rsidRPr="009C6262">
        <w:rPr>
          <w:b w:val="0"/>
          <w:sz w:val="22"/>
          <w:szCs w:val="22"/>
          <w:vertAlign w:val="subscript"/>
        </w:rPr>
        <w:t>i</w:t>
      </w:r>
      <w:r w:rsidR="009C6262" w:rsidRPr="009C6262">
        <w:rPr>
          <w:b w:val="0"/>
          <w:sz w:val="22"/>
          <w:szCs w:val="22"/>
          <w:vertAlign w:val="superscript"/>
        </w:rPr>
        <w:t>2</w:t>
      </w:r>
      <w:r w:rsidR="009C6262" w:rsidRPr="009C6262">
        <w:rPr>
          <w:b w:val="0"/>
          <w:sz w:val="22"/>
          <w:szCs w:val="22"/>
        </w:rPr>
        <w:t xml:space="preserve"> ​is coefficient of determination from regressing </w:t>
      </w:r>
      <w:r w:rsidR="009C6262">
        <w:rPr>
          <w:b w:val="0"/>
          <w:sz w:val="22"/>
          <w:szCs w:val="22"/>
        </w:rPr>
        <w:t>x</w:t>
      </w:r>
      <w:r w:rsidR="009C6262" w:rsidRPr="009C6262">
        <w:rPr>
          <w:b w:val="0"/>
          <w:sz w:val="22"/>
          <w:szCs w:val="22"/>
          <w:vertAlign w:val="subscript"/>
        </w:rPr>
        <w:t>i</w:t>
      </w:r>
      <w:r w:rsidR="009C6262">
        <w:rPr>
          <w:b w:val="0"/>
          <w:sz w:val="22"/>
          <w:szCs w:val="22"/>
        </w:rPr>
        <w:t xml:space="preserve"> </w:t>
      </w:r>
      <w:r w:rsidR="009C6262" w:rsidRPr="009C6262">
        <w:rPr>
          <w:b w:val="0"/>
          <w:sz w:val="22"/>
          <w:szCs w:val="22"/>
        </w:rPr>
        <w:t xml:space="preserve">on the other predictors. </w:t>
      </w:r>
      <w:r w:rsidR="009C6262">
        <w:rPr>
          <w:b w:val="0"/>
          <w:sz w:val="22"/>
          <w:szCs w:val="22"/>
        </w:rPr>
        <w:br/>
      </w:r>
      <w:r w:rsidR="009C6262">
        <w:rPr>
          <w:b w:val="0"/>
          <w:sz w:val="22"/>
          <w:szCs w:val="22"/>
        </w:rPr>
        <w:br/>
      </w:r>
      <w:r w:rsidR="009C6262" w:rsidRPr="009C6262">
        <w:rPr>
          <w:bCs w:val="0"/>
          <w:sz w:val="22"/>
          <w:szCs w:val="22"/>
        </w:rPr>
        <w:t>When R</w:t>
      </w:r>
      <w:r w:rsidR="009C6262" w:rsidRPr="009C6262">
        <w:rPr>
          <w:bCs w:val="0"/>
          <w:sz w:val="22"/>
          <w:szCs w:val="22"/>
          <w:vertAlign w:val="subscript"/>
        </w:rPr>
        <w:t>i</w:t>
      </w:r>
      <w:r w:rsidR="009C6262" w:rsidRPr="009C6262">
        <w:rPr>
          <w:bCs w:val="0"/>
          <w:sz w:val="22"/>
          <w:szCs w:val="22"/>
          <w:vertAlign w:val="superscript"/>
        </w:rPr>
        <w:t>2</w:t>
      </w:r>
      <w:r w:rsidR="009C6262" w:rsidRPr="009C6262">
        <w:rPr>
          <w:bCs w:val="0"/>
          <w:sz w:val="22"/>
          <w:szCs w:val="22"/>
        </w:rPr>
        <w:t>​ approaches 1 (i.e., perfect correlation), denominator becomes nearly zero, causing VIF to approach infinity.</w:t>
      </w:r>
    </w:p>
    <w:p w14:paraId="0000004A" w14:textId="77777777" w:rsidR="00126882" w:rsidRDefault="00126882" w:rsidP="00703E7D">
      <w:pPr>
        <w:pStyle w:val="Heading1"/>
        <w:pBdr>
          <w:bottom w:val="single" w:sz="6" w:space="1" w:color="000000"/>
        </w:pBdr>
        <w:spacing w:before="20"/>
        <w:ind w:left="0"/>
        <w:rPr>
          <w:b w:val="0"/>
          <w:sz w:val="22"/>
          <w:szCs w:val="22"/>
        </w:rPr>
      </w:pPr>
    </w:p>
    <w:p w14:paraId="0000004B" w14:textId="77777777" w:rsidR="00126882" w:rsidRDefault="00126882">
      <w:pPr>
        <w:tabs>
          <w:tab w:val="left" w:pos="458"/>
        </w:tabs>
        <w:spacing w:line="267" w:lineRule="auto"/>
        <w:rPr>
          <w:b/>
        </w:rPr>
      </w:pPr>
    </w:p>
    <w:p w14:paraId="0000004C" w14:textId="77777777" w:rsidR="00126882" w:rsidRDefault="00126882">
      <w:pPr>
        <w:tabs>
          <w:tab w:val="left" w:pos="458"/>
        </w:tabs>
        <w:spacing w:line="267" w:lineRule="auto"/>
      </w:pPr>
    </w:p>
    <w:p w14:paraId="0000004D" w14:textId="4C8DB341" w:rsidR="00126882" w:rsidRDefault="00000000">
      <w:pPr>
        <w:tabs>
          <w:tab w:val="left" w:pos="458"/>
        </w:tabs>
      </w:pPr>
      <w:r>
        <w:rPr>
          <w:b/>
        </w:rPr>
        <w:t xml:space="preserve">Question 11. </w:t>
      </w:r>
      <w:r w:rsidR="009C6262">
        <w:t>What is a Q-Q plot? Explain the use and importance of a Q-Q plot in linear regression.</w:t>
      </w:r>
    </w:p>
    <w:p w14:paraId="0000004E" w14:textId="77777777" w:rsidR="00126882" w:rsidRDefault="00000000">
      <w:pPr>
        <w:tabs>
          <w:tab w:val="left" w:pos="458"/>
          <w:tab w:val="left" w:pos="460"/>
          <w:tab w:val="left" w:pos="7661"/>
        </w:tabs>
        <w:spacing w:line="259" w:lineRule="auto"/>
        <w:ind w:right="104"/>
      </w:pPr>
      <w:r>
        <w:t xml:space="preserve"> (Do not edit)</w:t>
      </w:r>
      <w:r>
        <w:tab/>
      </w:r>
    </w:p>
    <w:p w14:paraId="0000004F" w14:textId="77777777" w:rsidR="00126882" w:rsidRDefault="00000000">
      <w:pPr>
        <w:tabs>
          <w:tab w:val="left" w:pos="7862"/>
        </w:tabs>
      </w:pPr>
      <w:r>
        <w:rPr>
          <w:b/>
        </w:rPr>
        <w:t>Total Marks:</w:t>
      </w:r>
      <w:r>
        <w:t xml:space="preserve">  3 marks (Do not edit)</w:t>
      </w:r>
    </w:p>
    <w:p w14:paraId="00000050"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126882" w:rsidRDefault="00126882">
      <w:pPr>
        <w:tabs>
          <w:tab w:val="left" w:pos="458"/>
          <w:tab w:val="left" w:pos="460"/>
          <w:tab w:val="left" w:pos="7862"/>
        </w:tabs>
        <w:spacing w:line="256" w:lineRule="auto"/>
        <w:ind w:right="164"/>
      </w:pPr>
    </w:p>
    <w:p w14:paraId="00000053" w14:textId="68AD3C07" w:rsidR="00126882" w:rsidRPr="009C6262" w:rsidRDefault="009C6262" w:rsidP="009C6262">
      <w:pPr>
        <w:pStyle w:val="Heading1"/>
        <w:spacing w:before="20"/>
        <w:ind w:firstLine="100"/>
        <w:rPr>
          <w:b w:val="0"/>
          <w:sz w:val="22"/>
          <w:szCs w:val="22"/>
        </w:rPr>
      </w:pPr>
      <w:r w:rsidRPr="009C6262">
        <w:rPr>
          <w:b w:val="0"/>
          <w:sz w:val="22"/>
          <w:szCs w:val="22"/>
        </w:rPr>
        <w:t xml:space="preserve">A Q-Q plot (Quantile-Quantile plot) is a graphical tool used to compare the distribution of a dataset to theoretical distribution, typically normal distribution. </w:t>
      </w:r>
      <w:r>
        <w:rPr>
          <w:b w:val="0"/>
          <w:sz w:val="22"/>
          <w:szCs w:val="22"/>
        </w:rPr>
        <w:br/>
      </w:r>
      <w:r>
        <w:rPr>
          <w:b w:val="0"/>
          <w:sz w:val="22"/>
          <w:szCs w:val="22"/>
        </w:rPr>
        <w:br/>
      </w:r>
      <w:r w:rsidRPr="009C6262">
        <w:rPr>
          <w:b w:val="0"/>
          <w:sz w:val="22"/>
          <w:szCs w:val="22"/>
        </w:rPr>
        <w:t>It plots quantiles of observed data against quantiles of theoretical distribution. If data follows</w:t>
      </w:r>
      <w:r>
        <w:rPr>
          <w:b w:val="0"/>
          <w:sz w:val="22"/>
          <w:szCs w:val="22"/>
        </w:rPr>
        <w:t xml:space="preserve"> </w:t>
      </w:r>
      <w:r w:rsidRPr="009C6262">
        <w:rPr>
          <w:b w:val="0"/>
          <w:sz w:val="22"/>
          <w:szCs w:val="22"/>
        </w:rPr>
        <w:t xml:space="preserve">theoretical distribution, points will lie along a straight line. If there are deviations from straight line, </w:t>
      </w:r>
      <w:r w:rsidRPr="009C6262">
        <w:rPr>
          <w:b w:val="0"/>
          <w:sz w:val="22"/>
          <w:szCs w:val="22"/>
        </w:rPr>
        <w:lastRenderedPageBreak/>
        <w:t>it indicates that data does not follow expected distribution.</w:t>
      </w:r>
      <w:r>
        <w:rPr>
          <w:b w:val="0"/>
          <w:sz w:val="22"/>
          <w:szCs w:val="22"/>
        </w:rPr>
        <w:br/>
      </w:r>
      <w:r>
        <w:rPr>
          <w:b w:val="0"/>
          <w:sz w:val="22"/>
          <w:szCs w:val="22"/>
        </w:rPr>
        <w:br/>
      </w:r>
      <w:r w:rsidRPr="009C6262">
        <w:rPr>
          <w:bCs w:val="0"/>
          <w:sz w:val="22"/>
          <w:szCs w:val="22"/>
        </w:rPr>
        <w:t>In the context of linear regression</w:t>
      </w:r>
      <w:r w:rsidRPr="009C6262">
        <w:rPr>
          <w:b w:val="0"/>
          <w:sz w:val="22"/>
          <w:szCs w:val="22"/>
        </w:rPr>
        <w:t>, a Q-Q plot is primarily used to assess assumption that residuals (the differences between observed and predicted values) are normally distributed. This is important because one of the key assumptions in linear regression is that the residuals should follow a normal distribution for valid hypothesis testing and reliable coefficient estimates.</w:t>
      </w:r>
      <w:r>
        <w:rPr>
          <w:b w:val="0"/>
          <w:sz w:val="22"/>
          <w:szCs w:val="22"/>
        </w:rPr>
        <w:br/>
      </w:r>
      <w:r>
        <w:rPr>
          <w:b w:val="0"/>
          <w:sz w:val="22"/>
          <w:szCs w:val="22"/>
        </w:rPr>
        <w:br/>
      </w:r>
      <w:r w:rsidRPr="009C6262">
        <w:rPr>
          <w:bCs w:val="0"/>
          <w:sz w:val="22"/>
          <w:szCs w:val="22"/>
        </w:rPr>
        <w:t>Importance in Linear Regression:</w:t>
      </w:r>
      <w:r>
        <w:rPr>
          <w:b w:val="0"/>
          <w:sz w:val="22"/>
          <w:szCs w:val="22"/>
        </w:rPr>
        <w:br/>
      </w:r>
      <w:r>
        <w:rPr>
          <w:b w:val="0"/>
          <w:sz w:val="22"/>
          <w:szCs w:val="22"/>
        </w:rPr>
        <w:br/>
      </w:r>
      <w:r w:rsidRPr="009C6262">
        <w:rPr>
          <w:bCs w:val="0"/>
          <w:sz w:val="22"/>
          <w:szCs w:val="22"/>
        </w:rPr>
        <w:t>Normality of Residuals:</w:t>
      </w:r>
      <w:r w:rsidRPr="009C6262">
        <w:rPr>
          <w:b w:val="0"/>
          <w:sz w:val="22"/>
          <w:szCs w:val="22"/>
        </w:rPr>
        <w:t xml:space="preserve"> A Q-Q plot helps to visually assess if residuals are normally distributed.</w:t>
      </w:r>
      <w:r>
        <w:rPr>
          <w:b w:val="0"/>
          <w:sz w:val="22"/>
          <w:szCs w:val="22"/>
        </w:rPr>
        <w:t xml:space="preserve"> </w:t>
      </w:r>
      <w:r w:rsidRPr="009C6262">
        <w:rPr>
          <w:b w:val="0"/>
          <w:sz w:val="22"/>
          <w:szCs w:val="22"/>
        </w:rPr>
        <w:t>If points on plot lie close to a straight line, it indicates that residuals are approximately normal, which is a crucial assumption for valid inference in regression.</w:t>
      </w:r>
      <w:r>
        <w:rPr>
          <w:b w:val="0"/>
          <w:sz w:val="22"/>
          <w:szCs w:val="22"/>
        </w:rPr>
        <w:br/>
      </w:r>
      <w:r>
        <w:rPr>
          <w:b w:val="0"/>
          <w:sz w:val="22"/>
          <w:szCs w:val="22"/>
        </w:rPr>
        <w:br/>
      </w:r>
      <w:r w:rsidRPr="009C6262">
        <w:rPr>
          <w:bCs w:val="0"/>
          <w:sz w:val="22"/>
          <w:szCs w:val="22"/>
        </w:rPr>
        <w:t>Model Validity:</w:t>
      </w:r>
      <w:r w:rsidRPr="009C6262">
        <w:rPr>
          <w:b w:val="0"/>
          <w:sz w:val="22"/>
          <w:szCs w:val="22"/>
        </w:rPr>
        <w:t xml:space="preserve"> Deviations from normality (e.g., skewness or heavy tails) can signal model issues, such as incorrect functional form or outliers, which can lead to misleading conclusions or unreliable statistical tests.</w:t>
      </w:r>
      <w:r>
        <w:rPr>
          <w:b w:val="0"/>
          <w:sz w:val="22"/>
          <w:szCs w:val="22"/>
        </w:rPr>
        <w:br/>
      </w:r>
      <w:r>
        <w:rPr>
          <w:b w:val="0"/>
          <w:sz w:val="22"/>
          <w:szCs w:val="22"/>
        </w:rPr>
        <w:br/>
      </w:r>
      <w:r w:rsidRPr="009C6262">
        <w:rPr>
          <w:bCs w:val="0"/>
          <w:sz w:val="22"/>
          <w:szCs w:val="22"/>
        </w:rPr>
        <w:t>Outlier Detection:</w:t>
      </w:r>
      <w:r w:rsidRPr="009C6262">
        <w:rPr>
          <w:b w:val="0"/>
          <w:sz w:val="22"/>
          <w:szCs w:val="22"/>
        </w:rPr>
        <w:t xml:space="preserve"> Q-Q plots also help identify outliers, as points far from line suggest data points that deviate significantly from expected distribution.</w:t>
      </w:r>
    </w:p>
    <w:p w14:paraId="00000054" w14:textId="77777777" w:rsidR="00126882" w:rsidRDefault="00126882">
      <w:pPr>
        <w:pStyle w:val="Heading1"/>
        <w:pBdr>
          <w:bottom w:val="single" w:sz="6" w:space="1" w:color="000000"/>
        </w:pBdr>
        <w:spacing w:before="20"/>
        <w:ind w:firstLine="100"/>
      </w:pPr>
    </w:p>
    <w:p w14:paraId="00000055" w14:textId="77777777" w:rsidR="00126882" w:rsidRDefault="00126882">
      <w:pPr>
        <w:pStyle w:val="Heading1"/>
        <w:spacing w:before="20"/>
        <w:ind w:firstLine="100"/>
      </w:pPr>
    </w:p>
    <w:p w14:paraId="00000056" w14:textId="77777777" w:rsidR="00126882" w:rsidRDefault="00126882">
      <w:pPr>
        <w:pBdr>
          <w:top w:val="nil"/>
          <w:left w:val="nil"/>
          <w:bottom w:val="nil"/>
          <w:right w:val="nil"/>
          <w:between w:val="nil"/>
        </w:pBdr>
        <w:spacing w:before="22"/>
        <w:ind w:left="458" w:hanging="358"/>
        <w:rPr>
          <w:color w:val="000000"/>
        </w:rPr>
      </w:pPr>
    </w:p>
    <w:p w14:paraId="00000057" w14:textId="77777777" w:rsidR="00126882" w:rsidRDefault="00126882">
      <w:pPr>
        <w:pBdr>
          <w:top w:val="nil"/>
          <w:left w:val="nil"/>
          <w:bottom w:val="nil"/>
          <w:right w:val="nil"/>
          <w:between w:val="nil"/>
        </w:pBdr>
        <w:spacing w:before="22"/>
        <w:ind w:left="458" w:hanging="358"/>
        <w:rPr>
          <w:color w:val="000000"/>
        </w:rPr>
      </w:pPr>
    </w:p>
    <w:sectPr w:rsidR="0012688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82"/>
    <w:rsid w:val="000B1DCE"/>
    <w:rsid w:val="00126882"/>
    <w:rsid w:val="002B5F55"/>
    <w:rsid w:val="003873A5"/>
    <w:rsid w:val="00392DA9"/>
    <w:rsid w:val="005B3336"/>
    <w:rsid w:val="00703E7D"/>
    <w:rsid w:val="008A7AA7"/>
    <w:rsid w:val="009B70A4"/>
    <w:rsid w:val="009C6262"/>
    <w:rsid w:val="00A168CF"/>
    <w:rsid w:val="00C7633D"/>
    <w:rsid w:val="00CD52EE"/>
    <w:rsid w:val="00D11E98"/>
    <w:rsid w:val="00DD486E"/>
    <w:rsid w:val="00E87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5335"/>
  <w15:docId w15:val="{DE611608-1FD9-4408-B5CC-36EE6F7A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8127">
      <w:bodyDiv w:val="1"/>
      <w:marLeft w:val="0"/>
      <w:marRight w:val="0"/>
      <w:marTop w:val="0"/>
      <w:marBottom w:val="0"/>
      <w:divBdr>
        <w:top w:val="none" w:sz="0" w:space="0" w:color="auto"/>
        <w:left w:val="none" w:sz="0" w:space="0" w:color="auto"/>
        <w:bottom w:val="none" w:sz="0" w:space="0" w:color="auto"/>
        <w:right w:val="none" w:sz="0" w:space="0" w:color="auto"/>
      </w:divBdr>
    </w:div>
    <w:div w:id="1026253502">
      <w:bodyDiv w:val="1"/>
      <w:marLeft w:val="0"/>
      <w:marRight w:val="0"/>
      <w:marTop w:val="0"/>
      <w:marBottom w:val="0"/>
      <w:divBdr>
        <w:top w:val="none" w:sz="0" w:space="0" w:color="auto"/>
        <w:left w:val="none" w:sz="0" w:space="0" w:color="auto"/>
        <w:bottom w:val="none" w:sz="0" w:space="0" w:color="auto"/>
        <w:right w:val="none" w:sz="0" w:space="0" w:color="auto"/>
      </w:divBdr>
    </w:div>
    <w:div w:id="1509254077">
      <w:bodyDiv w:val="1"/>
      <w:marLeft w:val="0"/>
      <w:marRight w:val="0"/>
      <w:marTop w:val="0"/>
      <w:marBottom w:val="0"/>
      <w:divBdr>
        <w:top w:val="none" w:sz="0" w:space="0" w:color="auto"/>
        <w:left w:val="none" w:sz="0" w:space="0" w:color="auto"/>
        <w:bottom w:val="none" w:sz="0" w:space="0" w:color="auto"/>
        <w:right w:val="none" w:sz="0" w:space="0" w:color="auto"/>
      </w:divBdr>
    </w:div>
    <w:div w:id="2073965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Amaan Shaikh</cp:lastModifiedBy>
  <cp:revision>6</cp:revision>
  <dcterms:created xsi:type="dcterms:W3CDTF">2024-08-29T05:36:00Z</dcterms:created>
  <dcterms:modified xsi:type="dcterms:W3CDTF">2024-12-25T23:12:00Z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