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307948"/>
        <w:docPartObj>
          <w:docPartGallery w:val="Cover Pages"/>
          <w:docPartUnique/>
        </w:docPartObj>
      </w:sdtPr>
      <w:sdtContent>
        <w:p w14:paraId="7347385B" w14:textId="77777777" w:rsidR="00C420EA" w:rsidRDefault="00C420EA" w:rsidP="00A73F40">
          <w:pPr>
            <w:jc w:val="center"/>
          </w:pPr>
        </w:p>
        <w:p w14:paraId="0E49EDC7" w14:textId="77777777" w:rsidR="003E4B2C" w:rsidRPr="008E5F8F" w:rsidRDefault="008E5F8F" w:rsidP="00A73F40">
          <w:pPr>
            <w:jc w:val="center"/>
            <w:rPr>
              <w:rFonts w:ascii="Times New Roman" w:hAnsi="Times New Roman" w:cs="Times New Roman"/>
              <w:b/>
              <w:sz w:val="32"/>
              <w:szCs w:val="32"/>
            </w:rPr>
          </w:pPr>
          <w:r w:rsidRPr="008E5F8F">
            <w:rPr>
              <w:rFonts w:ascii="Times New Roman" w:hAnsi="Times New Roman" w:cs="Times New Roman"/>
              <w:b/>
              <w:sz w:val="32"/>
              <w:szCs w:val="32"/>
            </w:rPr>
            <w:t>VISVESVARAYA TECHNOLOGICAL UNIVERSITY</w:t>
          </w:r>
        </w:p>
        <w:p w14:paraId="4533A25E" w14:textId="77777777" w:rsidR="003E4B2C" w:rsidRPr="00CF3BE4" w:rsidRDefault="003E4B2C" w:rsidP="00A73F40">
          <w:pPr>
            <w:jc w:val="center"/>
            <w:rPr>
              <w:rFonts w:ascii="Times New Roman" w:hAnsi="Times New Roman" w:cs="Times New Roman"/>
              <w:sz w:val="28"/>
              <w:szCs w:val="28"/>
            </w:rPr>
          </w:pPr>
          <w:r w:rsidRPr="00CF3BE4">
            <w:rPr>
              <w:rFonts w:ascii="Times New Roman" w:hAnsi="Times New Roman" w:cs="Times New Roman"/>
              <w:sz w:val="28"/>
              <w:szCs w:val="28"/>
            </w:rPr>
            <w:t>JnanaSangama, Bel</w:t>
          </w:r>
          <w:r w:rsidR="00107766">
            <w:rPr>
              <w:rFonts w:ascii="Times New Roman" w:hAnsi="Times New Roman" w:cs="Times New Roman"/>
              <w:sz w:val="28"/>
              <w:szCs w:val="28"/>
            </w:rPr>
            <w:t>agavi</w:t>
          </w:r>
          <w:r w:rsidRPr="00CF3BE4">
            <w:rPr>
              <w:rFonts w:ascii="Times New Roman" w:hAnsi="Times New Roman" w:cs="Times New Roman"/>
              <w:sz w:val="28"/>
              <w:szCs w:val="28"/>
            </w:rPr>
            <w:t>- 590 018</w:t>
          </w:r>
        </w:p>
        <w:p w14:paraId="68E8B707" w14:textId="77777777" w:rsidR="003E4B2C" w:rsidRDefault="003E4B2C" w:rsidP="00A73F40">
          <w:pPr>
            <w:ind w:left="709" w:right="425"/>
            <w:jc w:val="center"/>
            <w:rPr>
              <w:noProof/>
              <w:lang w:eastAsia="en-IN"/>
            </w:rPr>
          </w:pPr>
          <w:r>
            <w:rPr>
              <w:noProof/>
              <w:lang w:eastAsia="en-IN"/>
            </w:rPr>
            <w:drawing>
              <wp:inline distT="0" distB="0" distL="0" distR="0" wp14:anchorId="35E07009" wp14:editId="7E36DEC2">
                <wp:extent cx="989520" cy="1345721"/>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U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6276" cy="1354909"/>
                        </a:xfrm>
                        <a:prstGeom prst="rect">
                          <a:avLst/>
                        </a:prstGeom>
                      </pic:spPr>
                    </pic:pic>
                  </a:graphicData>
                </a:graphic>
              </wp:inline>
            </w:drawing>
          </w:r>
        </w:p>
        <w:p w14:paraId="42C2814D" w14:textId="77777777" w:rsidR="009C374B" w:rsidRDefault="00B73B4C" w:rsidP="00A73F40">
          <w:pPr>
            <w:jc w:val="center"/>
          </w:pPr>
          <w:r>
            <w:rPr>
              <w:rFonts w:ascii="Times New Roman" w:hAnsi="Times New Roman"/>
              <w:sz w:val="24"/>
              <w:szCs w:val="24"/>
            </w:rPr>
            <w:t xml:space="preserve">SYNOPSIS </w:t>
          </w:r>
          <w:r w:rsidR="00171340">
            <w:rPr>
              <w:rFonts w:ascii="Times New Roman" w:hAnsi="Times New Roman"/>
              <w:sz w:val="24"/>
              <w:szCs w:val="24"/>
            </w:rPr>
            <w:t>ON</w:t>
          </w:r>
        </w:p>
        <w:p w14:paraId="3AE7472E" w14:textId="74510C6B" w:rsidR="009C374B" w:rsidRPr="00171340" w:rsidRDefault="009C374B" w:rsidP="00A73F40">
          <w:pPr>
            <w:jc w:val="center"/>
            <w:rPr>
              <w:rFonts w:ascii="Times New Roman" w:hAnsi="Times New Roman" w:cs="Times New Roman"/>
              <w:b/>
              <w:color w:val="FF0000"/>
              <w:sz w:val="28"/>
              <w:szCs w:val="28"/>
            </w:rPr>
          </w:pPr>
          <w:r w:rsidRPr="00171340">
            <w:rPr>
              <w:rFonts w:ascii="Times New Roman" w:hAnsi="Times New Roman"/>
              <w:b/>
              <w:color w:val="FF0000"/>
              <w:sz w:val="28"/>
              <w:szCs w:val="28"/>
            </w:rPr>
            <w:t>“</w:t>
          </w:r>
          <w:r w:rsidR="00D44EB8" w:rsidRPr="00D44EB8">
            <w:rPr>
              <w:rFonts w:ascii="Times New Roman" w:hAnsi="Times New Roman"/>
              <w:b/>
              <w:color w:val="FF0000"/>
              <w:sz w:val="28"/>
              <w:szCs w:val="28"/>
            </w:rPr>
            <w:t>LLM-Driven Financial Chatbot for Real-Time Stock Market Analysis</w:t>
          </w:r>
          <w:r w:rsidR="00171340" w:rsidRPr="00171340">
            <w:rPr>
              <w:rFonts w:ascii="Times New Roman" w:hAnsi="Times New Roman" w:cs="Times New Roman"/>
              <w:b/>
              <w:color w:val="FF0000"/>
              <w:sz w:val="28"/>
              <w:szCs w:val="28"/>
            </w:rPr>
            <w:t>”</w:t>
          </w:r>
        </w:p>
        <w:p w14:paraId="55A2923E" w14:textId="77777777" w:rsidR="00A944EF" w:rsidRDefault="00A944EF" w:rsidP="00C71CE2">
          <w:pPr>
            <w:spacing w:after="120"/>
            <w:jc w:val="center"/>
            <w:rPr>
              <w:rFonts w:ascii="Times New Roman" w:hAnsi="Times New Roman"/>
              <w:b/>
              <w:sz w:val="24"/>
              <w:szCs w:val="24"/>
            </w:rPr>
          </w:pPr>
        </w:p>
        <w:p w14:paraId="58D128E4" w14:textId="77777777" w:rsidR="009C374B" w:rsidRPr="00FD0F29" w:rsidRDefault="008D67CF" w:rsidP="00FB738A">
          <w:pPr>
            <w:spacing w:after="120"/>
            <w:jc w:val="center"/>
            <w:rPr>
              <w:rFonts w:ascii="Times New Roman" w:hAnsi="Times New Roman"/>
              <w:b/>
              <w:i/>
              <w:sz w:val="24"/>
              <w:szCs w:val="24"/>
            </w:rPr>
          </w:pPr>
          <w:r>
            <w:rPr>
              <w:rFonts w:ascii="Times New Roman" w:hAnsi="Times New Roman"/>
              <w:b/>
              <w:i/>
              <w:sz w:val="24"/>
              <w:szCs w:val="24"/>
            </w:rPr>
            <w:t>s</w:t>
          </w:r>
          <w:r w:rsidR="009C374B" w:rsidRPr="00FD0F29">
            <w:rPr>
              <w:rFonts w:ascii="Times New Roman" w:hAnsi="Times New Roman"/>
              <w:b/>
              <w:i/>
              <w:sz w:val="24"/>
              <w:szCs w:val="24"/>
            </w:rPr>
            <w:t xml:space="preserve">ubmitted </w:t>
          </w:r>
          <w:r>
            <w:rPr>
              <w:rFonts w:ascii="Times New Roman" w:hAnsi="Times New Roman"/>
              <w:b/>
              <w:i/>
              <w:sz w:val="24"/>
              <w:szCs w:val="24"/>
            </w:rPr>
            <w:t>b</w:t>
          </w:r>
          <w:r w:rsidR="009C374B" w:rsidRPr="00FD0F29">
            <w:rPr>
              <w:rFonts w:ascii="Times New Roman" w:hAnsi="Times New Roman"/>
              <w:b/>
              <w:i/>
              <w:sz w:val="24"/>
              <w:szCs w:val="24"/>
            </w:rPr>
            <w:t>y</w:t>
          </w:r>
        </w:p>
        <w:p w14:paraId="6B1AA0E5" w14:textId="47DEDCE7" w:rsidR="00171340" w:rsidRDefault="001A032E" w:rsidP="00C125D6">
          <w:pPr>
            <w:spacing w:after="0" w:line="240" w:lineRule="auto"/>
            <w:ind w:left="2880" w:firstLine="720"/>
            <w:rPr>
              <w:rFonts w:ascii="Times New Roman" w:hAnsi="Times New Roman" w:cs="Times New Roman"/>
              <w:b/>
              <w:color w:val="0F6FC6" w:themeColor="accent1"/>
              <w:sz w:val="24"/>
            </w:rPr>
          </w:pPr>
          <w:r>
            <w:rPr>
              <w:rFonts w:ascii="Times New Roman" w:hAnsi="Times New Roman" w:cs="Times New Roman"/>
              <w:b/>
              <w:color w:val="0F6FC6" w:themeColor="accent1"/>
              <w:sz w:val="24"/>
            </w:rPr>
            <w:t>Amaan Siddiqui</w:t>
          </w:r>
          <w:r w:rsidR="00B73B4C">
            <w:rPr>
              <w:rFonts w:ascii="Times New Roman" w:hAnsi="Times New Roman" w:cs="Times New Roman"/>
              <w:b/>
              <w:color w:val="0F6FC6" w:themeColor="accent1"/>
              <w:sz w:val="24"/>
            </w:rPr>
            <w:t>:</w:t>
          </w:r>
          <w:r w:rsidR="00C125D6">
            <w:rPr>
              <w:rFonts w:ascii="Times New Roman" w:hAnsi="Times New Roman" w:cs="Times New Roman"/>
              <w:b/>
              <w:color w:val="0F6FC6" w:themeColor="accent1"/>
              <w:sz w:val="24"/>
            </w:rPr>
            <w:t xml:space="preserve"> </w:t>
          </w:r>
          <w:r>
            <w:rPr>
              <w:rFonts w:ascii="Times New Roman" w:hAnsi="Times New Roman" w:cs="Times New Roman"/>
              <w:b/>
              <w:color w:val="0F6FC6" w:themeColor="accent1"/>
              <w:sz w:val="24"/>
            </w:rPr>
            <w:t>1DB23CS012</w:t>
          </w:r>
        </w:p>
        <w:p w14:paraId="779B6ADF" w14:textId="2E218BF2" w:rsidR="00EC3632" w:rsidRDefault="001A032E" w:rsidP="00222B3B">
          <w:pPr>
            <w:spacing w:after="0" w:line="240" w:lineRule="auto"/>
            <w:jc w:val="center"/>
            <w:rPr>
              <w:rFonts w:ascii="Times New Roman" w:hAnsi="Times New Roman" w:cs="Times New Roman"/>
              <w:b/>
              <w:color w:val="0F6FC6" w:themeColor="accent1"/>
              <w:sz w:val="24"/>
            </w:rPr>
          </w:pPr>
          <w:r>
            <w:rPr>
              <w:rFonts w:ascii="Times New Roman" w:hAnsi="Times New Roman" w:cs="Times New Roman"/>
              <w:b/>
              <w:color w:val="0F6FC6" w:themeColor="accent1"/>
              <w:sz w:val="24"/>
            </w:rPr>
            <w:t xml:space="preserve">   </w:t>
          </w:r>
          <w:r w:rsidR="002D4F44">
            <w:rPr>
              <w:rFonts w:ascii="Times New Roman" w:hAnsi="Times New Roman" w:cs="Times New Roman"/>
              <w:b/>
              <w:color w:val="0F6FC6" w:themeColor="accent1"/>
              <w:sz w:val="24"/>
            </w:rPr>
            <w:t xml:space="preserve"> </w:t>
          </w:r>
          <w:r>
            <w:rPr>
              <w:rFonts w:ascii="Times New Roman" w:hAnsi="Times New Roman" w:cs="Times New Roman"/>
              <w:b/>
              <w:color w:val="0F6FC6" w:themeColor="accent1"/>
              <w:sz w:val="24"/>
            </w:rPr>
            <w:t>Achuta Rao M</w:t>
          </w:r>
          <w:r w:rsidR="00EC3632">
            <w:rPr>
              <w:rFonts w:ascii="Times New Roman" w:hAnsi="Times New Roman" w:cs="Times New Roman"/>
              <w:b/>
              <w:color w:val="0F6FC6" w:themeColor="accent1"/>
              <w:sz w:val="24"/>
            </w:rPr>
            <w:t xml:space="preserve">: </w:t>
          </w:r>
          <w:r>
            <w:rPr>
              <w:rFonts w:ascii="Times New Roman" w:hAnsi="Times New Roman" w:cs="Times New Roman"/>
              <w:b/>
              <w:color w:val="0F6FC6" w:themeColor="accent1"/>
              <w:sz w:val="24"/>
            </w:rPr>
            <w:t>1DB23CS004</w:t>
          </w:r>
        </w:p>
        <w:p w14:paraId="205FEC9E" w14:textId="405E875B" w:rsidR="00EC3632" w:rsidRDefault="001A032E" w:rsidP="00222B3B">
          <w:pPr>
            <w:spacing w:after="0" w:line="240" w:lineRule="auto"/>
            <w:jc w:val="center"/>
            <w:rPr>
              <w:rFonts w:ascii="Times New Roman" w:hAnsi="Times New Roman" w:cs="Times New Roman"/>
              <w:b/>
              <w:color w:val="0F6FC6" w:themeColor="accent1"/>
              <w:sz w:val="24"/>
            </w:rPr>
          </w:pPr>
          <w:r>
            <w:rPr>
              <w:rFonts w:ascii="Times New Roman" w:hAnsi="Times New Roman" w:cs="Times New Roman"/>
              <w:b/>
              <w:color w:val="0F6FC6" w:themeColor="accent1"/>
              <w:sz w:val="24"/>
            </w:rPr>
            <w:t xml:space="preserve">  </w:t>
          </w:r>
          <w:r w:rsidR="002D4F44">
            <w:rPr>
              <w:rFonts w:ascii="Times New Roman" w:hAnsi="Times New Roman" w:cs="Times New Roman"/>
              <w:b/>
              <w:color w:val="0F6FC6" w:themeColor="accent1"/>
              <w:sz w:val="24"/>
            </w:rPr>
            <w:t xml:space="preserve"> </w:t>
          </w:r>
          <w:r>
            <w:rPr>
              <w:rFonts w:ascii="Times New Roman" w:hAnsi="Times New Roman" w:cs="Times New Roman"/>
              <w:b/>
              <w:color w:val="0F6FC6" w:themeColor="accent1"/>
              <w:sz w:val="24"/>
            </w:rPr>
            <w:t>Shreejal Dash</w:t>
          </w:r>
          <w:r w:rsidR="00EC3632">
            <w:rPr>
              <w:rFonts w:ascii="Times New Roman" w:hAnsi="Times New Roman" w:cs="Times New Roman"/>
              <w:b/>
              <w:color w:val="0F6FC6" w:themeColor="accent1"/>
              <w:sz w:val="24"/>
            </w:rPr>
            <w:t xml:space="preserve">: </w:t>
          </w:r>
          <w:r>
            <w:rPr>
              <w:rFonts w:ascii="Times New Roman" w:hAnsi="Times New Roman" w:cs="Times New Roman"/>
              <w:b/>
              <w:color w:val="0F6FC6" w:themeColor="accent1"/>
              <w:sz w:val="24"/>
            </w:rPr>
            <w:t>1DB23CS201</w:t>
          </w:r>
        </w:p>
        <w:p w14:paraId="1B0529C4" w14:textId="74CEE61B" w:rsidR="00EC3632" w:rsidRDefault="001A032E" w:rsidP="00222B3B">
          <w:pPr>
            <w:spacing w:after="0" w:line="240" w:lineRule="auto"/>
            <w:jc w:val="center"/>
            <w:rPr>
              <w:rFonts w:ascii="Times New Roman" w:hAnsi="Times New Roman" w:cs="Times New Roman"/>
              <w:b/>
              <w:color w:val="0F6FC6" w:themeColor="accent1"/>
              <w:sz w:val="24"/>
            </w:rPr>
          </w:pPr>
          <w:r>
            <w:rPr>
              <w:rFonts w:ascii="Times New Roman" w:hAnsi="Times New Roman" w:cs="Times New Roman"/>
              <w:b/>
              <w:color w:val="0F6FC6" w:themeColor="accent1"/>
              <w:sz w:val="24"/>
            </w:rPr>
            <w:t xml:space="preserve">   </w:t>
          </w:r>
          <w:r w:rsidR="002D4F44">
            <w:rPr>
              <w:rFonts w:ascii="Times New Roman" w:hAnsi="Times New Roman" w:cs="Times New Roman"/>
              <w:b/>
              <w:color w:val="0F6FC6" w:themeColor="accent1"/>
              <w:sz w:val="24"/>
            </w:rPr>
            <w:t xml:space="preserve">  </w:t>
          </w:r>
          <w:r>
            <w:rPr>
              <w:rFonts w:ascii="Times New Roman" w:hAnsi="Times New Roman" w:cs="Times New Roman"/>
              <w:b/>
              <w:color w:val="0F6FC6" w:themeColor="accent1"/>
              <w:sz w:val="24"/>
            </w:rPr>
            <w:t xml:space="preserve">Kishan Kumar </w:t>
          </w:r>
          <w:r w:rsidR="00EC3632">
            <w:rPr>
              <w:rFonts w:ascii="Times New Roman" w:hAnsi="Times New Roman" w:cs="Times New Roman"/>
              <w:b/>
              <w:color w:val="0F6FC6" w:themeColor="accent1"/>
              <w:sz w:val="24"/>
            </w:rPr>
            <w:t xml:space="preserve">: </w:t>
          </w:r>
          <w:r>
            <w:rPr>
              <w:rFonts w:ascii="Times New Roman" w:hAnsi="Times New Roman" w:cs="Times New Roman"/>
              <w:b/>
              <w:color w:val="0F6FC6" w:themeColor="accent1"/>
              <w:sz w:val="24"/>
            </w:rPr>
            <w:t>1DB23CS103</w:t>
          </w:r>
        </w:p>
        <w:p w14:paraId="301FF8CE" w14:textId="77777777" w:rsidR="00171340" w:rsidRPr="00171340" w:rsidRDefault="00171340" w:rsidP="00171340">
          <w:pPr>
            <w:spacing w:after="120"/>
            <w:jc w:val="center"/>
            <w:rPr>
              <w:rFonts w:ascii="Times New Roman" w:hAnsi="Times New Roman" w:cs="Times New Roman"/>
              <w:b/>
              <w:color w:val="0F6FC6" w:themeColor="accent1"/>
              <w:sz w:val="24"/>
            </w:rPr>
          </w:pPr>
        </w:p>
        <w:p w14:paraId="5598BDF1" w14:textId="77777777" w:rsidR="00F252F6" w:rsidRDefault="00ED346B" w:rsidP="00FB738A">
          <w:pPr>
            <w:spacing w:after="0"/>
            <w:jc w:val="center"/>
            <w:rPr>
              <w:rFonts w:ascii="Times New Roman" w:hAnsi="Times New Roman" w:cs="Times New Roman"/>
              <w:sz w:val="26"/>
            </w:rPr>
          </w:pPr>
          <w:r>
            <w:rPr>
              <w:rFonts w:ascii="Times New Roman" w:hAnsi="Times New Roman" w:cs="Times New Roman"/>
              <w:sz w:val="26"/>
            </w:rPr>
            <w:t>Under the guidance o</w:t>
          </w:r>
          <w:r w:rsidR="003E4B2C" w:rsidRPr="009E0EFB">
            <w:rPr>
              <w:rFonts w:ascii="Times New Roman" w:hAnsi="Times New Roman" w:cs="Times New Roman"/>
              <w:sz w:val="26"/>
            </w:rPr>
            <w:t>f</w:t>
          </w:r>
          <w:r w:rsidR="00F252F6">
            <w:rPr>
              <w:rFonts w:ascii="Times New Roman" w:hAnsi="Times New Roman" w:cs="Times New Roman"/>
              <w:sz w:val="26"/>
            </w:rPr>
            <w:t xml:space="preserve"> </w:t>
          </w:r>
        </w:p>
        <w:p w14:paraId="653681E1" w14:textId="37BC6A12" w:rsidR="00562B13" w:rsidRPr="009A2C34" w:rsidRDefault="00562B13" w:rsidP="00FB738A">
          <w:pPr>
            <w:spacing w:after="0"/>
            <w:jc w:val="center"/>
            <w:rPr>
              <w:rFonts w:ascii="Times New Roman" w:hAnsi="Times New Roman" w:cs="Times New Roman"/>
              <w:b/>
              <w:bCs/>
              <w:sz w:val="28"/>
              <w:szCs w:val="28"/>
            </w:rPr>
          </w:pPr>
          <w:r w:rsidRPr="009A2C34">
            <w:rPr>
              <w:rFonts w:ascii="Times New Roman" w:hAnsi="Times New Roman" w:cs="Times New Roman"/>
              <w:b/>
              <w:bCs/>
              <w:sz w:val="28"/>
              <w:szCs w:val="28"/>
            </w:rPr>
            <w:t>Mrs. Anjali Vyas</w:t>
          </w:r>
        </w:p>
        <w:p w14:paraId="1CE8832E" w14:textId="63C4C2EC" w:rsidR="00267BD1" w:rsidRDefault="000F30A4" w:rsidP="00F252F6">
          <w:pPr>
            <w:spacing w:after="0"/>
            <w:jc w:val="center"/>
            <w:rPr>
              <w:rFonts w:ascii="Times New Roman" w:hAnsi="Times New Roman" w:cs="Times New Roman"/>
              <w:b/>
              <w:sz w:val="26"/>
            </w:rPr>
          </w:pPr>
          <w:r>
            <w:rPr>
              <w:rFonts w:ascii="Times New Roman" w:hAnsi="Times New Roman" w:cs="Times New Roman"/>
              <w:b/>
              <w:sz w:val="26"/>
            </w:rPr>
            <w:t>(</w:t>
          </w:r>
          <w:r w:rsidR="00AF4D5D" w:rsidRPr="00AF4D5D">
            <w:rPr>
              <w:rFonts w:ascii="Times New Roman" w:hAnsi="Times New Roman" w:cs="Times New Roman"/>
              <w:b/>
              <w:sz w:val="26"/>
            </w:rPr>
            <w:t xml:space="preserve">Assistant </w:t>
          </w:r>
          <w:r w:rsidR="00AF4D5D">
            <w:rPr>
              <w:rFonts w:ascii="Times New Roman" w:hAnsi="Times New Roman" w:cs="Times New Roman"/>
              <w:b/>
              <w:sz w:val="26"/>
            </w:rPr>
            <w:t>P</w:t>
          </w:r>
          <w:r w:rsidR="00AF4D5D" w:rsidRPr="00AF4D5D">
            <w:rPr>
              <w:rFonts w:ascii="Times New Roman" w:hAnsi="Times New Roman" w:cs="Times New Roman"/>
              <w:b/>
              <w:sz w:val="26"/>
            </w:rPr>
            <w:t>rofessor</w:t>
          </w:r>
          <w:r>
            <w:rPr>
              <w:rFonts w:ascii="Times New Roman" w:hAnsi="Times New Roman" w:cs="Times New Roman"/>
              <w:b/>
              <w:sz w:val="26"/>
            </w:rPr>
            <w:t>)</w:t>
          </w:r>
        </w:p>
        <w:p w14:paraId="4741244A" w14:textId="77777777" w:rsidR="00A40AC0" w:rsidRPr="006D01D3" w:rsidRDefault="00A40AC0" w:rsidP="00FB738A">
          <w:pPr>
            <w:spacing w:after="0"/>
            <w:jc w:val="center"/>
            <w:rPr>
              <w:rFonts w:ascii="Times New Roman" w:hAnsi="Times New Roman" w:cs="Times New Roman"/>
            </w:rPr>
          </w:pPr>
          <w:r w:rsidRPr="006D01D3">
            <w:rPr>
              <w:rFonts w:ascii="Times New Roman" w:hAnsi="Times New Roman" w:cs="Times New Roman"/>
            </w:rPr>
            <w:t xml:space="preserve">Dept of </w:t>
          </w:r>
          <w:r w:rsidR="00B958AC">
            <w:rPr>
              <w:rFonts w:ascii="Times New Roman" w:hAnsi="Times New Roman" w:cs="Times New Roman"/>
            </w:rPr>
            <w:t>C</w:t>
          </w:r>
          <w:r w:rsidRPr="006D01D3">
            <w:rPr>
              <w:rFonts w:ascii="Times New Roman" w:hAnsi="Times New Roman" w:cs="Times New Roman"/>
            </w:rPr>
            <w:t>SE</w:t>
          </w:r>
        </w:p>
        <w:p w14:paraId="2919F4B0" w14:textId="77777777" w:rsidR="00C71CE2" w:rsidRPr="009E0EFB" w:rsidRDefault="00C71CE2" w:rsidP="00A73F40">
          <w:pPr>
            <w:spacing w:after="0"/>
            <w:jc w:val="center"/>
            <w:rPr>
              <w:rFonts w:ascii="Times New Roman" w:hAnsi="Times New Roman" w:cs="Times New Roman"/>
              <w:b/>
            </w:rPr>
          </w:pPr>
        </w:p>
        <w:p w14:paraId="63CCDA8E" w14:textId="77777777" w:rsidR="003E4B2C" w:rsidRPr="00570B41" w:rsidRDefault="002D73BD" w:rsidP="00A73F40">
          <w:pPr>
            <w:jc w:val="center"/>
            <w:rPr>
              <w:rFonts w:ascii="Times New Roman" w:hAnsi="Times New Roman" w:cs="Times New Roman"/>
              <w:i/>
            </w:rPr>
          </w:pPr>
          <w:r>
            <w:rPr>
              <w:noProof/>
              <w:lang w:eastAsia="en-IN"/>
            </w:rPr>
            <w:drawing>
              <wp:anchor distT="0" distB="0" distL="114300" distR="114300" simplePos="0" relativeHeight="251659264" behindDoc="0" locked="0" layoutInCell="1" allowOverlap="1" wp14:anchorId="1A0CC259" wp14:editId="76888C32">
                <wp:simplePos x="0" y="0"/>
                <wp:positionH relativeFrom="column">
                  <wp:posOffset>2615738</wp:posOffset>
                </wp:positionH>
                <wp:positionV relativeFrom="paragraph">
                  <wp:posOffset>37465</wp:posOffset>
                </wp:positionV>
                <wp:extent cx="1002665" cy="983615"/>
                <wp:effectExtent l="0" t="0" r="6985" b="6985"/>
                <wp:wrapSquare wrapText="bothSides"/>
                <wp:docPr id="3" name="Picture 3" descr="C:\Users\OFFICE ASST\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OFFICE ASST\Desktop\downloa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02665" cy="983615"/>
                        </a:xfrm>
                        <a:prstGeom prst="rect">
                          <a:avLst/>
                        </a:prstGeom>
                        <a:noFill/>
                        <a:ln>
                          <a:noFill/>
                        </a:ln>
                      </pic:spPr>
                    </pic:pic>
                  </a:graphicData>
                </a:graphic>
              </wp:anchor>
            </w:drawing>
          </w:r>
        </w:p>
        <w:p w14:paraId="44E95287" w14:textId="77777777" w:rsidR="002D73BD" w:rsidRDefault="002D73BD" w:rsidP="00C71CE2">
          <w:pPr>
            <w:tabs>
              <w:tab w:val="center" w:pos="4513"/>
            </w:tabs>
            <w:spacing w:after="0"/>
            <w:jc w:val="center"/>
            <w:rPr>
              <w:rFonts w:ascii="Times New Roman" w:hAnsi="Times New Roman" w:cs="Times New Roman"/>
              <w:b/>
              <w:color w:val="000000" w:themeColor="text1"/>
              <w:sz w:val="36"/>
              <w:szCs w:val="36"/>
            </w:rPr>
          </w:pPr>
        </w:p>
        <w:p w14:paraId="460FCFD2" w14:textId="77777777" w:rsidR="002D73BD" w:rsidRDefault="002D73BD" w:rsidP="00C71CE2">
          <w:pPr>
            <w:tabs>
              <w:tab w:val="center" w:pos="4513"/>
            </w:tabs>
            <w:spacing w:after="0"/>
            <w:jc w:val="center"/>
            <w:rPr>
              <w:rFonts w:ascii="Times New Roman" w:hAnsi="Times New Roman" w:cs="Times New Roman"/>
              <w:b/>
              <w:color w:val="000000" w:themeColor="text1"/>
              <w:sz w:val="36"/>
              <w:szCs w:val="36"/>
            </w:rPr>
          </w:pPr>
        </w:p>
        <w:p w14:paraId="67A48FC4" w14:textId="77777777" w:rsidR="002D73BD" w:rsidRDefault="002D73BD" w:rsidP="00C71CE2">
          <w:pPr>
            <w:tabs>
              <w:tab w:val="center" w:pos="4513"/>
            </w:tabs>
            <w:spacing w:after="0"/>
            <w:jc w:val="center"/>
            <w:rPr>
              <w:rFonts w:ascii="Times New Roman" w:hAnsi="Times New Roman" w:cs="Times New Roman"/>
              <w:b/>
              <w:color w:val="000000" w:themeColor="text1"/>
              <w:sz w:val="36"/>
              <w:szCs w:val="36"/>
            </w:rPr>
          </w:pPr>
        </w:p>
        <w:p w14:paraId="2F2C424C" w14:textId="7C6EF41D" w:rsidR="00307651" w:rsidRPr="00C265BE" w:rsidRDefault="00F22B2C" w:rsidP="00307651">
          <w:pPr>
            <w:tabs>
              <w:tab w:val="left" w:pos="993"/>
            </w:tabs>
            <w:spacing w:after="0" w:line="351" w:lineRule="exact"/>
            <w:ind w:right="141"/>
            <w:jc w:val="center"/>
            <w:rPr>
              <w:sz w:val="24"/>
              <w:szCs w:val="24"/>
            </w:rPr>
          </w:pPr>
          <w:r>
            <w:rPr>
              <w:noProof/>
              <w:sz w:val="24"/>
              <w:szCs w:val="24"/>
              <w:lang w:eastAsia="en-IN"/>
            </w:rPr>
            <mc:AlternateContent>
              <mc:Choice Requires="wps">
                <w:drawing>
                  <wp:anchor distT="0" distB="0" distL="114300" distR="114300" simplePos="0" relativeHeight="251662336" behindDoc="1" locked="0" layoutInCell="1" allowOverlap="1" wp14:anchorId="6F775F62" wp14:editId="2891CCEA">
                    <wp:simplePos x="0" y="0"/>
                    <wp:positionH relativeFrom="column">
                      <wp:posOffset>5657215</wp:posOffset>
                    </wp:positionH>
                    <wp:positionV relativeFrom="paragraph">
                      <wp:posOffset>-5715</wp:posOffset>
                    </wp:positionV>
                    <wp:extent cx="1162050" cy="114935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0" cy="1149350"/>
                            </a:xfrm>
                            <a:prstGeom prst="rect">
                              <a:avLst/>
                            </a:prstGeom>
                            <a:solidFill>
                              <a:schemeClr val="lt1"/>
                            </a:solidFill>
                            <a:ln w="6350">
                              <a:noFill/>
                            </a:ln>
                          </wps:spPr>
                          <wps:txbx>
                            <w:txbxContent>
                              <w:p w14:paraId="24CCEB4D" w14:textId="77777777" w:rsidR="00307651" w:rsidRDefault="00307651" w:rsidP="003076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F775F62" id="_x0000_t202" coordsize="21600,21600" o:spt="202" path="m,l,21600r21600,l21600,xe">
                    <v:stroke joinstyle="miter"/>
                    <v:path gradientshapeok="t" o:connecttype="rect"/>
                  </v:shapetype>
                  <v:shape id="Text Box 2" o:spid="_x0000_s1026" type="#_x0000_t202" style="position:absolute;left:0;text-align:left;margin-left:445.45pt;margin-top:-.45pt;width:91.5pt;height:9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" fillcolor="white [3201]" stroked="f" strokeweight=".5pt">
                    <v:textbox>
                      <w:txbxContent>
                        <w:p w14:paraId="24CCEB4D" w14:textId="77777777" w:rsidR="00307651" w:rsidRDefault="00307651" w:rsidP="00307651"/>
                      </w:txbxContent>
                    </v:textbox>
                  </v:shape>
                </w:pict>
              </mc:Fallback>
            </mc:AlternateContent>
          </w:r>
          <w:r>
            <w:rPr>
              <w:noProof/>
              <w:sz w:val="24"/>
              <w:szCs w:val="24"/>
              <w:lang w:eastAsia="en-IN"/>
            </w:rPr>
            <mc:AlternateContent>
              <mc:Choice Requires="wps">
                <w:drawing>
                  <wp:anchor distT="0" distB="0" distL="114300" distR="114300" simplePos="0" relativeHeight="251661312" behindDoc="1" locked="0" layoutInCell="1" allowOverlap="1" wp14:anchorId="5193314E" wp14:editId="56BFB254">
                    <wp:simplePos x="0" y="0"/>
                    <wp:positionH relativeFrom="column">
                      <wp:posOffset>-305435</wp:posOffset>
                    </wp:positionH>
                    <wp:positionV relativeFrom="paragraph">
                      <wp:posOffset>57785</wp:posOffset>
                    </wp:positionV>
                    <wp:extent cx="1047750" cy="1149350"/>
                    <wp:effectExtent l="0" t="0" r="0" b="0"/>
                    <wp:wrapNone/>
                    <wp:docPr id="304600715" name="Text Box 304600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0" cy="1149350"/>
                            </a:xfrm>
                            <a:prstGeom prst="rect">
                              <a:avLst/>
                            </a:prstGeom>
                            <a:solidFill>
                              <a:schemeClr val="lt1"/>
                            </a:solidFill>
                            <a:ln w="6350">
                              <a:noFill/>
                            </a:ln>
                          </wps:spPr>
                          <wps:txbx>
                            <w:txbxContent>
                              <w:p w14:paraId="10DEE81F" w14:textId="77777777" w:rsidR="00307651" w:rsidRDefault="00307651" w:rsidP="003076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193314E" id="Text Box 304600715" o:spid="_x0000_s1027" type="#_x0000_t202" style="position:absolute;left:0;text-align:left;margin-left:-24.05pt;margin-top:4.55pt;width:82.5pt;height:9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" fillcolor="white [3201]" stroked="f" strokeweight=".5pt">
                    <v:textbox>
                      <w:txbxContent>
                        <w:p w14:paraId="10DEE81F" w14:textId="77777777" w:rsidR="00307651" w:rsidRDefault="00307651" w:rsidP="00307651"/>
                      </w:txbxContent>
                    </v:textbox>
                  </v:shape>
                </w:pict>
              </mc:Fallback>
            </mc:AlternateContent>
          </w:r>
          <w:r w:rsidR="00307651">
            <w:rPr>
              <w:sz w:val="24"/>
              <w:szCs w:val="24"/>
            </w:rPr>
            <w:t xml:space="preserve">   </w:t>
          </w:r>
          <w:r w:rsidR="00307651" w:rsidRPr="00C265BE">
            <w:rPr>
              <w:sz w:val="24"/>
              <w:szCs w:val="24"/>
            </w:rPr>
            <w:t>Wayanamac Education Trust®</w:t>
          </w:r>
        </w:p>
        <w:p w14:paraId="4FF82D42" w14:textId="77777777" w:rsidR="00307651" w:rsidRDefault="00307651" w:rsidP="00307651">
          <w:pPr>
            <w:tabs>
              <w:tab w:val="left" w:pos="993"/>
            </w:tabs>
            <w:spacing w:after="0"/>
            <w:ind w:right="141"/>
            <w:jc w:val="center"/>
            <w:rPr>
              <w:b/>
              <w:sz w:val="38"/>
              <w:szCs w:val="38"/>
            </w:rPr>
          </w:pPr>
          <w:r>
            <w:rPr>
              <w:b/>
              <w:sz w:val="38"/>
              <w:szCs w:val="38"/>
            </w:rPr>
            <w:t xml:space="preserve">   </w:t>
          </w:r>
          <w:r w:rsidRPr="00C265BE">
            <w:rPr>
              <w:b/>
              <w:sz w:val="38"/>
              <w:szCs w:val="38"/>
            </w:rPr>
            <w:t>DON BOSCO INSTITUTE OF TECHNOLOGY</w:t>
          </w:r>
        </w:p>
        <w:p w14:paraId="7EED1A09" w14:textId="77777777" w:rsidR="00307651" w:rsidRPr="00D4141B" w:rsidRDefault="00307651" w:rsidP="00307651">
          <w:pPr>
            <w:tabs>
              <w:tab w:val="left" w:pos="993"/>
            </w:tabs>
            <w:spacing w:after="0"/>
            <w:ind w:right="141"/>
            <w:jc w:val="center"/>
            <w:rPr>
              <w:b/>
            </w:rPr>
          </w:pPr>
          <w:r>
            <w:t xml:space="preserve">       </w:t>
          </w:r>
          <w:r w:rsidRPr="00D4141B">
            <w:t>Kumbalagodu, Mysuru Road, Bengaluru – 560074</w:t>
          </w:r>
        </w:p>
        <w:p w14:paraId="690CBC09" w14:textId="77777777" w:rsidR="00307651" w:rsidRPr="00D86158" w:rsidRDefault="00307651" w:rsidP="00307651">
          <w:pPr>
            <w:tabs>
              <w:tab w:val="left" w:pos="993"/>
            </w:tabs>
            <w:spacing w:after="0"/>
            <w:ind w:right="141"/>
            <w:jc w:val="center"/>
            <w:rPr>
              <w:sz w:val="20"/>
              <w:szCs w:val="20"/>
            </w:rPr>
          </w:pPr>
          <w:r w:rsidRPr="00D4141B">
            <w:rPr>
              <w:b/>
            </w:rPr>
            <w:t xml:space="preserve">    </w:t>
          </w:r>
          <w:r w:rsidRPr="00D86158">
            <w:rPr>
              <w:b/>
              <w:sz w:val="20"/>
              <w:szCs w:val="20"/>
            </w:rPr>
            <w:t xml:space="preserve">(An Autonomous Institution </w:t>
          </w:r>
          <w:r w:rsidRPr="00D86158">
            <w:rPr>
              <w:sz w:val="20"/>
              <w:szCs w:val="20"/>
            </w:rPr>
            <w:t>under</w:t>
          </w:r>
          <w:r w:rsidRPr="00D86158">
            <w:rPr>
              <w:b/>
              <w:sz w:val="20"/>
              <w:szCs w:val="20"/>
            </w:rPr>
            <w:t xml:space="preserve"> VTU, </w:t>
          </w:r>
          <w:r w:rsidRPr="00D86158">
            <w:rPr>
              <w:sz w:val="20"/>
              <w:szCs w:val="20"/>
            </w:rPr>
            <w:t>Accredited by</w:t>
          </w:r>
          <w:r w:rsidRPr="00D86158">
            <w:rPr>
              <w:b/>
              <w:sz w:val="20"/>
              <w:szCs w:val="20"/>
            </w:rPr>
            <w:t xml:space="preserve"> NBA &amp; NAAC </w:t>
          </w:r>
          <w:r w:rsidRPr="00D86158">
            <w:rPr>
              <w:sz w:val="20"/>
              <w:szCs w:val="20"/>
            </w:rPr>
            <w:t>with</w:t>
          </w:r>
          <w:r w:rsidRPr="00D86158">
            <w:rPr>
              <w:b/>
              <w:sz w:val="20"/>
              <w:szCs w:val="20"/>
            </w:rPr>
            <w:t xml:space="preserve"> ‘A’ </w:t>
          </w:r>
          <w:r w:rsidRPr="00D86158">
            <w:rPr>
              <w:sz w:val="20"/>
              <w:szCs w:val="20"/>
            </w:rPr>
            <w:t>Grade</w:t>
          </w:r>
        </w:p>
        <w:p w14:paraId="28968D59" w14:textId="77777777" w:rsidR="00307651" w:rsidRPr="00D86158" w:rsidRDefault="00307651" w:rsidP="00307651">
          <w:pPr>
            <w:tabs>
              <w:tab w:val="left" w:pos="993"/>
            </w:tabs>
            <w:spacing w:after="0"/>
            <w:ind w:right="141"/>
            <w:rPr>
              <w:b/>
              <w:sz w:val="20"/>
              <w:szCs w:val="20"/>
            </w:rPr>
          </w:pPr>
          <w:r>
            <w:rPr>
              <w:sz w:val="20"/>
              <w:szCs w:val="20"/>
            </w:rPr>
            <w:t xml:space="preserve">                                          </w:t>
          </w:r>
          <w:r w:rsidRPr="00D86158">
            <w:rPr>
              <w:sz w:val="20"/>
              <w:szCs w:val="20"/>
            </w:rPr>
            <w:t xml:space="preserve"> Approved by </w:t>
          </w:r>
          <w:r w:rsidRPr="00D86158">
            <w:rPr>
              <w:b/>
              <w:sz w:val="20"/>
              <w:szCs w:val="20"/>
            </w:rPr>
            <w:t>AICTE</w:t>
          </w:r>
          <w:r w:rsidRPr="00D86158">
            <w:rPr>
              <w:sz w:val="20"/>
              <w:szCs w:val="20"/>
            </w:rPr>
            <w:t xml:space="preserve">, New Delhi, Recognized by </w:t>
          </w:r>
          <w:r w:rsidRPr="00D86158">
            <w:rPr>
              <w:b/>
              <w:sz w:val="20"/>
              <w:szCs w:val="20"/>
            </w:rPr>
            <w:t>Govt. of Karnataka)</w:t>
          </w:r>
        </w:p>
        <w:p w14:paraId="32B94E46" w14:textId="77777777" w:rsidR="00C420EA" w:rsidRDefault="00307651" w:rsidP="00307651">
          <w:pPr>
            <w:tabs>
              <w:tab w:val="center" w:pos="4513"/>
            </w:tabs>
            <w:spacing w:after="0"/>
            <w:jc w:val="center"/>
            <w:rPr>
              <w:rFonts w:ascii="Times New Roman" w:hAnsi="Times New Roman" w:cs="Times New Roman"/>
              <w:b/>
              <w:sz w:val="32"/>
              <w:szCs w:val="32"/>
            </w:rPr>
          </w:pPr>
          <w:r>
            <w:rPr>
              <w:b/>
              <w:sz w:val="36"/>
              <w:szCs w:val="36"/>
            </w:rPr>
            <w:t xml:space="preserve">   </w:t>
          </w:r>
          <w:r w:rsidRPr="00AB132F">
            <w:rPr>
              <w:b/>
              <w:sz w:val="38"/>
              <w:szCs w:val="38"/>
            </w:rPr>
            <w:t>Department of Computer Science &amp; Engineering</w:t>
          </w:r>
          <w:r w:rsidRPr="003E29AB">
            <w:rPr>
              <w:rFonts w:ascii="Times New Roman" w:hAnsi="Times New Roman" w:cs="Times New Roman"/>
              <w:b/>
              <w:color w:val="000000" w:themeColor="text1"/>
              <w:sz w:val="36"/>
              <w:szCs w:val="36"/>
            </w:rPr>
            <w:t xml:space="preserve"> </w:t>
          </w:r>
        </w:p>
        <w:p w14:paraId="09FC9D16" w14:textId="7FAB4683" w:rsidR="00B958AC" w:rsidRDefault="004A2975" w:rsidP="00A73F40">
          <w:pPr>
            <w:jc w:val="center"/>
            <w:rPr>
              <w:rFonts w:ascii="Times New Roman" w:hAnsi="Times New Roman" w:cs="Times New Roman"/>
              <w:b/>
              <w:sz w:val="32"/>
              <w:szCs w:val="32"/>
            </w:rPr>
          </w:pPr>
          <w:r w:rsidRPr="004A2975">
            <w:rPr>
              <w:rFonts w:ascii="Times New Roman" w:hAnsi="Times New Roman" w:cs="Times New Roman"/>
              <w:b/>
              <w:sz w:val="32"/>
              <w:szCs w:val="32"/>
            </w:rPr>
            <w:t>202</w:t>
          </w:r>
          <w:r w:rsidR="00421609">
            <w:rPr>
              <w:rFonts w:ascii="Times New Roman" w:hAnsi="Times New Roman" w:cs="Times New Roman"/>
              <w:b/>
              <w:sz w:val="32"/>
              <w:szCs w:val="32"/>
            </w:rPr>
            <w:t>5</w:t>
          </w:r>
          <w:r w:rsidRPr="004A2975">
            <w:rPr>
              <w:rFonts w:ascii="Times New Roman" w:hAnsi="Times New Roman" w:cs="Times New Roman"/>
              <w:b/>
              <w:sz w:val="32"/>
              <w:szCs w:val="32"/>
            </w:rPr>
            <w:t>-202</w:t>
          </w:r>
          <w:r w:rsidR="00421609">
            <w:rPr>
              <w:rFonts w:ascii="Times New Roman" w:hAnsi="Times New Roman" w:cs="Times New Roman"/>
              <w:b/>
              <w:sz w:val="32"/>
              <w:szCs w:val="32"/>
            </w:rPr>
            <w:t>6</w:t>
          </w:r>
        </w:p>
        <w:p w14:paraId="3B231DAC" w14:textId="77777777" w:rsidR="00A944EF" w:rsidRDefault="00A944EF" w:rsidP="00A73F40">
          <w:pPr>
            <w:jc w:val="center"/>
            <w:rPr>
              <w:rFonts w:ascii="Times New Roman" w:hAnsi="Times New Roman" w:cs="Times New Roman"/>
              <w:b/>
              <w:sz w:val="32"/>
              <w:szCs w:val="32"/>
            </w:rPr>
          </w:pPr>
        </w:p>
        <w:p w14:paraId="4D3630AA" w14:textId="77777777" w:rsidR="00A13A7F" w:rsidRDefault="00A13A7F" w:rsidP="00A73F40">
          <w:pPr>
            <w:jc w:val="center"/>
            <w:rPr>
              <w:rFonts w:ascii="Times New Roman" w:hAnsi="Times New Roman" w:cs="Times New Roman"/>
              <w:b/>
              <w:sz w:val="32"/>
              <w:szCs w:val="32"/>
            </w:rPr>
          </w:pPr>
        </w:p>
        <w:p w14:paraId="32F5DA27" w14:textId="77777777" w:rsidR="00607D07" w:rsidRDefault="00607D07" w:rsidP="00A73F40">
          <w:pPr>
            <w:jc w:val="center"/>
            <w:rPr>
              <w:rFonts w:ascii="Times New Roman" w:hAnsi="Times New Roman" w:cs="Times New Roman"/>
              <w:b/>
              <w:sz w:val="32"/>
              <w:szCs w:val="32"/>
            </w:rPr>
          </w:pPr>
        </w:p>
        <w:p w14:paraId="1CBECF54" w14:textId="77777777" w:rsidR="00A944EF" w:rsidRPr="00AE2FBF" w:rsidRDefault="00A13DA9" w:rsidP="00A73F40">
          <w:pPr>
            <w:jc w:val="center"/>
            <w:rPr>
              <w:rFonts w:ascii="Times New Roman" w:hAnsi="Times New Roman" w:cs="Times New Roman"/>
              <w:b/>
              <w:sz w:val="40"/>
              <w:szCs w:val="40"/>
            </w:rPr>
          </w:pPr>
          <w:r w:rsidRPr="00AE2FBF">
            <w:rPr>
              <w:rFonts w:ascii="Times New Roman" w:hAnsi="Times New Roman" w:cs="Times New Roman"/>
              <w:b/>
              <w:sz w:val="40"/>
              <w:szCs w:val="40"/>
            </w:rPr>
            <w:t xml:space="preserve">Table of </w:t>
          </w:r>
          <w:r w:rsidR="00EA1549" w:rsidRPr="00AE2FBF">
            <w:rPr>
              <w:rFonts w:ascii="Times New Roman" w:hAnsi="Times New Roman" w:cs="Times New Roman"/>
              <w:b/>
              <w:sz w:val="40"/>
              <w:szCs w:val="40"/>
            </w:rPr>
            <w:t>Content</w:t>
          </w:r>
        </w:p>
        <w:tbl>
          <w:tblPr>
            <w:tblStyle w:val="TableGrid"/>
            <w:tblW w:w="8364" w:type="dxa"/>
            <w:tblInd w:w="632" w:type="dxa"/>
            <w:tblLook w:val="04A0" w:firstRow="1" w:lastRow="0" w:firstColumn="1" w:lastColumn="0" w:noHBand="0" w:noVBand="1"/>
          </w:tblPr>
          <w:tblGrid>
            <w:gridCol w:w="1064"/>
            <w:gridCol w:w="6166"/>
            <w:gridCol w:w="1134"/>
          </w:tblGrid>
          <w:tr w:rsidR="00A13DA9" w:rsidRPr="00AD610B" w14:paraId="4296D3BA" w14:textId="77777777" w:rsidTr="00AD610B">
            <w:tc>
              <w:tcPr>
                <w:tcW w:w="1064" w:type="dxa"/>
              </w:tcPr>
              <w:p w14:paraId="5F249617" w14:textId="77777777" w:rsidR="00607D07" w:rsidRDefault="00607D07" w:rsidP="00607D07">
                <w:pPr>
                  <w:rPr>
                    <w:rFonts w:ascii="Times New Roman" w:hAnsi="Times New Roman" w:cs="Times New Roman"/>
                    <w:b/>
                    <w:sz w:val="32"/>
                    <w:szCs w:val="32"/>
                  </w:rPr>
                </w:pPr>
              </w:p>
              <w:p w14:paraId="199EE2A0" w14:textId="77777777" w:rsidR="00A13DA9" w:rsidRPr="00AD610B" w:rsidRDefault="00A13DA9" w:rsidP="00607D07">
                <w:pPr>
                  <w:rPr>
                    <w:rFonts w:ascii="Times New Roman" w:hAnsi="Times New Roman" w:cs="Times New Roman"/>
                    <w:b/>
                    <w:sz w:val="32"/>
                    <w:szCs w:val="32"/>
                  </w:rPr>
                </w:pPr>
                <w:r w:rsidRPr="00AD610B">
                  <w:rPr>
                    <w:rFonts w:ascii="Times New Roman" w:hAnsi="Times New Roman" w:cs="Times New Roman"/>
                    <w:b/>
                    <w:sz w:val="32"/>
                    <w:szCs w:val="32"/>
                  </w:rPr>
                  <w:t>S</w:t>
                </w:r>
                <w:r w:rsidR="00AD610B" w:rsidRPr="00AD610B">
                  <w:rPr>
                    <w:rFonts w:ascii="Times New Roman" w:hAnsi="Times New Roman" w:cs="Times New Roman"/>
                    <w:b/>
                    <w:sz w:val="32"/>
                    <w:szCs w:val="32"/>
                  </w:rPr>
                  <w:t>l</w:t>
                </w:r>
                <w:r w:rsidRPr="00AD610B">
                  <w:rPr>
                    <w:rFonts w:ascii="Times New Roman" w:hAnsi="Times New Roman" w:cs="Times New Roman"/>
                    <w:b/>
                    <w:sz w:val="32"/>
                    <w:szCs w:val="32"/>
                  </w:rPr>
                  <w:t xml:space="preserve"> </w:t>
                </w:r>
                <w:r w:rsidR="00AE2FBF">
                  <w:rPr>
                    <w:rFonts w:ascii="Times New Roman" w:hAnsi="Times New Roman" w:cs="Times New Roman"/>
                    <w:b/>
                    <w:sz w:val="32"/>
                    <w:szCs w:val="32"/>
                  </w:rPr>
                  <w:t>.</w:t>
                </w:r>
                <w:r w:rsidRPr="00AD610B">
                  <w:rPr>
                    <w:rFonts w:ascii="Times New Roman" w:hAnsi="Times New Roman" w:cs="Times New Roman"/>
                    <w:b/>
                    <w:sz w:val="32"/>
                    <w:szCs w:val="32"/>
                  </w:rPr>
                  <w:t>N</w:t>
                </w:r>
                <w:r w:rsidR="00AD610B" w:rsidRPr="00AD610B">
                  <w:rPr>
                    <w:rFonts w:ascii="Times New Roman" w:hAnsi="Times New Roman" w:cs="Times New Roman"/>
                    <w:b/>
                    <w:sz w:val="32"/>
                    <w:szCs w:val="32"/>
                  </w:rPr>
                  <w:t>o</w:t>
                </w:r>
              </w:p>
            </w:tc>
            <w:tc>
              <w:tcPr>
                <w:tcW w:w="6166" w:type="dxa"/>
              </w:tcPr>
              <w:p w14:paraId="7F68C7AC" w14:textId="77777777" w:rsidR="00607D07" w:rsidRDefault="00607D07" w:rsidP="00607D07">
                <w:pPr>
                  <w:rPr>
                    <w:rFonts w:ascii="Times New Roman" w:hAnsi="Times New Roman" w:cs="Times New Roman"/>
                    <w:b/>
                    <w:sz w:val="32"/>
                    <w:szCs w:val="32"/>
                  </w:rPr>
                </w:pPr>
              </w:p>
              <w:p w14:paraId="71C1107C" w14:textId="77777777" w:rsidR="00A13DA9" w:rsidRPr="00AD610B" w:rsidRDefault="00AE2FBF" w:rsidP="00607D07">
                <w:pPr>
                  <w:rPr>
                    <w:rFonts w:ascii="Times New Roman" w:hAnsi="Times New Roman" w:cs="Times New Roman"/>
                    <w:b/>
                    <w:sz w:val="32"/>
                    <w:szCs w:val="32"/>
                  </w:rPr>
                </w:pPr>
                <w:r>
                  <w:rPr>
                    <w:rFonts w:ascii="Times New Roman" w:hAnsi="Times New Roman" w:cs="Times New Roman"/>
                    <w:b/>
                    <w:sz w:val="32"/>
                    <w:szCs w:val="32"/>
                  </w:rPr>
                  <w:t xml:space="preserve">                    </w:t>
                </w:r>
                <w:r w:rsidR="00A13DA9" w:rsidRPr="00AD610B">
                  <w:rPr>
                    <w:rFonts w:ascii="Times New Roman" w:hAnsi="Times New Roman" w:cs="Times New Roman"/>
                    <w:b/>
                    <w:sz w:val="32"/>
                    <w:szCs w:val="32"/>
                  </w:rPr>
                  <w:t>Chapter</w:t>
                </w:r>
              </w:p>
            </w:tc>
            <w:tc>
              <w:tcPr>
                <w:tcW w:w="1134" w:type="dxa"/>
              </w:tcPr>
              <w:p w14:paraId="16A260C2" w14:textId="77777777" w:rsidR="00607D07" w:rsidRDefault="00607D07" w:rsidP="00607D07">
                <w:pPr>
                  <w:rPr>
                    <w:rFonts w:ascii="Times New Roman" w:hAnsi="Times New Roman" w:cs="Times New Roman"/>
                    <w:b/>
                    <w:sz w:val="32"/>
                    <w:szCs w:val="32"/>
                  </w:rPr>
                </w:pPr>
              </w:p>
              <w:p w14:paraId="6E66A1C1" w14:textId="77777777" w:rsidR="00A13DA9" w:rsidRDefault="00A13DA9" w:rsidP="00607D07">
                <w:pPr>
                  <w:rPr>
                    <w:rFonts w:ascii="Times New Roman" w:hAnsi="Times New Roman" w:cs="Times New Roman"/>
                    <w:b/>
                    <w:sz w:val="32"/>
                    <w:szCs w:val="32"/>
                  </w:rPr>
                </w:pPr>
                <w:r w:rsidRPr="00AD610B">
                  <w:rPr>
                    <w:rFonts w:ascii="Times New Roman" w:hAnsi="Times New Roman" w:cs="Times New Roman"/>
                    <w:b/>
                    <w:sz w:val="32"/>
                    <w:szCs w:val="32"/>
                  </w:rPr>
                  <w:t xml:space="preserve">Pg </w:t>
                </w:r>
                <w:r w:rsidR="00AD610B" w:rsidRPr="00AD610B">
                  <w:rPr>
                    <w:rFonts w:ascii="Times New Roman" w:hAnsi="Times New Roman" w:cs="Times New Roman"/>
                    <w:b/>
                    <w:sz w:val="32"/>
                    <w:szCs w:val="32"/>
                  </w:rPr>
                  <w:t>No.</w:t>
                </w:r>
              </w:p>
              <w:p w14:paraId="72585A8D" w14:textId="77777777" w:rsidR="00607D07" w:rsidRPr="00AD610B" w:rsidRDefault="00607D07" w:rsidP="00607D07">
                <w:pPr>
                  <w:rPr>
                    <w:rFonts w:ascii="Times New Roman" w:hAnsi="Times New Roman" w:cs="Times New Roman"/>
                    <w:b/>
                    <w:sz w:val="32"/>
                    <w:szCs w:val="32"/>
                  </w:rPr>
                </w:pPr>
              </w:p>
            </w:tc>
          </w:tr>
          <w:tr w:rsidR="00346625" w:rsidRPr="00AD610B" w14:paraId="2677735E" w14:textId="77777777" w:rsidTr="00AD610B">
            <w:tc>
              <w:tcPr>
                <w:tcW w:w="1064" w:type="dxa"/>
              </w:tcPr>
              <w:p w14:paraId="2F454DD4" w14:textId="77777777" w:rsidR="00346625" w:rsidRPr="00346625" w:rsidRDefault="00346625" w:rsidP="00456F24">
                <w:pPr>
                  <w:pStyle w:val="ListParagraph"/>
                  <w:spacing w:after="200"/>
                  <w:rPr>
                    <w:rFonts w:ascii="Times New Roman" w:hAnsi="Times New Roman" w:cs="Times New Roman"/>
                    <w:bCs/>
                    <w:sz w:val="32"/>
                    <w:szCs w:val="32"/>
                  </w:rPr>
                </w:pPr>
              </w:p>
            </w:tc>
            <w:tc>
              <w:tcPr>
                <w:tcW w:w="6166" w:type="dxa"/>
              </w:tcPr>
              <w:p w14:paraId="10C78DE4" w14:textId="77777777" w:rsidR="00346625" w:rsidRPr="00346625" w:rsidRDefault="00A6594E" w:rsidP="00607D07">
                <w:pPr>
                  <w:rPr>
                    <w:rFonts w:ascii="Times New Roman" w:hAnsi="Times New Roman" w:cs="Times New Roman"/>
                    <w:bCs/>
                    <w:sz w:val="32"/>
                    <w:szCs w:val="32"/>
                  </w:rPr>
                </w:pPr>
                <w:r>
                  <w:rPr>
                    <w:rFonts w:ascii="Times New Roman" w:hAnsi="Times New Roman" w:cs="Times New Roman"/>
                    <w:bCs/>
                    <w:sz w:val="32"/>
                    <w:szCs w:val="32"/>
                  </w:rPr>
                  <w:t>Abstract</w:t>
                </w:r>
              </w:p>
            </w:tc>
            <w:tc>
              <w:tcPr>
                <w:tcW w:w="1134" w:type="dxa"/>
              </w:tcPr>
              <w:p w14:paraId="529B2F6E" w14:textId="77777777" w:rsidR="00346625" w:rsidRPr="00AD610B" w:rsidRDefault="00346625" w:rsidP="00607D07">
                <w:pPr>
                  <w:rPr>
                    <w:rFonts w:ascii="Times New Roman" w:hAnsi="Times New Roman" w:cs="Times New Roman"/>
                    <w:b/>
                    <w:sz w:val="32"/>
                    <w:szCs w:val="32"/>
                  </w:rPr>
                </w:pPr>
              </w:p>
            </w:tc>
          </w:tr>
          <w:tr w:rsidR="00A6594E" w:rsidRPr="00AD610B" w14:paraId="71B1F816" w14:textId="77777777" w:rsidTr="00AD610B">
            <w:tc>
              <w:tcPr>
                <w:tcW w:w="1064" w:type="dxa"/>
              </w:tcPr>
              <w:p w14:paraId="4F919FE9" w14:textId="77777777" w:rsidR="00A6594E" w:rsidRPr="00346625" w:rsidRDefault="00A6594E" w:rsidP="00A6594E">
                <w:pPr>
                  <w:pStyle w:val="ListParagraph"/>
                  <w:numPr>
                    <w:ilvl w:val="0"/>
                    <w:numId w:val="6"/>
                  </w:numPr>
                  <w:spacing w:after="200"/>
                  <w:rPr>
                    <w:rFonts w:ascii="Times New Roman" w:hAnsi="Times New Roman" w:cs="Times New Roman"/>
                    <w:bCs/>
                    <w:sz w:val="32"/>
                    <w:szCs w:val="32"/>
                  </w:rPr>
                </w:pPr>
              </w:p>
            </w:tc>
            <w:tc>
              <w:tcPr>
                <w:tcW w:w="6166" w:type="dxa"/>
              </w:tcPr>
              <w:p w14:paraId="20B0816B" w14:textId="605AFD26" w:rsidR="00A6594E" w:rsidRPr="00346625" w:rsidRDefault="00EB1ED0" w:rsidP="004A266E">
                <w:pPr>
                  <w:rPr>
                    <w:rFonts w:ascii="Times New Roman" w:hAnsi="Times New Roman" w:cs="Times New Roman"/>
                    <w:bCs/>
                    <w:sz w:val="32"/>
                    <w:szCs w:val="32"/>
                  </w:rPr>
                </w:pPr>
                <w:r>
                  <w:rPr>
                    <w:rFonts w:ascii="Times New Roman" w:hAnsi="Times New Roman" w:cs="Times New Roman"/>
                    <w:bCs/>
                    <w:sz w:val="32"/>
                    <w:szCs w:val="32"/>
                  </w:rPr>
                  <w:t xml:space="preserve">Introduction, </w:t>
                </w:r>
                <w:r w:rsidR="005F1647" w:rsidRPr="00346625">
                  <w:rPr>
                    <w:rFonts w:ascii="Times New Roman" w:hAnsi="Times New Roman" w:cs="Times New Roman"/>
                    <w:bCs/>
                    <w:sz w:val="32"/>
                    <w:szCs w:val="32"/>
                  </w:rPr>
                  <w:t xml:space="preserve">Problem Statement  </w:t>
                </w:r>
                <w:r w:rsidR="004A266E">
                  <w:rPr>
                    <w:rFonts w:ascii="Times New Roman" w:hAnsi="Times New Roman" w:cs="Times New Roman"/>
                    <w:bCs/>
                    <w:sz w:val="32"/>
                    <w:szCs w:val="32"/>
                  </w:rPr>
                  <w:t xml:space="preserve">and </w:t>
                </w:r>
                <w:r w:rsidR="004A266E" w:rsidRPr="00346625">
                  <w:rPr>
                    <w:rFonts w:ascii="Times New Roman" w:hAnsi="Times New Roman" w:cs="Times New Roman"/>
                    <w:bCs/>
                    <w:sz w:val="32"/>
                    <w:szCs w:val="32"/>
                  </w:rPr>
                  <w:t>Objectives</w:t>
                </w:r>
              </w:p>
            </w:tc>
            <w:tc>
              <w:tcPr>
                <w:tcW w:w="1134" w:type="dxa"/>
              </w:tcPr>
              <w:p w14:paraId="2E619C32" w14:textId="47D62159" w:rsidR="00A6594E" w:rsidRPr="00AD610B" w:rsidRDefault="009A0ED0" w:rsidP="009A0ED0">
                <w:pPr>
                  <w:jc w:val="both"/>
                  <w:rPr>
                    <w:rFonts w:ascii="Times New Roman" w:hAnsi="Times New Roman" w:cs="Times New Roman"/>
                    <w:b/>
                    <w:sz w:val="32"/>
                    <w:szCs w:val="32"/>
                  </w:rPr>
                </w:pPr>
                <w:r>
                  <w:rPr>
                    <w:rFonts w:ascii="Times New Roman" w:hAnsi="Times New Roman" w:cs="Times New Roman"/>
                    <w:b/>
                    <w:sz w:val="32"/>
                    <w:szCs w:val="32"/>
                  </w:rPr>
                  <w:t xml:space="preserve">  </w:t>
                </w:r>
                <w:r w:rsidR="0034505F">
                  <w:rPr>
                    <w:rFonts w:ascii="Times New Roman" w:hAnsi="Times New Roman" w:cs="Times New Roman"/>
                    <w:b/>
                    <w:sz w:val="32"/>
                    <w:szCs w:val="32"/>
                  </w:rPr>
                  <w:t>1-</w:t>
                </w:r>
                <w:r w:rsidR="009F2DC3">
                  <w:rPr>
                    <w:rFonts w:ascii="Times New Roman" w:hAnsi="Times New Roman" w:cs="Times New Roman"/>
                    <w:b/>
                    <w:sz w:val="32"/>
                    <w:szCs w:val="32"/>
                  </w:rPr>
                  <w:t>3</w:t>
                </w:r>
              </w:p>
            </w:tc>
          </w:tr>
          <w:tr w:rsidR="00456F24" w:rsidRPr="00AD610B" w14:paraId="7B46A0BB" w14:textId="77777777" w:rsidTr="00AE2FBF">
            <w:trPr>
              <w:trHeight w:val="705"/>
            </w:trPr>
            <w:tc>
              <w:tcPr>
                <w:tcW w:w="1064" w:type="dxa"/>
              </w:tcPr>
              <w:p w14:paraId="53876099" w14:textId="77777777" w:rsidR="00456F24" w:rsidRPr="00346625" w:rsidRDefault="00456F24" w:rsidP="00A6594E">
                <w:pPr>
                  <w:pStyle w:val="ListParagraph"/>
                  <w:numPr>
                    <w:ilvl w:val="0"/>
                    <w:numId w:val="6"/>
                  </w:numPr>
                  <w:rPr>
                    <w:rFonts w:ascii="Times New Roman" w:hAnsi="Times New Roman" w:cs="Times New Roman"/>
                    <w:bCs/>
                    <w:sz w:val="32"/>
                    <w:szCs w:val="32"/>
                  </w:rPr>
                </w:pPr>
              </w:p>
            </w:tc>
            <w:tc>
              <w:tcPr>
                <w:tcW w:w="6166" w:type="dxa"/>
              </w:tcPr>
              <w:p w14:paraId="0B91AA1F" w14:textId="77777777" w:rsidR="00456F24" w:rsidRPr="00346625" w:rsidRDefault="005F1647" w:rsidP="00A6594E">
                <w:pPr>
                  <w:rPr>
                    <w:rFonts w:ascii="Times New Roman" w:hAnsi="Times New Roman" w:cs="Times New Roman"/>
                    <w:bCs/>
                    <w:sz w:val="32"/>
                    <w:szCs w:val="32"/>
                  </w:rPr>
                </w:pPr>
                <w:r w:rsidRPr="00346625">
                  <w:rPr>
                    <w:rFonts w:ascii="Times New Roman" w:hAnsi="Times New Roman" w:cs="Times New Roman"/>
                    <w:bCs/>
                    <w:sz w:val="32"/>
                    <w:szCs w:val="32"/>
                  </w:rPr>
                  <w:t>Literature Survey</w:t>
                </w:r>
              </w:p>
            </w:tc>
            <w:tc>
              <w:tcPr>
                <w:tcW w:w="1134" w:type="dxa"/>
              </w:tcPr>
              <w:p w14:paraId="6E38273F" w14:textId="3AA09361" w:rsidR="00456F24" w:rsidRPr="00AD610B" w:rsidRDefault="009A0ED0" w:rsidP="009A0ED0">
                <w:pPr>
                  <w:jc w:val="both"/>
                  <w:rPr>
                    <w:rFonts w:ascii="Times New Roman" w:hAnsi="Times New Roman" w:cs="Times New Roman"/>
                    <w:b/>
                    <w:sz w:val="32"/>
                    <w:szCs w:val="32"/>
                  </w:rPr>
                </w:pPr>
                <w:r>
                  <w:rPr>
                    <w:rFonts w:ascii="Times New Roman" w:hAnsi="Times New Roman" w:cs="Times New Roman"/>
                    <w:b/>
                    <w:sz w:val="32"/>
                    <w:szCs w:val="32"/>
                  </w:rPr>
                  <w:t xml:space="preserve">   </w:t>
                </w:r>
                <w:r w:rsidR="00746058">
                  <w:rPr>
                    <w:rFonts w:ascii="Times New Roman" w:hAnsi="Times New Roman" w:cs="Times New Roman"/>
                    <w:b/>
                    <w:sz w:val="32"/>
                    <w:szCs w:val="32"/>
                  </w:rPr>
                  <w:t>4</w:t>
                </w:r>
              </w:p>
            </w:tc>
          </w:tr>
          <w:tr w:rsidR="00EB1ED0" w:rsidRPr="00AD610B" w14:paraId="66010176" w14:textId="77777777" w:rsidTr="00AE2FBF">
            <w:trPr>
              <w:trHeight w:val="705"/>
            </w:trPr>
            <w:tc>
              <w:tcPr>
                <w:tcW w:w="1064" w:type="dxa"/>
              </w:tcPr>
              <w:p w14:paraId="3897F01E" w14:textId="77777777" w:rsidR="00EB1ED0" w:rsidRPr="00346625" w:rsidRDefault="00EB1ED0" w:rsidP="00A6594E">
                <w:pPr>
                  <w:pStyle w:val="ListParagraph"/>
                  <w:numPr>
                    <w:ilvl w:val="0"/>
                    <w:numId w:val="6"/>
                  </w:numPr>
                  <w:rPr>
                    <w:rFonts w:ascii="Times New Roman" w:hAnsi="Times New Roman" w:cs="Times New Roman"/>
                    <w:bCs/>
                    <w:sz w:val="32"/>
                    <w:szCs w:val="32"/>
                  </w:rPr>
                </w:pPr>
              </w:p>
            </w:tc>
            <w:tc>
              <w:tcPr>
                <w:tcW w:w="6166" w:type="dxa"/>
              </w:tcPr>
              <w:p w14:paraId="37E374BC" w14:textId="7C2E897F" w:rsidR="00EB1ED0" w:rsidRPr="00346625" w:rsidRDefault="00EB1ED0" w:rsidP="00A6594E">
                <w:pPr>
                  <w:rPr>
                    <w:rFonts w:ascii="Times New Roman" w:hAnsi="Times New Roman" w:cs="Times New Roman"/>
                    <w:bCs/>
                    <w:sz w:val="32"/>
                    <w:szCs w:val="32"/>
                  </w:rPr>
                </w:pPr>
                <w:r>
                  <w:rPr>
                    <w:rFonts w:ascii="Times New Roman" w:hAnsi="Times New Roman" w:cs="Times New Roman"/>
                    <w:bCs/>
                    <w:sz w:val="32"/>
                    <w:szCs w:val="32"/>
                  </w:rPr>
                  <w:t>Proposed Model</w:t>
                </w:r>
              </w:p>
            </w:tc>
            <w:tc>
              <w:tcPr>
                <w:tcW w:w="1134" w:type="dxa"/>
              </w:tcPr>
              <w:p w14:paraId="2C020EDD" w14:textId="6044A4B5" w:rsidR="00EB1ED0" w:rsidRPr="00AD610B" w:rsidRDefault="009A0ED0" w:rsidP="009A0ED0">
                <w:pPr>
                  <w:jc w:val="both"/>
                  <w:rPr>
                    <w:rFonts w:ascii="Times New Roman" w:hAnsi="Times New Roman" w:cs="Times New Roman"/>
                    <w:b/>
                    <w:sz w:val="32"/>
                    <w:szCs w:val="32"/>
                  </w:rPr>
                </w:pPr>
                <w:r>
                  <w:rPr>
                    <w:rFonts w:ascii="Times New Roman" w:hAnsi="Times New Roman" w:cs="Times New Roman"/>
                    <w:b/>
                    <w:sz w:val="32"/>
                    <w:szCs w:val="32"/>
                  </w:rPr>
                  <w:t xml:space="preserve">  </w:t>
                </w:r>
                <w:r w:rsidR="00622E5F">
                  <w:rPr>
                    <w:rFonts w:ascii="Times New Roman" w:hAnsi="Times New Roman" w:cs="Times New Roman"/>
                    <w:b/>
                    <w:sz w:val="32"/>
                    <w:szCs w:val="32"/>
                  </w:rPr>
                  <w:t xml:space="preserve"> </w:t>
                </w:r>
                <w:r w:rsidR="00545CB4">
                  <w:rPr>
                    <w:rFonts w:ascii="Times New Roman" w:hAnsi="Times New Roman" w:cs="Times New Roman"/>
                    <w:b/>
                    <w:sz w:val="32"/>
                    <w:szCs w:val="32"/>
                  </w:rPr>
                  <w:t>5</w:t>
                </w:r>
              </w:p>
            </w:tc>
          </w:tr>
          <w:tr w:rsidR="00A6594E" w:rsidRPr="00AD610B" w14:paraId="70ADE172" w14:textId="77777777" w:rsidTr="00AD610B">
            <w:tc>
              <w:tcPr>
                <w:tcW w:w="1064" w:type="dxa"/>
              </w:tcPr>
              <w:p w14:paraId="5F912815" w14:textId="77777777" w:rsidR="00A6594E" w:rsidRPr="00346625" w:rsidRDefault="00A6594E" w:rsidP="00A6594E">
                <w:pPr>
                  <w:pStyle w:val="ListParagraph"/>
                  <w:numPr>
                    <w:ilvl w:val="0"/>
                    <w:numId w:val="6"/>
                  </w:numPr>
                  <w:spacing w:after="200"/>
                  <w:rPr>
                    <w:rFonts w:ascii="Times New Roman" w:hAnsi="Times New Roman" w:cs="Times New Roman"/>
                    <w:bCs/>
                    <w:sz w:val="32"/>
                    <w:szCs w:val="32"/>
                  </w:rPr>
                </w:pPr>
              </w:p>
            </w:tc>
            <w:tc>
              <w:tcPr>
                <w:tcW w:w="6166" w:type="dxa"/>
              </w:tcPr>
              <w:p w14:paraId="5EBB9B19" w14:textId="77777777" w:rsidR="00A6594E" w:rsidRPr="00346625" w:rsidRDefault="00456F24" w:rsidP="00A6594E">
                <w:pPr>
                  <w:rPr>
                    <w:rFonts w:ascii="Times New Roman" w:hAnsi="Times New Roman" w:cs="Times New Roman"/>
                    <w:bCs/>
                    <w:sz w:val="32"/>
                    <w:szCs w:val="32"/>
                  </w:rPr>
                </w:pPr>
                <w:r w:rsidRPr="00346625">
                  <w:rPr>
                    <w:rFonts w:ascii="Times New Roman" w:hAnsi="Times New Roman" w:cs="Times New Roman"/>
                    <w:bCs/>
                    <w:sz w:val="32"/>
                    <w:szCs w:val="32"/>
                  </w:rPr>
                  <w:t>System Design and Architecture</w:t>
                </w:r>
              </w:p>
            </w:tc>
            <w:tc>
              <w:tcPr>
                <w:tcW w:w="1134" w:type="dxa"/>
              </w:tcPr>
              <w:p w14:paraId="5E39F661" w14:textId="3E017FA9" w:rsidR="00A6594E" w:rsidRPr="00AD610B" w:rsidRDefault="009A0ED0" w:rsidP="00A6594E">
                <w:pPr>
                  <w:rPr>
                    <w:rFonts w:ascii="Times New Roman" w:hAnsi="Times New Roman" w:cs="Times New Roman"/>
                    <w:b/>
                    <w:sz w:val="32"/>
                    <w:szCs w:val="32"/>
                  </w:rPr>
                </w:pPr>
                <w:r>
                  <w:rPr>
                    <w:rFonts w:ascii="Times New Roman" w:hAnsi="Times New Roman" w:cs="Times New Roman"/>
                    <w:b/>
                    <w:sz w:val="32"/>
                    <w:szCs w:val="32"/>
                  </w:rPr>
                  <w:t xml:space="preserve">  </w:t>
                </w:r>
                <w:r w:rsidR="00622E5F">
                  <w:rPr>
                    <w:rFonts w:ascii="Times New Roman" w:hAnsi="Times New Roman" w:cs="Times New Roman"/>
                    <w:b/>
                    <w:sz w:val="32"/>
                    <w:szCs w:val="32"/>
                  </w:rPr>
                  <w:t>6</w:t>
                </w:r>
                <w:r w:rsidR="005E5D61">
                  <w:rPr>
                    <w:rFonts w:ascii="Times New Roman" w:hAnsi="Times New Roman" w:cs="Times New Roman"/>
                    <w:b/>
                    <w:sz w:val="32"/>
                    <w:szCs w:val="32"/>
                  </w:rPr>
                  <w:t>-</w:t>
                </w:r>
                <w:r w:rsidR="00622E5F">
                  <w:rPr>
                    <w:rFonts w:ascii="Times New Roman" w:hAnsi="Times New Roman" w:cs="Times New Roman"/>
                    <w:b/>
                    <w:sz w:val="32"/>
                    <w:szCs w:val="32"/>
                  </w:rPr>
                  <w:t>8</w:t>
                </w:r>
              </w:p>
            </w:tc>
          </w:tr>
          <w:tr w:rsidR="00A6594E" w:rsidRPr="00AD610B" w14:paraId="1F563F37" w14:textId="77777777" w:rsidTr="00AD610B">
            <w:tc>
              <w:tcPr>
                <w:tcW w:w="1064" w:type="dxa"/>
              </w:tcPr>
              <w:p w14:paraId="59AEB611" w14:textId="77777777" w:rsidR="00A6594E" w:rsidRPr="00346625" w:rsidRDefault="00A6594E" w:rsidP="001F0131">
                <w:pPr>
                  <w:pStyle w:val="ListParagraph"/>
                  <w:spacing w:after="200"/>
                  <w:rPr>
                    <w:rFonts w:ascii="Times New Roman" w:hAnsi="Times New Roman" w:cs="Times New Roman"/>
                    <w:bCs/>
                    <w:sz w:val="32"/>
                    <w:szCs w:val="32"/>
                  </w:rPr>
                </w:pPr>
              </w:p>
            </w:tc>
            <w:tc>
              <w:tcPr>
                <w:tcW w:w="6166" w:type="dxa"/>
              </w:tcPr>
              <w:p w14:paraId="1E8B9A7F" w14:textId="77777777" w:rsidR="00A6594E" w:rsidRPr="00346625" w:rsidRDefault="005F1647" w:rsidP="00A6594E">
                <w:pPr>
                  <w:rPr>
                    <w:rFonts w:ascii="Times New Roman" w:hAnsi="Times New Roman" w:cs="Times New Roman"/>
                    <w:bCs/>
                    <w:sz w:val="32"/>
                    <w:szCs w:val="32"/>
                  </w:rPr>
                </w:pPr>
                <w:r w:rsidRPr="00346625">
                  <w:rPr>
                    <w:rFonts w:ascii="Times New Roman" w:hAnsi="Times New Roman" w:cs="Times New Roman"/>
                    <w:bCs/>
                    <w:sz w:val="32"/>
                    <w:szCs w:val="32"/>
                  </w:rPr>
                  <w:t>References</w:t>
                </w:r>
              </w:p>
            </w:tc>
            <w:tc>
              <w:tcPr>
                <w:tcW w:w="1134" w:type="dxa"/>
              </w:tcPr>
              <w:p w14:paraId="6CB2B853" w14:textId="5413589C" w:rsidR="00A6594E" w:rsidRPr="00AD610B" w:rsidRDefault="009A0ED0" w:rsidP="00A6594E">
                <w:pPr>
                  <w:rPr>
                    <w:rFonts w:ascii="Times New Roman" w:hAnsi="Times New Roman" w:cs="Times New Roman"/>
                    <w:b/>
                    <w:sz w:val="32"/>
                    <w:szCs w:val="32"/>
                  </w:rPr>
                </w:pPr>
                <w:r>
                  <w:rPr>
                    <w:rFonts w:ascii="Times New Roman" w:hAnsi="Times New Roman" w:cs="Times New Roman"/>
                    <w:b/>
                    <w:sz w:val="32"/>
                    <w:szCs w:val="32"/>
                  </w:rPr>
                  <w:t xml:space="preserve">  </w:t>
                </w:r>
                <w:r w:rsidR="00351F01">
                  <w:rPr>
                    <w:rFonts w:ascii="Times New Roman" w:hAnsi="Times New Roman" w:cs="Times New Roman"/>
                    <w:b/>
                    <w:sz w:val="32"/>
                    <w:szCs w:val="32"/>
                  </w:rPr>
                  <w:t>9</w:t>
                </w:r>
              </w:p>
            </w:tc>
          </w:tr>
        </w:tbl>
        <w:p w14:paraId="4AC3EC95" w14:textId="77777777" w:rsidR="00456F24" w:rsidRDefault="00456F24" w:rsidP="00471B6A">
          <w:pPr>
            <w:rPr>
              <w:rFonts w:ascii="Times New Roman" w:hAnsi="Times New Roman" w:cs="Times New Roman"/>
              <w:b/>
              <w:sz w:val="32"/>
              <w:szCs w:val="32"/>
            </w:rPr>
          </w:pPr>
          <w:r>
            <w:rPr>
              <w:rFonts w:ascii="Times New Roman" w:hAnsi="Times New Roman" w:cs="Times New Roman"/>
              <w:b/>
              <w:sz w:val="32"/>
              <w:szCs w:val="32"/>
            </w:rPr>
            <w:t xml:space="preserve">   </w:t>
          </w:r>
        </w:p>
        <w:p w14:paraId="5957F488" w14:textId="01D92642" w:rsidR="00E6664E" w:rsidRDefault="00456F24" w:rsidP="00471B6A">
          <w:pPr>
            <w:rPr>
              <w:rFonts w:ascii="Times New Roman" w:hAnsi="Times New Roman" w:cs="Times New Roman"/>
              <w:b/>
              <w:sz w:val="32"/>
              <w:szCs w:val="32"/>
            </w:rPr>
          </w:pPr>
          <w:r>
            <w:rPr>
              <w:rFonts w:ascii="Times New Roman" w:hAnsi="Times New Roman" w:cs="Times New Roman"/>
              <w:b/>
              <w:sz w:val="32"/>
              <w:szCs w:val="32"/>
            </w:rPr>
            <w:t xml:space="preserve">      </w:t>
          </w:r>
        </w:p>
        <w:p w14:paraId="1E4CEE88" w14:textId="77777777" w:rsidR="00A13DA9" w:rsidRDefault="00A13DA9" w:rsidP="00471B6A">
          <w:pPr>
            <w:rPr>
              <w:rFonts w:ascii="Times New Roman" w:hAnsi="Times New Roman" w:cs="Times New Roman"/>
              <w:b/>
              <w:sz w:val="32"/>
              <w:szCs w:val="32"/>
            </w:rPr>
          </w:pPr>
        </w:p>
        <w:p w14:paraId="0867AB2E" w14:textId="77777777" w:rsidR="00A13DA9" w:rsidRDefault="00A13DA9" w:rsidP="00471B6A">
          <w:pPr>
            <w:rPr>
              <w:rFonts w:ascii="Times New Roman" w:hAnsi="Times New Roman" w:cs="Times New Roman"/>
              <w:b/>
              <w:sz w:val="32"/>
              <w:szCs w:val="32"/>
            </w:rPr>
          </w:pPr>
        </w:p>
        <w:p w14:paraId="0C1EBA0A" w14:textId="77777777" w:rsidR="00A944EF" w:rsidRDefault="00A944EF" w:rsidP="00A73F40">
          <w:pPr>
            <w:spacing w:after="0"/>
            <w:jc w:val="center"/>
            <w:rPr>
              <w:rFonts w:ascii="Times New Roman" w:hAnsi="Times New Roman" w:cs="Times New Roman"/>
              <w:b/>
              <w:sz w:val="32"/>
            </w:rPr>
          </w:pPr>
        </w:p>
        <w:p w14:paraId="11D3B933" w14:textId="77777777" w:rsidR="00A944EF" w:rsidRDefault="00A944EF" w:rsidP="00A73F40">
          <w:pPr>
            <w:spacing w:after="0"/>
            <w:jc w:val="center"/>
            <w:rPr>
              <w:rFonts w:ascii="Times New Roman" w:hAnsi="Times New Roman" w:cs="Times New Roman"/>
              <w:b/>
              <w:sz w:val="32"/>
            </w:rPr>
          </w:pPr>
        </w:p>
        <w:p w14:paraId="02748969" w14:textId="77777777" w:rsidR="00A944EF" w:rsidRDefault="00A944EF" w:rsidP="00A73F40">
          <w:pPr>
            <w:spacing w:after="0"/>
            <w:jc w:val="center"/>
            <w:rPr>
              <w:rFonts w:ascii="Times New Roman" w:hAnsi="Times New Roman" w:cs="Times New Roman"/>
              <w:b/>
              <w:sz w:val="32"/>
            </w:rPr>
          </w:pPr>
        </w:p>
        <w:p w14:paraId="4BC8373E" w14:textId="77777777" w:rsidR="00A944EF" w:rsidRDefault="00A944EF" w:rsidP="00A73F40">
          <w:pPr>
            <w:spacing w:after="0"/>
            <w:jc w:val="center"/>
            <w:rPr>
              <w:rFonts w:ascii="Times New Roman" w:hAnsi="Times New Roman" w:cs="Times New Roman"/>
              <w:b/>
              <w:sz w:val="32"/>
            </w:rPr>
          </w:pPr>
        </w:p>
        <w:p w14:paraId="5AFC24E8" w14:textId="77777777" w:rsidR="00A944EF" w:rsidRDefault="00A944EF" w:rsidP="00A73F40">
          <w:pPr>
            <w:spacing w:after="0"/>
            <w:jc w:val="center"/>
            <w:rPr>
              <w:rFonts w:ascii="Times New Roman" w:hAnsi="Times New Roman" w:cs="Times New Roman"/>
              <w:b/>
              <w:sz w:val="32"/>
            </w:rPr>
          </w:pPr>
        </w:p>
        <w:p w14:paraId="1224BD0C" w14:textId="77777777" w:rsidR="00421609" w:rsidRDefault="00421609" w:rsidP="00A73F40">
          <w:pPr>
            <w:spacing w:after="0"/>
            <w:jc w:val="center"/>
            <w:rPr>
              <w:rFonts w:ascii="Times New Roman" w:hAnsi="Times New Roman" w:cs="Times New Roman"/>
              <w:b/>
              <w:sz w:val="32"/>
            </w:rPr>
          </w:pPr>
        </w:p>
        <w:p w14:paraId="7B3BA26A" w14:textId="77777777" w:rsidR="00421609" w:rsidRDefault="00421609" w:rsidP="00A73F40">
          <w:pPr>
            <w:spacing w:after="0"/>
            <w:jc w:val="center"/>
            <w:rPr>
              <w:rFonts w:ascii="Times New Roman" w:hAnsi="Times New Roman" w:cs="Times New Roman"/>
              <w:b/>
              <w:sz w:val="32"/>
            </w:rPr>
          </w:pPr>
        </w:p>
        <w:p w14:paraId="643F8834" w14:textId="77777777" w:rsidR="00421609" w:rsidRDefault="00421609" w:rsidP="00A73F40">
          <w:pPr>
            <w:spacing w:after="0"/>
            <w:jc w:val="center"/>
            <w:rPr>
              <w:rFonts w:ascii="Times New Roman" w:hAnsi="Times New Roman" w:cs="Times New Roman"/>
              <w:b/>
              <w:sz w:val="32"/>
            </w:rPr>
          </w:pPr>
        </w:p>
        <w:p w14:paraId="1C71983F" w14:textId="77777777" w:rsidR="00421609" w:rsidRDefault="00421609" w:rsidP="00A73F40">
          <w:pPr>
            <w:spacing w:after="0"/>
            <w:jc w:val="center"/>
            <w:rPr>
              <w:rFonts w:ascii="Times New Roman" w:hAnsi="Times New Roman" w:cs="Times New Roman"/>
              <w:b/>
              <w:sz w:val="32"/>
            </w:rPr>
          </w:pPr>
        </w:p>
        <w:p w14:paraId="59D44031" w14:textId="77777777" w:rsidR="00421609" w:rsidRDefault="00421609" w:rsidP="00A73F40">
          <w:pPr>
            <w:spacing w:after="0"/>
            <w:jc w:val="center"/>
            <w:rPr>
              <w:rFonts w:ascii="Times New Roman" w:hAnsi="Times New Roman" w:cs="Times New Roman"/>
              <w:b/>
              <w:sz w:val="32"/>
            </w:rPr>
          </w:pPr>
        </w:p>
        <w:p w14:paraId="6DE65862" w14:textId="77777777" w:rsidR="00421609" w:rsidRDefault="00421609" w:rsidP="00A73F40">
          <w:pPr>
            <w:spacing w:after="0"/>
            <w:jc w:val="center"/>
            <w:rPr>
              <w:rFonts w:ascii="Times New Roman" w:hAnsi="Times New Roman" w:cs="Times New Roman"/>
              <w:b/>
              <w:sz w:val="32"/>
            </w:rPr>
          </w:pPr>
        </w:p>
        <w:p w14:paraId="0E2D3C6F" w14:textId="77777777" w:rsidR="00421609" w:rsidRDefault="00421609" w:rsidP="00A73F40">
          <w:pPr>
            <w:spacing w:after="0"/>
            <w:jc w:val="center"/>
            <w:rPr>
              <w:rFonts w:ascii="Times New Roman" w:hAnsi="Times New Roman" w:cs="Times New Roman"/>
              <w:b/>
              <w:sz w:val="32"/>
            </w:rPr>
          </w:pPr>
        </w:p>
        <w:p w14:paraId="0637480F" w14:textId="77777777" w:rsidR="00D44EB8" w:rsidRDefault="00D44EB8" w:rsidP="00A73F40">
          <w:pPr>
            <w:spacing w:after="0"/>
            <w:jc w:val="center"/>
            <w:rPr>
              <w:rFonts w:ascii="Times New Roman" w:hAnsi="Times New Roman" w:cs="Times New Roman"/>
              <w:b/>
              <w:sz w:val="32"/>
            </w:rPr>
          </w:pPr>
        </w:p>
        <w:p w14:paraId="128F76F6" w14:textId="77777777" w:rsidR="00D44EB8" w:rsidRDefault="00D44EB8" w:rsidP="00A73F40">
          <w:pPr>
            <w:spacing w:after="0"/>
            <w:jc w:val="center"/>
            <w:rPr>
              <w:rFonts w:ascii="Times New Roman" w:hAnsi="Times New Roman" w:cs="Times New Roman"/>
              <w:b/>
              <w:sz w:val="32"/>
            </w:rPr>
          </w:pPr>
        </w:p>
        <w:p w14:paraId="1A43FF1B" w14:textId="77777777" w:rsidR="009A2C34" w:rsidRPr="003F3F4C" w:rsidRDefault="009A2C34" w:rsidP="009A2C34">
          <w:pPr>
            <w:rPr>
              <w:rFonts w:ascii="Times New Roman" w:eastAsia="Times New Roman" w:hAnsi="Times New Roman" w:cs="Times New Roman"/>
              <w:b/>
              <w:bCs/>
              <w:sz w:val="36"/>
              <w:szCs w:val="36"/>
            </w:rPr>
          </w:pPr>
          <w:r w:rsidRPr="003F3F4C">
            <w:rPr>
              <w:rFonts w:ascii="Times New Roman" w:eastAsia="Times New Roman" w:hAnsi="Times New Roman" w:cs="Times New Roman"/>
              <w:b/>
              <w:bCs/>
              <w:sz w:val="36"/>
              <w:szCs w:val="36"/>
            </w:rPr>
            <w:lastRenderedPageBreak/>
            <w:t>Abstract :</w:t>
          </w:r>
        </w:p>
        <w:p w14:paraId="6C9D81C6" w14:textId="77777777" w:rsidR="00414106" w:rsidRDefault="00414106" w:rsidP="00414106">
          <w:pPr>
            <w:jc w:val="both"/>
            <w:rPr>
              <w:rFonts w:ascii="Times New Roman" w:eastAsia="Times New Roman" w:hAnsi="Times New Roman" w:cs="Times New Roman"/>
              <w:sz w:val="32"/>
              <w:szCs w:val="32"/>
            </w:rPr>
          </w:pPr>
          <w:r w:rsidRPr="00414106">
            <w:rPr>
              <w:rFonts w:ascii="Times New Roman" w:eastAsia="Times New Roman" w:hAnsi="Times New Roman" w:cs="Times New Roman"/>
              <w:sz w:val="32"/>
              <w:szCs w:val="32"/>
            </w:rPr>
            <w:t>With over 130 million registered retail investor accounts in India and a growing number of uninformed trading losses among first-time market participants, there is an increasing need for accessible and intelligent financial guidance systems. Many retail investors lack the analytical tools and financial expertise required to interpret complex market signals, resulting in poor investment decisions and higher financial risk. This highlights the importance of developing scalable solutions that can assist investors in understanding market conditions and making informed decisions.</w:t>
          </w:r>
        </w:p>
        <w:p w14:paraId="027A03D5" w14:textId="77777777" w:rsidR="00DD485D" w:rsidRPr="00414106" w:rsidRDefault="00DD485D" w:rsidP="00414106">
          <w:pPr>
            <w:jc w:val="both"/>
            <w:rPr>
              <w:rFonts w:ascii="Times New Roman" w:eastAsia="Times New Roman" w:hAnsi="Times New Roman" w:cs="Times New Roman"/>
              <w:sz w:val="32"/>
              <w:szCs w:val="32"/>
            </w:rPr>
          </w:pPr>
        </w:p>
        <w:p w14:paraId="718887A1" w14:textId="5BC98F8B" w:rsidR="00414106" w:rsidRPr="00414106" w:rsidRDefault="00414106" w:rsidP="00414106">
          <w:pPr>
            <w:jc w:val="both"/>
            <w:rPr>
              <w:rFonts w:ascii="Times New Roman" w:eastAsia="Times New Roman" w:hAnsi="Times New Roman" w:cs="Times New Roman"/>
              <w:sz w:val="32"/>
              <w:szCs w:val="32"/>
            </w:rPr>
          </w:pPr>
          <w:r w:rsidRPr="00414106">
            <w:rPr>
              <w:rFonts w:ascii="Times New Roman" w:eastAsia="Times New Roman" w:hAnsi="Times New Roman" w:cs="Times New Roman"/>
              <w:sz w:val="32"/>
              <w:szCs w:val="32"/>
            </w:rPr>
            <w:t>Th</w:t>
          </w:r>
          <w:r w:rsidR="008B4ED0">
            <w:rPr>
              <w:rFonts w:ascii="Times New Roman" w:eastAsia="Times New Roman" w:hAnsi="Times New Roman" w:cs="Times New Roman"/>
              <w:sz w:val="32"/>
              <w:szCs w:val="32"/>
            </w:rPr>
            <w:t>e</w:t>
          </w:r>
          <w:r w:rsidRPr="00414106">
            <w:rPr>
              <w:rFonts w:ascii="Times New Roman" w:eastAsia="Times New Roman" w:hAnsi="Times New Roman" w:cs="Times New Roman"/>
              <w:sz w:val="32"/>
              <w:szCs w:val="32"/>
            </w:rPr>
            <w:t xml:space="preserve"> propose</w:t>
          </w:r>
          <w:r>
            <w:rPr>
              <w:rFonts w:ascii="Times New Roman" w:eastAsia="Times New Roman" w:hAnsi="Times New Roman" w:cs="Times New Roman"/>
              <w:sz w:val="32"/>
              <w:szCs w:val="32"/>
            </w:rPr>
            <w:t>d idea</w:t>
          </w:r>
          <w:r w:rsidRPr="00414106">
            <w:rPr>
              <w:rFonts w:ascii="Times New Roman" w:eastAsia="Times New Roman" w:hAnsi="Times New Roman" w:cs="Times New Roman"/>
              <w:sz w:val="32"/>
              <w:szCs w:val="32"/>
            </w:rPr>
            <w:t xml:space="preserve"> </w:t>
          </w:r>
          <w:r w:rsidRPr="00414106">
            <w:rPr>
              <w:rFonts w:ascii="Times New Roman" w:eastAsia="Times New Roman" w:hAnsi="Times New Roman" w:cs="Times New Roman"/>
              <w:b/>
              <w:bCs/>
              <w:sz w:val="32"/>
              <w:szCs w:val="32"/>
            </w:rPr>
            <w:t>FinSight AI</w:t>
          </w:r>
          <w:r w:rsidRPr="00414106">
            <w:rPr>
              <w:rFonts w:ascii="Times New Roman" w:eastAsia="Times New Roman" w:hAnsi="Times New Roman" w:cs="Times New Roman"/>
              <w:sz w:val="32"/>
              <w:szCs w:val="32"/>
            </w:rPr>
            <w:t>, a web-based financial assistant with an AI-powered conversational interface that analyzes real-time market information and investor sentiment to generate meaningful investment insights. The system aims to simplify financial analysis by presenting complex market information in an understandable form, enabling users to evaluate stocks, SIP options, and investment opportunities more effectively. By combining intelligent analysis with a user-friendly interface, FinSight AI seeks to improve financial accessibility and support better investment decision-making for retail investors who lack access to professional advisory services.</w:t>
          </w:r>
        </w:p>
        <w:p w14:paraId="6BFA8E14" w14:textId="04D16EEC" w:rsidR="002657B8" w:rsidRPr="002657B8" w:rsidRDefault="002657B8" w:rsidP="002657B8">
          <w:pPr>
            <w:jc w:val="both"/>
            <w:rPr>
              <w:rFonts w:ascii="Times New Roman" w:eastAsia="Times New Roman" w:hAnsi="Times New Roman" w:cs="Times New Roman"/>
              <w:sz w:val="32"/>
              <w:szCs w:val="32"/>
            </w:rPr>
          </w:pPr>
        </w:p>
        <w:p w14:paraId="4ACA8B5F" w14:textId="77777777" w:rsidR="002657B8" w:rsidRPr="009A2C34" w:rsidRDefault="002657B8" w:rsidP="009A2C34">
          <w:pPr>
            <w:jc w:val="both"/>
            <w:rPr>
              <w:rFonts w:ascii="Times New Roman" w:eastAsia="Times New Roman" w:hAnsi="Times New Roman" w:cs="Times New Roman"/>
              <w:sz w:val="32"/>
              <w:szCs w:val="32"/>
            </w:rPr>
          </w:pPr>
        </w:p>
        <w:p w14:paraId="69998555" w14:textId="77777777" w:rsidR="009A2C34" w:rsidRPr="00E7777B" w:rsidRDefault="009A2C34" w:rsidP="009A2C34">
          <w:pPr>
            <w:rPr>
              <w:rFonts w:ascii="Times New Roman" w:eastAsia="Times New Roman" w:hAnsi="Times New Roman" w:cs="Times New Roman"/>
              <w:b/>
              <w:bCs/>
              <w:sz w:val="32"/>
              <w:szCs w:val="32"/>
            </w:rPr>
          </w:pPr>
        </w:p>
        <w:p w14:paraId="6C960613" w14:textId="6F451C37" w:rsidR="00367DBD" w:rsidRDefault="00367DBD" w:rsidP="00367DBD">
          <w:pPr>
            <w:tabs>
              <w:tab w:val="left" w:pos="6686"/>
            </w:tabs>
            <w:rPr>
              <w:rFonts w:ascii="Times New Roman" w:eastAsia="Times New Roman" w:hAnsi="Times New Roman" w:cs="Times New Roman"/>
              <w:b/>
              <w:bCs/>
              <w:sz w:val="36"/>
              <w:szCs w:val="36"/>
            </w:rPr>
          </w:pPr>
        </w:p>
        <w:p w14:paraId="4DC97E5E" w14:textId="608A32E1" w:rsidR="00367DBD" w:rsidRPr="00367DBD" w:rsidRDefault="00367DBD" w:rsidP="00367DBD">
          <w:pPr>
            <w:tabs>
              <w:tab w:val="left" w:pos="6686"/>
            </w:tabs>
            <w:rPr>
              <w:rFonts w:ascii="Times New Roman" w:eastAsia="Times New Roman" w:hAnsi="Times New Roman" w:cs="Times New Roman"/>
              <w:sz w:val="36"/>
              <w:szCs w:val="36"/>
            </w:rPr>
            <w:sectPr w:rsidR="00367DBD" w:rsidRPr="00367DBD" w:rsidSect="009635BD">
              <w:pgSz w:w="11906" w:h="16838" w:code="9"/>
              <w:pgMar w:top="851" w:right="849" w:bottom="851" w:left="1134" w:header="680" w:footer="680" w:gutter="0"/>
              <w:pgBorders>
                <w:top w:val="thickThinSmallGap" w:sz="24" w:space="1" w:color="000000"/>
                <w:left w:val="thickThinSmallGap" w:sz="24" w:space="4" w:color="000000"/>
                <w:bottom w:val="thickThinSmallGap" w:sz="24" w:space="1" w:color="000000"/>
                <w:right w:val="thickThinSmallGap" w:sz="24" w:space="2" w:color="000000"/>
              </w:pgBorders>
              <w:pgNumType w:start="0"/>
              <w:cols w:space="708"/>
              <w:titlePg/>
              <w:docGrid w:linePitch="360"/>
            </w:sectPr>
          </w:pPr>
        </w:p>
        <w:p w14:paraId="58466FC7" w14:textId="77777777" w:rsidR="00367DBD" w:rsidRDefault="00367DBD" w:rsidP="00367DBD">
          <w:pPr>
            <w:spacing w:line="360" w:lineRule="auto"/>
            <w:rPr>
              <w:rFonts w:ascii="Times New Roman" w:eastAsia="Times New Roman" w:hAnsi="Times New Roman" w:cs="Times New Roman"/>
              <w:b/>
              <w:bCs/>
              <w:sz w:val="36"/>
              <w:szCs w:val="36"/>
            </w:rPr>
          </w:pPr>
          <w:r w:rsidRPr="002336B2">
            <w:rPr>
              <w:rFonts w:ascii="Times New Roman" w:eastAsia="Times New Roman" w:hAnsi="Times New Roman" w:cs="Times New Roman"/>
              <w:b/>
              <w:bCs/>
              <w:sz w:val="36"/>
              <w:szCs w:val="36"/>
            </w:rPr>
            <w:lastRenderedPageBreak/>
            <w:t>Introduction :</w:t>
          </w:r>
        </w:p>
        <w:p w14:paraId="213B1A09" w14:textId="072A5673" w:rsidR="00367DBD" w:rsidRPr="0032733B" w:rsidRDefault="00367DBD" w:rsidP="00367DBD">
          <w:pPr>
            <w:spacing w:line="360" w:lineRule="auto"/>
            <w:rPr>
              <w:rFonts w:ascii="Times New Roman" w:eastAsia="Times New Roman" w:hAnsi="Times New Roman" w:cs="Times New Roman"/>
              <w:b/>
              <w:bCs/>
              <w:sz w:val="36"/>
              <w:szCs w:val="36"/>
            </w:rPr>
          </w:pPr>
          <w:r w:rsidRPr="0032733B">
            <w:rPr>
              <w:rFonts w:ascii="Times New Roman" w:eastAsia="Times New Roman" w:hAnsi="Times New Roman" w:cs="Times New Roman"/>
              <w:sz w:val="32"/>
              <w:szCs w:val="32"/>
            </w:rPr>
            <w:t xml:space="preserve">In recent years, the Indian stock market has witnessed a significant increase in retail investor participation due to the accessibility of digital trading platforms and mobile investment applications. According to recent reports, India has </w:t>
          </w:r>
          <w:r w:rsidR="00CF4667">
            <w:rPr>
              <w:rFonts w:ascii="Times New Roman" w:eastAsia="Times New Roman" w:hAnsi="Times New Roman" w:cs="Times New Roman"/>
              <w:sz w:val="32"/>
              <w:szCs w:val="32"/>
            </w:rPr>
            <w:t>a numerous</w:t>
          </w:r>
          <w:r w:rsidRPr="0032733B">
            <w:rPr>
              <w:rFonts w:ascii="Times New Roman" w:eastAsia="Times New Roman" w:hAnsi="Times New Roman" w:cs="Times New Roman"/>
              <w:b/>
              <w:bCs/>
              <w:sz w:val="32"/>
              <w:szCs w:val="32"/>
            </w:rPr>
            <w:t xml:space="preserve"> </w:t>
          </w:r>
          <w:r w:rsidRPr="00CF4667">
            <w:rPr>
              <w:rFonts w:ascii="Times New Roman" w:eastAsia="Times New Roman" w:hAnsi="Times New Roman" w:cs="Times New Roman"/>
              <w:sz w:val="32"/>
              <w:szCs w:val="32"/>
            </w:rPr>
            <w:t>retail investor accounts</w:t>
          </w:r>
          <w:r w:rsidRPr="0032733B">
            <w:rPr>
              <w:rFonts w:ascii="Times New Roman" w:eastAsia="Times New Roman" w:hAnsi="Times New Roman" w:cs="Times New Roman"/>
              <w:sz w:val="32"/>
              <w:szCs w:val="32"/>
            </w:rPr>
            <w:t>, indicating rapid growth in market participation. However, a large number of new investors lack sufficient financial knowledge and analytical tools, which often leads to uninformed investment decisions and financial losses.</w:t>
          </w:r>
        </w:p>
        <w:p w14:paraId="6A20C410" w14:textId="785B49D2" w:rsidR="00C079F2" w:rsidRPr="0032733B" w:rsidRDefault="00367DBD" w:rsidP="00367DBD">
          <w:pPr>
            <w:spacing w:line="360" w:lineRule="auto"/>
            <w:jc w:val="both"/>
            <w:rPr>
              <w:rFonts w:ascii="Times New Roman" w:eastAsia="Times New Roman" w:hAnsi="Times New Roman" w:cs="Times New Roman"/>
              <w:sz w:val="32"/>
              <w:szCs w:val="32"/>
            </w:rPr>
          </w:pPr>
          <w:r w:rsidRPr="0032733B">
            <w:rPr>
              <w:rFonts w:ascii="Times New Roman" w:eastAsia="Times New Roman" w:hAnsi="Times New Roman" w:cs="Times New Roman"/>
              <w:sz w:val="32"/>
              <w:szCs w:val="32"/>
            </w:rPr>
            <w:t>Traditional market analysis tools mainly focus on numerical market data and technical indicators, which do not fully capture real-time investor sentiment and qualitative information available on online platforms such as financial news websites and social media communities.</w:t>
          </w:r>
        </w:p>
        <w:p w14:paraId="14B1400F" w14:textId="334D0A8C" w:rsidR="00367DBD" w:rsidRPr="0071438D" w:rsidRDefault="00367DBD" w:rsidP="00367DBD">
          <w:pPr>
            <w:spacing w:line="360" w:lineRule="auto"/>
            <w:jc w:val="both"/>
            <w:rPr>
              <w:rFonts w:ascii="Times New Roman" w:eastAsia="Times New Roman" w:hAnsi="Times New Roman" w:cs="Times New Roman"/>
              <w:sz w:val="32"/>
              <w:szCs w:val="32"/>
            </w:rPr>
          </w:pPr>
          <w:r w:rsidRPr="0032733B">
            <w:rPr>
              <w:rFonts w:ascii="Times New Roman" w:eastAsia="Times New Roman" w:hAnsi="Times New Roman" w:cs="Times New Roman"/>
              <w:sz w:val="32"/>
              <w:szCs w:val="32"/>
            </w:rPr>
            <w:t xml:space="preserve">Recent advancements </w:t>
          </w:r>
          <w:r w:rsidRPr="0071438D">
            <w:rPr>
              <w:rFonts w:ascii="Times New Roman" w:eastAsia="Times New Roman" w:hAnsi="Times New Roman" w:cs="Times New Roman"/>
              <w:sz w:val="32"/>
              <w:szCs w:val="32"/>
            </w:rPr>
            <w:t>in Artificial Intelligence (AI), Machine Learning (ML), and Large Language Models (LLMs)</w:t>
          </w:r>
          <w:r w:rsidRPr="0032733B">
            <w:rPr>
              <w:rFonts w:ascii="Times New Roman" w:eastAsia="Times New Roman" w:hAnsi="Times New Roman" w:cs="Times New Roman"/>
              <w:sz w:val="32"/>
              <w:szCs w:val="32"/>
            </w:rPr>
            <w:t xml:space="preserve"> provide new opportunities to analyze both structured financial data and unstructured textual information. These technologies enable the development of intelligent systems that can interpret complex market signals, generate investment insights, and interact with users th</w:t>
          </w:r>
          <w:r>
            <w:rPr>
              <w:rFonts w:ascii="Times New Roman" w:eastAsia="Times New Roman" w:hAnsi="Times New Roman" w:cs="Times New Roman"/>
              <w:sz w:val="32"/>
              <w:szCs w:val="32"/>
            </w:rPr>
            <w:t>r</w:t>
          </w:r>
          <w:r w:rsidRPr="0032733B">
            <w:rPr>
              <w:rFonts w:ascii="Times New Roman" w:eastAsia="Times New Roman" w:hAnsi="Times New Roman" w:cs="Times New Roman"/>
              <w:sz w:val="32"/>
              <w:szCs w:val="32"/>
            </w:rPr>
            <w:t>ough natural language interfaces.</w:t>
          </w:r>
          <w:r w:rsidR="00CF4667">
            <w:rPr>
              <w:rFonts w:ascii="Times New Roman" w:eastAsia="Times New Roman" w:hAnsi="Times New Roman" w:cs="Times New Roman"/>
              <w:sz w:val="32"/>
              <w:szCs w:val="32"/>
            </w:rPr>
            <w:t>The</w:t>
          </w:r>
          <w:r w:rsidRPr="0032733B">
            <w:rPr>
              <w:rFonts w:ascii="Times New Roman" w:eastAsia="Times New Roman" w:hAnsi="Times New Roman" w:cs="Times New Roman"/>
              <w:sz w:val="32"/>
              <w:szCs w:val="32"/>
            </w:rPr>
            <w:t xml:space="preserve"> propose</w:t>
          </w:r>
          <w:r w:rsidR="00CF4667">
            <w:rPr>
              <w:rFonts w:ascii="Times New Roman" w:eastAsia="Times New Roman" w:hAnsi="Times New Roman" w:cs="Times New Roman"/>
              <w:sz w:val="32"/>
              <w:szCs w:val="32"/>
            </w:rPr>
            <w:t>d</w:t>
          </w:r>
          <w:r w:rsidRPr="0032733B">
            <w:rPr>
              <w:rFonts w:ascii="Times New Roman" w:eastAsia="Times New Roman" w:hAnsi="Times New Roman" w:cs="Times New Roman"/>
              <w:sz w:val="32"/>
              <w:szCs w:val="32"/>
            </w:rPr>
            <w:t xml:space="preserve"> </w:t>
          </w:r>
          <w:r w:rsidRPr="0032733B">
            <w:rPr>
              <w:rFonts w:ascii="Times New Roman" w:eastAsia="Times New Roman" w:hAnsi="Times New Roman" w:cs="Times New Roman"/>
              <w:b/>
              <w:bCs/>
              <w:sz w:val="32"/>
              <w:szCs w:val="32"/>
            </w:rPr>
            <w:t>FinSight AI</w:t>
          </w:r>
          <w:r w:rsidRPr="0032733B">
            <w:rPr>
              <w:rFonts w:ascii="Times New Roman" w:eastAsia="Times New Roman" w:hAnsi="Times New Roman" w:cs="Times New Roman"/>
              <w:sz w:val="32"/>
              <w:szCs w:val="32"/>
            </w:rPr>
            <w:t xml:space="preserve">, a full-stack conversational investment assistant designed to provide real-time market intelligence and personalized financial insights. The system integrates live stock market data from NSE and BSE, sentiment analysis from Reddit communities and financial news sources, and IPO market indicators such as Grey Market Premium (GMP). Using Google Gemini 1.5 Flash combined with a </w:t>
          </w:r>
          <w:r w:rsidRPr="0071438D">
            <w:rPr>
              <w:rFonts w:ascii="Times New Roman" w:eastAsia="Times New Roman" w:hAnsi="Times New Roman" w:cs="Times New Roman"/>
              <w:sz w:val="32"/>
              <w:szCs w:val="32"/>
            </w:rPr>
            <w:t>Retrieval-Augmented Generation (RAG) framework powered by ChromaDB</w:t>
          </w:r>
          <w:r w:rsidR="00976F6A">
            <w:rPr>
              <w:rFonts w:ascii="Times New Roman" w:eastAsia="Times New Roman" w:hAnsi="Times New Roman" w:cs="Times New Roman"/>
              <w:sz w:val="32"/>
              <w:szCs w:val="32"/>
            </w:rPr>
            <w:t>.</w:t>
          </w:r>
          <w:r w:rsidRPr="0071438D">
            <w:rPr>
              <w:rFonts w:ascii="Times New Roman" w:eastAsia="Times New Roman" w:hAnsi="Times New Roman" w:cs="Times New Roman"/>
              <w:sz w:val="32"/>
              <w:szCs w:val="32"/>
            </w:rPr>
            <w:t xml:space="preserve"> </w:t>
          </w:r>
        </w:p>
        <w:p w14:paraId="3FEEE4B3" w14:textId="7BAA8CC1" w:rsidR="00FD3022" w:rsidRPr="006C19B1" w:rsidRDefault="00FD3022" w:rsidP="00367DBD">
          <w:pPr>
            <w:spacing w:line="360" w:lineRule="auto"/>
            <w:jc w:val="both"/>
            <w:rPr>
              <w:rFonts w:ascii="Times New Roman" w:eastAsia="Times New Roman" w:hAnsi="Times New Roman" w:cs="Times New Roman"/>
              <w:b/>
              <w:bCs/>
              <w:sz w:val="32"/>
              <w:szCs w:val="32"/>
            </w:rPr>
          </w:pPr>
          <w:r w:rsidRPr="006C19B1">
            <w:rPr>
              <w:rFonts w:ascii="Times New Roman" w:eastAsia="Times New Roman" w:hAnsi="Times New Roman" w:cs="Times New Roman"/>
              <w:b/>
              <w:bCs/>
              <w:sz w:val="32"/>
              <w:szCs w:val="32"/>
            </w:rPr>
            <w:t xml:space="preserve">                                                          1</w:t>
          </w:r>
        </w:p>
        <w:p w14:paraId="421C40CE" w14:textId="77777777" w:rsidR="00367DBD" w:rsidRPr="00367DBD" w:rsidRDefault="00367DBD" w:rsidP="00367DBD">
          <w:pPr>
            <w:rPr>
              <w:rFonts w:ascii="Times New Roman" w:eastAsia="Times New Roman" w:hAnsi="Times New Roman" w:cs="Times New Roman"/>
              <w:sz w:val="36"/>
              <w:szCs w:val="36"/>
            </w:rPr>
            <w:sectPr w:rsidR="00367DBD" w:rsidRPr="00367DBD" w:rsidSect="009635BD">
              <w:pgSz w:w="11906" w:h="16838" w:code="9"/>
              <w:pgMar w:top="851" w:right="849" w:bottom="851" w:left="1134" w:header="680" w:footer="680" w:gutter="0"/>
              <w:pgBorders>
                <w:top w:val="thickThinSmallGap" w:sz="24" w:space="1" w:color="000000"/>
                <w:left w:val="thickThinSmallGap" w:sz="24" w:space="4" w:color="000000"/>
                <w:bottom w:val="thickThinSmallGap" w:sz="24" w:space="1" w:color="000000"/>
                <w:right w:val="thickThinSmallGap" w:sz="24" w:space="2" w:color="000000"/>
              </w:pgBorders>
              <w:pgNumType w:start="0"/>
              <w:cols w:space="708"/>
              <w:titlePg/>
              <w:docGrid w:linePitch="360"/>
            </w:sectPr>
          </w:pPr>
        </w:p>
        <w:p w14:paraId="3FE5857D" w14:textId="1AFC14DD" w:rsidR="0032733B" w:rsidRDefault="00976F6A" w:rsidP="0032733B">
          <w:pPr>
            <w:spacing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T</w:t>
          </w:r>
          <w:r w:rsidR="0032733B" w:rsidRPr="0032733B">
            <w:rPr>
              <w:rFonts w:ascii="Times New Roman" w:eastAsia="Times New Roman" w:hAnsi="Times New Roman" w:cs="Times New Roman"/>
              <w:sz w:val="32"/>
              <w:szCs w:val="32"/>
            </w:rPr>
            <w:t>he system generates actionable insights including stock buy/sell signals, SIP fund suggestions, and IPO investment assessments.</w:t>
          </w:r>
        </w:p>
        <w:p w14:paraId="032C54E4" w14:textId="77777777" w:rsidR="00C74D8B" w:rsidRPr="0032733B" w:rsidRDefault="00C74D8B" w:rsidP="0032733B">
          <w:pPr>
            <w:spacing w:line="360" w:lineRule="auto"/>
            <w:jc w:val="both"/>
            <w:rPr>
              <w:rFonts w:ascii="Times New Roman" w:eastAsia="Times New Roman" w:hAnsi="Times New Roman" w:cs="Times New Roman"/>
              <w:sz w:val="32"/>
              <w:szCs w:val="32"/>
            </w:rPr>
          </w:pPr>
        </w:p>
        <w:p w14:paraId="011D3132" w14:textId="7B8FAAF9" w:rsidR="0032733B" w:rsidRDefault="0032733B" w:rsidP="0032733B">
          <w:pPr>
            <w:spacing w:line="360" w:lineRule="auto"/>
            <w:jc w:val="both"/>
            <w:rPr>
              <w:rFonts w:ascii="Times New Roman" w:eastAsia="Times New Roman" w:hAnsi="Times New Roman" w:cs="Times New Roman"/>
              <w:sz w:val="32"/>
              <w:szCs w:val="32"/>
            </w:rPr>
          </w:pPr>
          <w:r w:rsidRPr="0032733B">
            <w:rPr>
              <w:rFonts w:ascii="Times New Roman" w:eastAsia="Times New Roman" w:hAnsi="Times New Roman" w:cs="Times New Roman"/>
              <w:sz w:val="32"/>
              <w:szCs w:val="32"/>
            </w:rPr>
            <w:t xml:space="preserve">Additionally, the platform incorporates a </w:t>
          </w:r>
          <w:r w:rsidRPr="00E83923">
            <w:rPr>
              <w:rFonts w:ascii="Times New Roman" w:eastAsia="Times New Roman" w:hAnsi="Times New Roman" w:cs="Times New Roman"/>
              <w:sz w:val="32"/>
              <w:szCs w:val="32"/>
            </w:rPr>
            <w:t>paper trading simulation module</w:t>
          </w:r>
          <w:r w:rsidRPr="0032733B">
            <w:rPr>
              <w:rFonts w:ascii="Times New Roman" w:eastAsia="Times New Roman" w:hAnsi="Times New Roman" w:cs="Times New Roman"/>
              <w:sz w:val="32"/>
              <w:szCs w:val="32"/>
            </w:rPr>
            <w:t xml:space="preserve">, allowing users to test investment strategies using virtual capital without financial risk. The system is deployed as a </w:t>
          </w:r>
          <w:r w:rsidRPr="00E83923">
            <w:rPr>
              <w:rFonts w:ascii="Times New Roman" w:eastAsia="Times New Roman" w:hAnsi="Times New Roman" w:cs="Times New Roman"/>
              <w:sz w:val="32"/>
              <w:szCs w:val="32"/>
            </w:rPr>
            <w:t>React-based web application with a FastAPI backend</w:t>
          </w:r>
          <w:r w:rsidRPr="0032733B">
            <w:rPr>
              <w:rFonts w:ascii="Times New Roman" w:eastAsia="Times New Roman" w:hAnsi="Times New Roman" w:cs="Times New Roman"/>
              <w:sz w:val="32"/>
              <w:szCs w:val="32"/>
            </w:rPr>
            <w:t>, enabling users to interact with the platform through a conversational interface and receive understandable financial guidance. The primary goal of the system is to assist retail investors in making more informed investment decisions through AI-driven analysis and real-time market insights.</w:t>
          </w:r>
        </w:p>
        <w:p w14:paraId="1CC1B787" w14:textId="77777777" w:rsidR="00C74D8B" w:rsidRDefault="00C74D8B" w:rsidP="0032733B">
          <w:pPr>
            <w:spacing w:line="360" w:lineRule="auto"/>
            <w:jc w:val="both"/>
            <w:rPr>
              <w:rFonts w:ascii="Times New Roman" w:eastAsia="Times New Roman" w:hAnsi="Times New Roman" w:cs="Times New Roman"/>
              <w:sz w:val="32"/>
              <w:szCs w:val="32"/>
            </w:rPr>
          </w:pPr>
        </w:p>
        <w:p w14:paraId="7C0914B1" w14:textId="77777777" w:rsidR="00C74D8B" w:rsidRDefault="00C74D8B" w:rsidP="0032733B">
          <w:pPr>
            <w:spacing w:line="360" w:lineRule="auto"/>
            <w:jc w:val="both"/>
            <w:rPr>
              <w:rFonts w:ascii="Times New Roman" w:eastAsia="Times New Roman" w:hAnsi="Times New Roman" w:cs="Times New Roman"/>
              <w:sz w:val="32"/>
              <w:szCs w:val="32"/>
            </w:rPr>
          </w:pPr>
        </w:p>
        <w:p w14:paraId="561FACD2" w14:textId="77777777" w:rsidR="00C74D8B" w:rsidRDefault="00C74D8B" w:rsidP="0032733B">
          <w:pPr>
            <w:spacing w:line="360" w:lineRule="auto"/>
            <w:jc w:val="both"/>
            <w:rPr>
              <w:rFonts w:ascii="Times New Roman" w:eastAsia="Times New Roman" w:hAnsi="Times New Roman" w:cs="Times New Roman"/>
              <w:sz w:val="32"/>
              <w:szCs w:val="32"/>
            </w:rPr>
          </w:pPr>
        </w:p>
        <w:p w14:paraId="649EA93C" w14:textId="77777777" w:rsidR="00C74D8B" w:rsidRDefault="00C74D8B" w:rsidP="0032733B">
          <w:pPr>
            <w:spacing w:line="360" w:lineRule="auto"/>
            <w:jc w:val="both"/>
            <w:rPr>
              <w:rFonts w:ascii="Times New Roman" w:eastAsia="Times New Roman" w:hAnsi="Times New Roman" w:cs="Times New Roman"/>
              <w:sz w:val="32"/>
              <w:szCs w:val="32"/>
            </w:rPr>
          </w:pPr>
        </w:p>
        <w:p w14:paraId="6C52D3FE" w14:textId="77777777" w:rsidR="00C74D8B" w:rsidRDefault="00C74D8B" w:rsidP="0032733B">
          <w:pPr>
            <w:spacing w:line="360" w:lineRule="auto"/>
            <w:jc w:val="both"/>
            <w:rPr>
              <w:rFonts w:ascii="Times New Roman" w:eastAsia="Times New Roman" w:hAnsi="Times New Roman" w:cs="Times New Roman"/>
              <w:sz w:val="32"/>
              <w:szCs w:val="32"/>
            </w:rPr>
          </w:pPr>
        </w:p>
        <w:p w14:paraId="30B536D3" w14:textId="77777777" w:rsidR="00C74D8B" w:rsidRDefault="00C74D8B" w:rsidP="0032733B">
          <w:pPr>
            <w:spacing w:line="360" w:lineRule="auto"/>
            <w:jc w:val="both"/>
            <w:rPr>
              <w:rFonts w:ascii="Times New Roman" w:eastAsia="Times New Roman" w:hAnsi="Times New Roman" w:cs="Times New Roman"/>
              <w:sz w:val="32"/>
              <w:szCs w:val="32"/>
            </w:rPr>
          </w:pPr>
        </w:p>
        <w:p w14:paraId="63C9E220" w14:textId="77777777" w:rsidR="00C74D8B" w:rsidRDefault="00C74D8B" w:rsidP="0032733B">
          <w:pPr>
            <w:spacing w:line="360" w:lineRule="auto"/>
            <w:jc w:val="both"/>
            <w:rPr>
              <w:rFonts w:ascii="Times New Roman" w:eastAsia="Times New Roman" w:hAnsi="Times New Roman" w:cs="Times New Roman"/>
              <w:sz w:val="32"/>
              <w:szCs w:val="32"/>
            </w:rPr>
          </w:pPr>
        </w:p>
        <w:p w14:paraId="173EB1E8" w14:textId="77777777" w:rsidR="00C74D8B" w:rsidRDefault="00C74D8B" w:rsidP="0032733B">
          <w:pPr>
            <w:spacing w:line="360" w:lineRule="auto"/>
            <w:jc w:val="both"/>
            <w:rPr>
              <w:rFonts w:ascii="Times New Roman" w:eastAsia="Times New Roman" w:hAnsi="Times New Roman" w:cs="Times New Roman"/>
              <w:sz w:val="32"/>
              <w:szCs w:val="32"/>
            </w:rPr>
          </w:pPr>
        </w:p>
        <w:p w14:paraId="21B298B9" w14:textId="77777777" w:rsidR="00C74D8B" w:rsidRDefault="00C74D8B" w:rsidP="0032733B">
          <w:pPr>
            <w:spacing w:line="360" w:lineRule="auto"/>
            <w:jc w:val="both"/>
            <w:rPr>
              <w:rFonts w:ascii="Times New Roman" w:eastAsia="Times New Roman" w:hAnsi="Times New Roman" w:cs="Times New Roman"/>
              <w:sz w:val="32"/>
              <w:szCs w:val="32"/>
            </w:rPr>
          </w:pPr>
        </w:p>
        <w:p w14:paraId="3565C4AA" w14:textId="77777777" w:rsidR="00C74D8B" w:rsidRDefault="00C74D8B" w:rsidP="0032733B">
          <w:pPr>
            <w:spacing w:line="360" w:lineRule="auto"/>
            <w:jc w:val="both"/>
            <w:rPr>
              <w:rFonts w:ascii="Times New Roman" w:eastAsia="Times New Roman" w:hAnsi="Times New Roman" w:cs="Times New Roman"/>
              <w:sz w:val="32"/>
              <w:szCs w:val="32"/>
            </w:rPr>
          </w:pPr>
        </w:p>
        <w:p w14:paraId="20EAB9FB" w14:textId="64FA4B52" w:rsidR="003852DB" w:rsidRPr="00A76E2F" w:rsidRDefault="00C74D8B" w:rsidP="0032733B">
          <w:pPr>
            <w:spacing w:line="360" w:lineRule="auto"/>
            <w:jc w:val="both"/>
            <w:rPr>
              <w:rFonts w:ascii="Times New Roman" w:eastAsia="Times New Roman" w:hAnsi="Times New Roman" w:cs="Times New Roman"/>
              <w:b/>
              <w:bCs/>
              <w:sz w:val="36"/>
              <w:szCs w:val="36"/>
            </w:rPr>
          </w:pPr>
          <w:r>
            <w:rPr>
              <w:rFonts w:ascii="Times New Roman" w:eastAsia="Times New Roman" w:hAnsi="Times New Roman" w:cs="Times New Roman"/>
              <w:sz w:val="32"/>
              <w:szCs w:val="32"/>
            </w:rPr>
            <w:t xml:space="preserve">                                                             </w:t>
          </w:r>
          <w:r w:rsidRPr="00A76E2F">
            <w:rPr>
              <w:rFonts w:ascii="Times New Roman" w:eastAsia="Times New Roman" w:hAnsi="Times New Roman" w:cs="Times New Roman"/>
              <w:b/>
              <w:bCs/>
              <w:sz w:val="36"/>
              <w:szCs w:val="36"/>
            </w:rPr>
            <w:t>2</w:t>
          </w:r>
        </w:p>
        <w:p w14:paraId="215DD157" w14:textId="77777777" w:rsidR="003852DB" w:rsidRDefault="003852DB" w:rsidP="0032733B">
          <w:pPr>
            <w:spacing w:line="360" w:lineRule="auto"/>
            <w:jc w:val="both"/>
            <w:rPr>
              <w:rFonts w:ascii="Times New Roman" w:eastAsia="Times New Roman" w:hAnsi="Times New Roman" w:cs="Times New Roman"/>
              <w:sz w:val="32"/>
              <w:szCs w:val="32"/>
            </w:rPr>
          </w:pPr>
        </w:p>
        <w:p w14:paraId="28C5430C" w14:textId="77777777" w:rsidR="0032733B" w:rsidRPr="00AE30BA" w:rsidRDefault="0032733B" w:rsidP="0032733B">
          <w:pPr>
            <w:rPr>
              <w:rFonts w:ascii="Times New Roman" w:eastAsia="Times New Roman" w:hAnsi="Times New Roman" w:cs="Times New Roman"/>
              <w:b/>
              <w:bCs/>
              <w:sz w:val="36"/>
              <w:szCs w:val="36"/>
            </w:rPr>
          </w:pPr>
          <w:r w:rsidRPr="00AE30BA">
            <w:rPr>
              <w:rFonts w:ascii="Times New Roman" w:eastAsia="Times New Roman" w:hAnsi="Times New Roman" w:cs="Times New Roman"/>
              <w:b/>
              <w:bCs/>
              <w:sz w:val="36"/>
              <w:szCs w:val="36"/>
            </w:rPr>
            <w:t>Problem Statement:</w:t>
          </w:r>
        </w:p>
        <w:p w14:paraId="669F4A47" w14:textId="4A0344B9" w:rsidR="00DD485D" w:rsidRPr="00C079F2" w:rsidRDefault="00D63F4A" w:rsidP="0032733B">
          <w:pPr>
            <w:spacing w:line="360" w:lineRule="auto"/>
            <w:jc w:val="both"/>
            <w:rPr>
              <w:rFonts w:ascii="Times New Roman" w:eastAsia="Times New Roman" w:hAnsi="Times New Roman" w:cs="Times New Roman"/>
              <w:b/>
              <w:bCs/>
              <w:sz w:val="32"/>
              <w:szCs w:val="32"/>
            </w:rPr>
          </w:pPr>
          <w:r w:rsidRPr="00D63F4A">
            <w:rPr>
              <w:rFonts w:ascii="Times New Roman" w:eastAsia="Times New Roman" w:hAnsi="Times New Roman" w:cs="Times New Roman"/>
              <w:sz w:val="32"/>
              <w:szCs w:val="32"/>
            </w:rPr>
            <w:t>Retail investors in India often incur financial losses due to the absence of intelligent tools that interpret market data and sentiment in real time. Most existing trading platforms provide raw financial information but lack systems that combine market data, news sentiment, and AI-driven insights to support informed investment decisions.</w:t>
          </w:r>
        </w:p>
        <w:p w14:paraId="06BB1881" w14:textId="4245534E" w:rsidR="00E753E0" w:rsidRPr="00C74D8B" w:rsidRDefault="0032733B" w:rsidP="0032733B">
          <w:pPr>
            <w:spacing w:line="360" w:lineRule="auto"/>
            <w:jc w:val="both"/>
            <w:rPr>
              <w:rFonts w:ascii="Times New Roman" w:hAnsi="Times New Roman" w:cs="Times New Roman"/>
              <w:b/>
              <w:sz w:val="36"/>
              <w:szCs w:val="36"/>
            </w:rPr>
          </w:pPr>
          <w:r w:rsidRPr="00FA6CEC">
            <w:rPr>
              <w:rFonts w:ascii="Times New Roman" w:hAnsi="Times New Roman" w:cs="Times New Roman"/>
              <w:b/>
              <w:sz w:val="36"/>
              <w:szCs w:val="36"/>
            </w:rPr>
            <w:t>Objectives :</w:t>
          </w:r>
          <w:r w:rsidR="00E753E0">
            <w:rPr>
              <w:rFonts w:ascii="Times New Roman" w:eastAsia="Times New Roman" w:hAnsi="Times New Roman" w:cs="Times New Roman"/>
              <w:bCs/>
              <w:sz w:val="32"/>
              <w:szCs w:val="32"/>
            </w:rPr>
            <w:t xml:space="preserve">                                                         </w:t>
          </w:r>
        </w:p>
        <w:p w14:paraId="512F7B73" w14:textId="7899AF13" w:rsidR="006C19B1" w:rsidRPr="00C74D8B" w:rsidRDefault="0032733B" w:rsidP="0032733B">
          <w:pPr>
            <w:spacing w:line="360" w:lineRule="auto"/>
            <w:jc w:val="both"/>
            <w:rPr>
              <w:rFonts w:ascii="Times New Roman" w:eastAsia="Times New Roman" w:hAnsi="Times New Roman" w:cs="Times New Roman"/>
              <w:bCs/>
              <w:sz w:val="32"/>
              <w:szCs w:val="32"/>
            </w:rPr>
          </w:pPr>
          <w:r w:rsidRPr="0032733B">
            <w:rPr>
              <w:rFonts w:ascii="Times New Roman" w:eastAsia="Times New Roman" w:hAnsi="Times New Roman" w:cs="Times New Roman"/>
              <w:bCs/>
              <w:sz w:val="32"/>
              <w:szCs w:val="32"/>
            </w:rPr>
            <w:t>The specific objectives of the project are as follows:</w:t>
          </w:r>
        </w:p>
        <w:p w14:paraId="3F9062C1" w14:textId="0EA1FADC" w:rsidR="006C19B1" w:rsidRPr="006C19B1" w:rsidRDefault="0032733B" w:rsidP="0032733B">
          <w:pPr>
            <w:numPr>
              <w:ilvl w:val="0"/>
              <w:numId w:val="7"/>
            </w:numPr>
            <w:spacing w:line="360" w:lineRule="auto"/>
            <w:jc w:val="both"/>
            <w:rPr>
              <w:rFonts w:ascii="Times New Roman" w:eastAsia="Times New Roman" w:hAnsi="Times New Roman" w:cs="Times New Roman"/>
              <w:bCs/>
              <w:sz w:val="32"/>
              <w:szCs w:val="32"/>
            </w:rPr>
          </w:pPr>
          <w:r w:rsidRPr="006C19B1">
            <w:rPr>
              <w:rFonts w:ascii="Times New Roman" w:eastAsia="Times New Roman" w:hAnsi="Times New Roman" w:cs="Times New Roman"/>
              <w:bCs/>
              <w:sz w:val="32"/>
              <w:szCs w:val="32"/>
            </w:rPr>
            <w:t>To collect and integrate real-time stock market data from major Indian stock exchanges such as NSE and BSE for analyzing market trends and price movements</w:t>
          </w:r>
        </w:p>
        <w:p w14:paraId="2A261753" w14:textId="77777777" w:rsidR="0032733B" w:rsidRPr="0032733B" w:rsidRDefault="0032733B" w:rsidP="0032733B">
          <w:pPr>
            <w:numPr>
              <w:ilvl w:val="0"/>
              <w:numId w:val="7"/>
            </w:numPr>
            <w:spacing w:line="360" w:lineRule="auto"/>
            <w:jc w:val="both"/>
            <w:rPr>
              <w:rFonts w:ascii="Times New Roman" w:eastAsia="Times New Roman" w:hAnsi="Times New Roman" w:cs="Times New Roman"/>
              <w:bCs/>
              <w:sz w:val="32"/>
              <w:szCs w:val="32"/>
            </w:rPr>
          </w:pPr>
          <w:r w:rsidRPr="0032733B">
            <w:rPr>
              <w:rFonts w:ascii="Times New Roman" w:eastAsia="Times New Roman" w:hAnsi="Times New Roman" w:cs="Times New Roman"/>
              <w:bCs/>
              <w:sz w:val="32"/>
              <w:szCs w:val="32"/>
            </w:rPr>
            <w:t>To develop an AI-based system capable of generating stock investment insights, including buy, hold, or sell signals based on market data and sentiment analysis.</w:t>
          </w:r>
        </w:p>
        <w:p w14:paraId="36EA18DE" w14:textId="64FDBEDF" w:rsidR="00FD3022" w:rsidRDefault="0032733B" w:rsidP="006C19B1">
          <w:pPr>
            <w:numPr>
              <w:ilvl w:val="0"/>
              <w:numId w:val="7"/>
            </w:numPr>
            <w:spacing w:line="360" w:lineRule="auto"/>
            <w:jc w:val="both"/>
            <w:rPr>
              <w:rFonts w:ascii="Times New Roman" w:eastAsia="Times New Roman" w:hAnsi="Times New Roman" w:cs="Times New Roman"/>
              <w:bCs/>
              <w:sz w:val="32"/>
              <w:szCs w:val="32"/>
            </w:rPr>
          </w:pPr>
          <w:r w:rsidRPr="006C19B1">
            <w:rPr>
              <w:rFonts w:ascii="Times New Roman" w:eastAsia="Times New Roman" w:hAnsi="Times New Roman" w:cs="Times New Roman"/>
              <w:bCs/>
              <w:sz w:val="32"/>
              <w:szCs w:val="32"/>
            </w:rPr>
            <w:t>To design an intelligent recommendation system that can suggest suitable SIP investment options and evaluate IPO opportunities using available market indicators such as Grey Market Premium.</w:t>
          </w:r>
        </w:p>
        <w:p w14:paraId="320C3CEE" w14:textId="77777777" w:rsidR="00C079F2" w:rsidRDefault="00C079F2" w:rsidP="00C079F2">
          <w:pPr>
            <w:spacing w:line="360" w:lineRule="auto"/>
            <w:jc w:val="both"/>
            <w:rPr>
              <w:rFonts w:ascii="Times New Roman" w:eastAsia="Times New Roman" w:hAnsi="Times New Roman" w:cs="Times New Roman"/>
              <w:bCs/>
              <w:sz w:val="32"/>
              <w:szCs w:val="32"/>
            </w:rPr>
          </w:pPr>
        </w:p>
        <w:p w14:paraId="4451CD03" w14:textId="77777777" w:rsidR="00C079F2" w:rsidRDefault="00C079F2" w:rsidP="00C079F2">
          <w:pPr>
            <w:spacing w:line="360" w:lineRule="auto"/>
            <w:jc w:val="both"/>
            <w:rPr>
              <w:rFonts w:ascii="Times New Roman" w:eastAsia="Times New Roman" w:hAnsi="Times New Roman" w:cs="Times New Roman"/>
              <w:bCs/>
              <w:sz w:val="32"/>
              <w:szCs w:val="32"/>
            </w:rPr>
          </w:pPr>
        </w:p>
        <w:p w14:paraId="622B20CA" w14:textId="77777777" w:rsidR="00C079F2" w:rsidRDefault="00C079F2" w:rsidP="00C079F2">
          <w:pPr>
            <w:spacing w:line="360" w:lineRule="auto"/>
            <w:jc w:val="both"/>
            <w:rPr>
              <w:rFonts w:ascii="Times New Roman" w:eastAsia="Times New Roman" w:hAnsi="Times New Roman" w:cs="Times New Roman"/>
              <w:bCs/>
              <w:sz w:val="32"/>
              <w:szCs w:val="32"/>
            </w:rPr>
          </w:pPr>
        </w:p>
        <w:p w14:paraId="2CA76A6E" w14:textId="77777777" w:rsidR="00C079F2" w:rsidRDefault="00C079F2" w:rsidP="00C079F2">
          <w:pPr>
            <w:spacing w:line="360" w:lineRule="auto"/>
            <w:jc w:val="both"/>
            <w:rPr>
              <w:rFonts w:ascii="Times New Roman" w:eastAsia="Times New Roman" w:hAnsi="Times New Roman" w:cs="Times New Roman"/>
              <w:bCs/>
              <w:sz w:val="32"/>
              <w:szCs w:val="32"/>
            </w:rPr>
          </w:pPr>
        </w:p>
        <w:p w14:paraId="6A517164" w14:textId="089F32EE" w:rsidR="003852DB" w:rsidRPr="00B13724" w:rsidRDefault="00C079F2" w:rsidP="003852DB">
          <w:pPr>
            <w:spacing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Cs/>
              <w:sz w:val="32"/>
              <w:szCs w:val="32"/>
            </w:rPr>
            <w:t xml:space="preserve">                                                         </w:t>
          </w:r>
          <w:r w:rsidRPr="00B13724">
            <w:rPr>
              <w:rFonts w:ascii="Times New Roman" w:eastAsia="Times New Roman" w:hAnsi="Times New Roman" w:cs="Times New Roman"/>
              <w:b/>
              <w:sz w:val="36"/>
              <w:szCs w:val="36"/>
            </w:rPr>
            <w:t>3</w:t>
          </w:r>
        </w:p>
        <w:p w14:paraId="002E4D6C" w14:textId="77777777" w:rsidR="00C74D8B" w:rsidRDefault="00C74D8B" w:rsidP="0032733B">
          <w:pPr>
            <w:pStyle w:val="NormalWeb"/>
            <w:rPr>
              <w:b/>
              <w:bCs/>
              <w:sz w:val="36"/>
              <w:szCs w:val="36"/>
            </w:rPr>
          </w:pPr>
        </w:p>
        <w:p w14:paraId="7864FF2A" w14:textId="3ADE60A4" w:rsidR="003852DB" w:rsidRDefault="0032733B" w:rsidP="0032733B">
          <w:pPr>
            <w:pStyle w:val="NormalWeb"/>
            <w:rPr>
              <w:b/>
              <w:bCs/>
              <w:sz w:val="36"/>
              <w:szCs w:val="36"/>
            </w:rPr>
          </w:pPr>
          <w:r w:rsidRPr="00AA6361">
            <w:rPr>
              <w:b/>
              <w:bCs/>
              <w:sz w:val="36"/>
              <w:szCs w:val="36"/>
            </w:rPr>
            <w:t>Literature Survey :</w:t>
          </w:r>
        </w:p>
        <w:p w14:paraId="33375F12" w14:textId="77777777" w:rsidR="003852DB" w:rsidRDefault="003852DB" w:rsidP="0032733B">
          <w:pPr>
            <w:pStyle w:val="NormalWeb"/>
            <w:rPr>
              <w:b/>
              <w:bCs/>
              <w:sz w:val="36"/>
              <w:szCs w:val="36"/>
            </w:rPr>
          </w:pPr>
        </w:p>
        <w:tbl>
          <w:tblPr>
            <w:tblW w:w="0" w:type="auto"/>
            <w:tblCellSpacing w:w="15" w:type="dxa"/>
            <w:tblCellMar>
              <w:left w:w="0" w:type="dxa"/>
              <w:right w:w="0" w:type="dxa"/>
            </w:tblCellMar>
            <w:tblLook w:val="04A0" w:firstRow="1" w:lastRow="0" w:firstColumn="1" w:lastColumn="0" w:noHBand="0" w:noVBand="1"/>
          </w:tblPr>
          <w:tblGrid>
            <w:gridCol w:w="2024"/>
            <w:gridCol w:w="1373"/>
            <w:gridCol w:w="1434"/>
            <w:gridCol w:w="705"/>
            <w:gridCol w:w="2289"/>
            <w:gridCol w:w="2082"/>
          </w:tblGrid>
          <w:tr w:rsidR="006C19B1" w:rsidRPr="006C19B1" w14:paraId="31BFADAA" w14:textId="77777777" w:rsidTr="00402AE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22166F" w14:textId="77777777" w:rsidR="006C19B1" w:rsidRPr="006C19B1" w:rsidRDefault="006C19B1" w:rsidP="00922EED">
                <w:pPr>
                  <w:pStyle w:val="NormalWeb"/>
                  <w:spacing w:line="360" w:lineRule="auto"/>
                  <w:jc w:val="center"/>
                  <w:rPr>
                    <w:b/>
                    <w:bCs/>
                    <w:sz w:val="22"/>
                    <w:szCs w:val="22"/>
                  </w:rPr>
                </w:pPr>
                <w:r w:rsidRPr="006C19B1">
                  <w:rPr>
                    <w:b/>
                    <w:bCs/>
                    <w:sz w:val="22"/>
                    <w:szCs w:val="22"/>
                  </w:rPr>
                  <w:t>Title of Paper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371B2" w14:textId="77777777" w:rsidR="006C19B1" w:rsidRPr="006C19B1" w:rsidRDefault="006C19B1" w:rsidP="00922EED">
                <w:pPr>
                  <w:pStyle w:val="NormalWeb"/>
                  <w:spacing w:line="360" w:lineRule="auto"/>
                  <w:jc w:val="center"/>
                  <w:rPr>
                    <w:b/>
                    <w:bCs/>
                    <w:sz w:val="22"/>
                    <w:szCs w:val="22"/>
                  </w:rPr>
                </w:pPr>
                <w:r w:rsidRPr="006C19B1">
                  <w:rPr>
                    <w:b/>
                    <w:bCs/>
                    <w:sz w:val="22"/>
                    <w:szCs w:val="22"/>
                  </w:rPr>
                  <w:t>Authors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D9D8B" w14:textId="77777777" w:rsidR="006C19B1" w:rsidRPr="006C19B1" w:rsidRDefault="006C19B1" w:rsidP="00922EED">
                <w:pPr>
                  <w:pStyle w:val="NormalWeb"/>
                  <w:spacing w:line="360" w:lineRule="auto"/>
                  <w:jc w:val="center"/>
                  <w:rPr>
                    <w:b/>
                    <w:bCs/>
                    <w:sz w:val="22"/>
                    <w:szCs w:val="22"/>
                  </w:rPr>
                </w:pPr>
                <w:r w:rsidRPr="006C19B1">
                  <w:rPr>
                    <w:b/>
                    <w:bCs/>
                    <w:sz w:val="22"/>
                    <w:szCs w:val="22"/>
                  </w:rPr>
                  <w:t>Journal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1BC47" w14:textId="77777777" w:rsidR="006C19B1" w:rsidRPr="006C19B1" w:rsidRDefault="006C19B1" w:rsidP="00922EED">
                <w:pPr>
                  <w:pStyle w:val="NormalWeb"/>
                  <w:spacing w:line="360" w:lineRule="auto"/>
                  <w:jc w:val="center"/>
                  <w:rPr>
                    <w:b/>
                    <w:bCs/>
                    <w:sz w:val="22"/>
                    <w:szCs w:val="22"/>
                  </w:rPr>
                </w:pPr>
                <w:r w:rsidRPr="006C19B1">
                  <w:rPr>
                    <w:b/>
                    <w:bCs/>
                    <w:sz w:val="22"/>
                    <w:szCs w:val="22"/>
                  </w:rPr>
                  <w:t>Year</w:t>
                </w:r>
              </w:p>
            </w:tc>
            <w:tc>
              <w:tcPr>
                <w:tcW w:w="22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60E762" w14:textId="77777777" w:rsidR="006C19B1" w:rsidRPr="006C19B1" w:rsidRDefault="006C19B1" w:rsidP="00922EED">
                <w:pPr>
                  <w:pStyle w:val="NormalWeb"/>
                  <w:spacing w:line="360" w:lineRule="auto"/>
                  <w:jc w:val="center"/>
                  <w:rPr>
                    <w:b/>
                    <w:bCs/>
                    <w:sz w:val="22"/>
                    <w:szCs w:val="22"/>
                  </w:rPr>
                </w:pPr>
                <w:r w:rsidRPr="006C19B1">
                  <w:rPr>
                    <w:b/>
                    <w:bCs/>
                    <w:sz w:val="22"/>
                    <w:szCs w:val="22"/>
                  </w:rPr>
                  <w:t>Methodology</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994A2F" w14:textId="77777777" w:rsidR="006C19B1" w:rsidRPr="006C19B1" w:rsidRDefault="006C19B1" w:rsidP="00922EED">
                <w:pPr>
                  <w:pStyle w:val="NormalWeb"/>
                  <w:spacing w:line="360" w:lineRule="auto"/>
                  <w:jc w:val="center"/>
                  <w:rPr>
                    <w:b/>
                    <w:bCs/>
                    <w:sz w:val="22"/>
                    <w:szCs w:val="22"/>
                  </w:rPr>
                </w:pPr>
                <w:r w:rsidRPr="006C19B1">
                  <w:rPr>
                    <w:b/>
                    <w:bCs/>
                    <w:sz w:val="22"/>
                    <w:szCs w:val="22"/>
                  </w:rPr>
                  <w:t>Limitation</w:t>
                </w:r>
              </w:p>
            </w:tc>
          </w:tr>
          <w:tr w:rsidR="006C19B1" w:rsidRPr="006C19B1" w14:paraId="3C6DF163" w14:textId="77777777" w:rsidTr="00402AE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761C44" w14:textId="77777777" w:rsidR="006C19B1" w:rsidRPr="006C19B1" w:rsidRDefault="006C19B1" w:rsidP="00922EED">
                <w:pPr>
                  <w:pStyle w:val="NormalWeb"/>
                  <w:spacing w:line="360" w:lineRule="auto"/>
                  <w:jc w:val="center"/>
                  <w:rPr>
                    <w:sz w:val="22"/>
                    <w:szCs w:val="22"/>
                  </w:rPr>
                </w:pPr>
                <w:r w:rsidRPr="006C19B1">
                  <w:rPr>
                    <w:sz w:val="22"/>
                    <w:szCs w:val="22"/>
                  </w:rPr>
                  <w:t>MARAG-Fin: Intelligent Multi-agent RAG-LLM...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271772" w14:textId="77777777" w:rsidR="006C19B1" w:rsidRPr="006C19B1" w:rsidRDefault="006C19B1" w:rsidP="00922EED">
                <w:pPr>
                  <w:pStyle w:val="NormalWeb"/>
                  <w:spacing w:line="360" w:lineRule="auto"/>
                  <w:jc w:val="center"/>
                  <w:rPr>
                    <w:sz w:val="22"/>
                    <w:szCs w:val="22"/>
                  </w:rPr>
                </w:pPr>
                <w:r w:rsidRPr="006C19B1">
                  <w:rPr>
                    <w:sz w:val="22"/>
                    <w:szCs w:val="22"/>
                  </w:rPr>
                  <w:t>M. Luckianto et 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BB59D7" w14:textId="77777777" w:rsidR="006C19B1" w:rsidRPr="006C19B1" w:rsidRDefault="006C19B1" w:rsidP="00922EED">
                <w:pPr>
                  <w:pStyle w:val="NormalWeb"/>
                  <w:spacing w:line="360" w:lineRule="auto"/>
                  <w:jc w:val="center"/>
                  <w:rPr>
                    <w:sz w:val="22"/>
                    <w:szCs w:val="22"/>
                  </w:rPr>
                </w:pPr>
                <w:r w:rsidRPr="006C19B1">
                  <w:rPr>
                    <w:i/>
                    <w:iCs/>
                    <w:sz w:val="22"/>
                    <w:szCs w:val="22"/>
                  </w:rPr>
                  <w:t>Int. J. Intell. Eng. Syst.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725662" w14:textId="77777777" w:rsidR="006C19B1" w:rsidRPr="006C19B1" w:rsidRDefault="006C19B1" w:rsidP="00922EED">
                <w:pPr>
                  <w:pStyle w:val="NormalWeb"/>
                  <w:spacing w:line="360" w:lineRule="auto"/>
                  <w:jc w:val="center"/>
                  <w:rPr>
                    <w:sz w:val="22"/>
                    <w:szCs w:val="22"/>
                  </w:rPr>
                </w:pPr>
                <w:r w:rsidRPr="006C19B1">
                  <w:rPr>
                    <w:sz w:val="22"/>
                    <w:szCs w:val="22"/>
                  </w:rPr>
                  <w:t>2026</w:t>
                </w:r>
              </w:p>
            </w:tc>
            <w:tc>
              <w:tcPr>
                <w:tcW w:w="22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68E02C" w14:textId="77777777" w:rsidR="006C19B1" w:rsidRPr="006C19B1" w:rsidRDefault="006C19B1" w:rsidP="00922EED">
                <w:pPr>
                  <w:pStyle w:val="NormalWeb"/>
                  <w:spacing w:line="360" w:lineRule="auto"/>
                  <w:jc w:val="center"/>
                  <w:rPr>
                    <w:sz w:val="22"/>
                    <w:szCs w:val="22"/>
                  </w:rPr>
                </w:pPr>
                <w:r w:rsidRPr="006C19B1">
                  <w:rPr>
                    <w:sz w:val="22"/>
                    <w:szCs w:val="22"/>
                  </w:rPr>
                  <w:t>Multi-agent RAG with NeuralProphet for index forecasting.</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6CA11F" w14:textId="16CF8493" w:rsidR="006C19B1" w:rsidRPr="006C19B1" w:rsidRDefault="006C19B1" w:rsidP="00922EED">
                <w:pPr>
                  <w:pStyle w:val="NormalWeb"/>
                  <w:spacing w:line="360" w:lineRule="auto"/>
                  <w:jc w:val="center"/>
                  <w:rPr>
                    <w:sz w:val="22"/>
                    <w:szCs w:val="22"/>
                  </w:rPr>
                </w:pPr>
                <w:r w:rsidRPr="006C19B1">
                  <w:rPr>
                    <w:sz w:val="22"/>
                    <w:szCs w:val="22"/>
                  </w:rPr>
                  <w:t>High latency in real-time</w:t>
                </w:r>
                <w:r w:rsidR="005E04A6">
                  <w:rPr>
                    <w:sz w:val="22"/>
                    <w:szCs w:val="22"/>
                  </w:rPr>
                  <w:t xml:space="preserve"> </w:t>
                </w:r>
                <w:r w:rsidRPr="006C19B1">
                  <w:rPr>
                    <w:sz w:val="22"/>
                    <w:szCs w:val="22"/>
                  </w:rPr>
                  <w:t>agent coordination.</w:t>
                </w:r>
              </w:p>
            </w:tc>
          </w:tr>
          <w:tr w:rsidR="006C19B1" w:rsidRPr="006C19B1" w14:paraId="0C4CB0BE" w14:textId="77777777" w:rsidTr="00402AE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D2359C" w14:textId="77777777" w:rsidR="006C19B1" w:rsidRPr="006C19B1" w:rsidRDefault="006C19B1" w:rsidP="00922EED">
                <w:pPr>
                  <w:pStyle w:val="NormalWeb"/>
                  <w:spacing w:line="360" w:lineRule="auto"/>
                  <w:jc w:val="center"/>
                  <w:rPr>
                    <w:sz w:val="22"/>
                    <w:szCs w:val="22"/>
                  </w:rPr>
                </w:pPr>
                <w:r w:rsidRPr="006C19B1">
                  <w:rPr>
                    <w:sz w:val="22"/>
                    <w:szCs w:val="22"/>
                  </w:rPr>
                  <w:t>Order-Aware Multimodal Fusion for Advisory...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5F88EB" w14:textId="77777777" w:rsidR="006C19B1" w:rsidRPr="006C19B1" w:rsidRDefault="006C19B1" w:rsidP="00922EED">
                <w:pPr>
                  <w:pStyle w:val="NormalWeb"/>
                  <w:spacing w:line="360" w:lineRule="auto"/>
                  <w:jc w:val="center"/>
                  <w:rPr>
                    <w:sz w:val="22"/>
                    <w:szCs w:val="22"/>
                  </w:rPr>
                </w:pPr>
                <w:r w:rsidRPr="006C19B1">
                  <w:rPr>
                    <w:sz w:val="22"/>
                    <w:szCs w:val="22"/>
                  </w:rPr>
                  <w:t>S. Das et 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14AB1D" w14:textId="77777777" w:rsidR="006C19B1" w:rsidRPr="006C19B1" w:rsidRDefault="006C19B1" w:rsidP="00922EED">
                <w:pPr>
                  <w:pStyle w:val="NormalWeb"/>
                  <w:spacing w:line="360" w:lineRule="auto"/>
                  <w:jc w:val="center"/>
                  <w:rPr>
                    <w:sz w:val="22"/>
                    <w:szCs w:val="22"/>
                  </w:rPr>
                </w:pPr>
                <w:r w:rsidRPr="006C19B1">
                  <w:rPr>
                    <w:i/>
                    <w:iCs/>
                    <w:sz w:val="22"/>
                    <w:szCs w:val="22"/>
                  </w:rPr>
                  <w:t>IEEE Access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F5483D" w14:textId="77777777" w:rsidR="006C19B1" w:rsidRPr="006C19B1" w:rsidRDefault="006C19B1" w:rsidP="00922EED">
                <w:pPr>
                  <w:pStyle w:val="NormalWeb"/>
                  <w:spacing w:line="360" w:lineRule="auto"/>
                  <w:jc w:val="center"/>
                  <w:rPr>
                    <w:sz w:val="22"/>
                    <w:szCs w:val="22"/>
                  </w:rPr>
                </w:pPr>
                <w:r w:rsidRPr="006C19B1">
                  <w:rPr>
                    <w:sz w:val="22"/>
                    <w:szCs w:val="22"/>
                  </w:rPr>
                  <w:t>2025</w:t>
                </w:r>
              </w:p>
            </w:tc>
            <w:tc>
              <w:tcPr>
                <w:tcW w:w="22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E0F154" w14:textId="77777777" w:rsidR="006C19B1" w:rsidRPr="006C19B1" w:rsidRDefault="006C19B1" w:rsidP="00922EED">
                <w:pPr>
                  <w:pStyle w:val="NormalWeb"/>
                  <w:spacing w:line="360" w:lineRule="auto"/>
                  <w:jc w:val="center"/>
                  <w:rPr>
                    <w:sz w:val="22"/>
                    <w:szCs w:val="22"/>
                  </w:rPr>
                </w:pPr>
                <w:r w:rsidRPr="006C19B1">
                  <w:rPr>
                    <w:sz w:val="22"/>
                    <w:szCs w:val="22"/>
                  </w:rPr>
                  <w:t>Transformer-based fusion of video and financial text.</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96DA97" w14:textId="77777777" w:rsidR="006C19B1" w:rsidRPr="006C19B1" w:rsidRDefault="006C19B1" w:rsidP="00922EED">
                <w:pPr>
                  <w:pStyle w:val="NormalWeb"/>
                  <w:spacing w:line="360" w:lineRule="auto"/>
                  <w:jc w:val="center"/>
                  <w:rPr>
                    <w:sz w:val="22"/>
                    <w:szCs w:val="22"/>
                  </w:rPr>
                </w:pPr>
                <w:r w:rsidRPr="006C19B1">
                  <w:rPr>
                    <w:sz w:val="22"/>
                    <w:szCs w:val="22"/>
                  </w:rPr>
                  <w:t>Focuses on summary quality, not price prediction.</w:t>
                </w:r>
              </w:p>
            </w:tc>
          </w:tr>
          <w:tr w:rsidR="006C19B1" w:rsidRPr="006C19B1" w14:paraId="3C749739" w14:textId="77777777" w:rsidTr="00402AE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253359" w14:textId="77777777" w:rsidR="006C19B1" w:rsidRPr="006C19B1" w:rsidRDefault="006C19B1" w:rsidP="00922EED">
                <w:pPr>
                  <w:pStyle w:val="NormalWeb"/>
                  <w:spacing w:line="360" w:lineRule="auto"/>
                  <w:jc w:val="center"/>
                  <w:rPr>
                    <w:sz w:val="22"/>
                    <w:szCs w:val="22"/>
                  </w:rPr>
                </w:pPr>
                <w:r w:rsidRPr="006C19B1">
                  <w:rPr>
                    <w:sz w:val="22"/>
                    <w:szCs w:val="22"/>
                  </w:rPr>
                  <w:t>Hybrid LSTM with Sentiment Analysis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FE4BB" w14:textId="77777777" w:rsidR="006C19B1" w:rsidRPr="006C19B1" w:rsidRDefault="006C19B1" w:rsidP="00922EED">
                <w:pPr>
                  <w:pStyle w:val="NormalWeb"/>
                  <w:spacing w:line="360" w:lineRule="auto"/>
                  <w:jc w:val="center"/>
                  <w:rPr>
                    <w:sz w:val="22"/>
                    <w:szCs w:val="22"/>
                  </w:rPr>
                </w:pPr>
                <w:r w:rsidRPr="006C19B1">
                  <w:rPr>
                    <w:sz w:val="22"/>
                    <w:szCs w:val="22"/>
                  </w:rPr>
                  <w:t>K. Liagkouras et 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66961A" w14:textId="77777777" w:rsidR="006C19B1" w:rsidRPr="006C19B1" w:rsidRDefault="006C19B1" w:rsidP="00922EED">
                <w:pPr>
                  <w:pStyle w:val="NormalWeb"/>
                  <w:spacing w:line="360" w:lineRule="auto"/>
                  <w:jc w:val="center"/>
                  <w:rPr>
                    <w:sz w:val="22"/>
                    <w:szCs w:val="22"/>
                  </w:rPr>
                </w:pPr>
                <w:r w:rsidRPr="006C19B1">
                  <w:rPr>
                    <w:i/>
                    <w:iCs/>
                    <w:sz w:val="22"/>
                    <w:szCs w:val="22"/>
                  </w:rPr>
                  <w:t>Electronics (MDPI)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9937D1" w14:textId="77777777" w:rsidR="006C19B1" w:rsidRPr="006C19B1" w:rsidRDefault="006C19B1" w:rsidP="00922EED">
                <w:pPr>
                  <w:pStyle w:val="NormalWeb"/>
                  <w:spacing w:line="360" w:lineRule="auto"/>
                  <w:jc w:val="center"/>
                  <w:rPr>
                    <w:sz w:val="22"/>
                    <w:szCs w:val="22"/>
                  </w:rPr>
                </w:pPr>
                <w:r w:rsidRPr="006C19B1">
                  <w:rPr>
                    <w:sz w:val="22"/>
                    <w:szCs w:val="22"/>
                  </w:rPr>
                  <w:t>2025</w:t>
                </w:r>
              </w:p>
            </w:tc>
            <w:tc>
              <w:tcPr>
                <w:tcW w:w="22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FF14A2" w14:textId="77777777" w:rsidR="006C19B1" w:rsidRPr="006C19B1" w:rsidRDefault="006C19B1" w:rsidP="00922EED">
                <w:pPr>
                  <w:pStyle w:val="NormalWeb"/>
                  <w:spacing w:line="360" w:lineRule="auto"/>
                  <w:jc w:val="center"/>
                  <w:rPr>
                    <w:sz w:val="22"/>
                    <w:szCs w:val="22"/>
                  </w:rPr>
                </w:pPr>
                <w:r w:rsidRPr="006C19B1">
                  <w:rPr>
                    <w:sz w:val="22"/>
                    <w:szCs w:val="22"/>
                  </w:rPr>
                  <w:t>Fuses LSTM with news sentiment for directional prediction.</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75E2C" w14:textId="77777777" w:rsidR="006C19B1" w:rsidRPr="006C19B1" w:rsidRDefault="006C19B1" w:rsidP="00922EED">
                <w:pPr>
                  <w:pStyle w:val="NormalWeb"/>
                  <w:spacing w:line="360" w:lineRule="auto"/>
                  <w:jc w:val="center"/>
                  <w:rPr>
                    <w:sz w:val="22"/>
                    <w:szCs w:val="22"/>
                  </w:rPr>
                </w:pPr>
                <w:r w:rsidRPr="006C19B1">
                  <w:rPr>
                    <w:sz w:val="22"/>
                    <w:szCs w:val="22"/>
                  </w:rPr>
                  <w:t>Limited to regulatory news; lacks social media "noise."</w:t>
                </w:r>
              </w:p>
            </w:tc>
          </w:tr>
          <w:tr w:rsidR="006C19B1" w:rsidRPr="006C19B1" w14:paraId="265D5768" w14:textId="77777777" w:rsidTr="00402AE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A4C5B" w14:textId="77777777" w:rsidR="006C19B1" w:rsidRPr="006C19B1" w:rsidRDefault="006C19B1" w:rsidP="00922EED">
                <w:pPr>
                  <w:pStyle w:val="NormalWeb"/>
                  <w:spacing w:line="360" w:lineRule="auto"/>
                  <w:jc w:val="center"/>
                  <w:rPr>
                    <w:sz w:val="22"/>
                    <w:szCs w:val="22"/>
                  </w:rPr>
                </w:pPr>
                <w:r w:rsidRPr="006C19B1">
                  <w:rPr>
                    <w:sz w:val="22"/>
                    <w:szCs w:val="22"/>
                  </w:rPr>
                  <w:t>LLMs in Equity Markets: Applications &amp; Insights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B0396A" w14:textId="77777777" w:rsidR="006C19B1" w:rsidRPr="006C19B1" w:rsidRDefault="006C19B1" w:rsidP="00922EED">
                <w:pPr>
                  <w:pStyle w:val="NormalWeb"/>
                  <w:spacing w:line="360" w:lineRule="auto"/>
                  <w:jc w:val="center"/>
                  <w:rPr>
                    <w:sz w:val="22"/>
                    <w:szCs w:val="22"/>
                  </w:rPr>
                </w:pPr>
                <w:r w:rsidRPr="006C19B1">
                  <w:rPr>
                    <w:sz w:val="22"/>
                    <w:szCs w:val="22"/>
                  </w:rPr>
                  <w:t>A. Jadhav et 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97891A" w14:textId="77777777" w:rsidR="006C19B1" w:rsidRPr="006C19B1" w:rsidRDefault="006C19B1" w:rsidP="00922EED">
                <w:pPr>
                  <w:pStyle w:val="NormalWeb"/>
                  <w:spacing w:line="360" w:lineRule="auto"/>
                  <w:jc w:val="center"/>
                  <w:rPr>
                    <w:sz w:val="22"/>
                    <w:szCs w:val="22"/>
                  </w:rPr>
                </w:pPr>
                <w:r w:rsidRPr="006C19B1">
                  <w:rPr>
                    <w:i/>
                    <w:iCs/>
                    <w:sz w:val="22"/>
                    <w:szCs w:val="22"/>
                  </w:rPr>
                  <w:t>Front. Artif. Intell.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736C02" w14:textId="77777777" w:rsidR="006C19B1" w:rsidRPr="006C19B1" w:rsidRDefault="006C19B1" w:rsidP="00922EED">
                <w:pPr>
                  <w:pStyle w:val="NormalWeb"/>
                  <w:spacing w:line="360" w:lineRule="auto"/>
                  <w:jc w:val="center"/>
                  <w:rPr>
                    <w:sz w:val="22"/>
                    <w:szCs w:val="22"/>
                  </w:rPr>
                </w:pPr>
                <w:r w:rsidRPr="006C19B1">
                  <w:rPr>
                    <w:sz w:val="22"/>
                    <w:szCs w:val="22"/>
                  </w:rPr>
                  <w:t>2025</w:t>
                </w:r>
              </w:p>
            </w:tc>
            <w:tc>
              <w:tcPr>
                <w:tcW w:w="22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036017" w14:textId="77777777" w:rsidR="006C19B1" w:rsidRPr="006C19B1" w:rsidRDefault="006C19B1" w:rsidP="00922EED">
                <w:pPr>
                  <w:pStyle w:val="NormalWeb"/>
                  <w:spacing w:line="360" w:lineRule="auto"/>
                  <w:jc w:val="center"/>
                  <w:rPr>
                    <w:sz w:val="22"/>
                    <w:szCs w:val="22"/>
                  </w:rPr>
                </w:pPr>
                <w:r w:rsidRPr="006C19B1">
                  <w:rPr>
                    <w:sz w:val="22"/>
                    <w:szCs w:val="22"/>
                  </w:rPr>
                  <w:t>Review of LLM techniques for portfolio and risk research.</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8A4A9D" w14:textId="77777777" w:rsidR="006C19B1" w:rsidRPr="006C19B1" w:rsidRDefault="006C19B1" w:rsidP="00922EED">
                <w:pPr>
                  <w:pStyle w:val="NormalWeb"/>
                  <w:spacing w:line="360" w:lineRule="auto"/>
                  <w:jc w:val="center"/>
                  <w:rPr>
                    <w:sz w:val="22"/>
                    <w:szCs w:val="22"/>
                  </w:rPr>
                </w:pPr>
                <w:r w:rsidRPr="006C19B1">
                  <w:rPr>
                    <w:sz w:val="22"/>
                    <w:szCs w:val="22"/>
                  </w:rPr>
                  <w:t>Highlights LLM "Black Box" and interpretability issues.</w:t>
                </w:r>
              </w:p>
            </w:tc>
          </w:tr>
          <w:tr w:rsidR="006C19B1" w:rsidRPr="006C19B1" w14:paraId="69159EDD" w14:textId="77777777" w:rsidTr="00402AE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EF9AF" w14:textId="77777777" w:rsidR="006C19B1" w:rsidRPr="006C19B1" w:rsidRDefault="006C19B1" w:rsidP="00922EED">
                <w:pPr>
                  <w:pStyle w:val="NormalWeb"/>
                  <w:spacing w:line="360" w:lineRule="auto"/>
                  <w:jc w:val="center"/>
                  <w:rPr>
                    <w:sz w:val="22"/>
                    <w:szCs w:val="22"/>
                  </w:rPr>
                </w:pPr>
                <w:r w:rsidRPr="006C19B1">
                  <w:rPr>
                    <w:sz w:val="22"/>
                    <w:szCs w:val="22"/>
                  </w:rPr>
                  <w:t>Using LLMs to Predict Stock Price: Hybrid 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EDA4AA" w14:textId="77777777" w:rsidR="006C19B1" w:rsidRPr="006C19B1" w:rsidRDefault="006C19B1" w:rsidP="00922EED">
                <w:pPr>
                  <w:pStyle w:val="NormalWeb"/>
                  <w:spacing w:line="360" w:lineRule="auto"/>
                  <w:jc w:val="center"/>
                  <w:rPr>
                    <w:sz w:val="22"/>
                    <w:szCs w:val="22"/>
                  </w:rPr>
                </w:pPr>
                <w:r w:rsidRPr="006C19B1">
                  <w:rPr>
                    <w:sz w:val="22"/>
                    <w:szCs w:val="22"/>
                  </w:rPr>
                  <w:t>N. Srivatsan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D2CB6D" w14:textId="77777777" w:rsidR="006C19B1" w:rsidRPr="006C19B1" w:rsidRDefault="006C19B1" w:rsidP="00922EED">
                <w:pPr>
                  <w:pStyle w:val="NormalWeb"/>
                  <w:spacing w:line="360" w:lineRule="auto"/>
                  <w:jc w:val="center"/>
                  <w:rPr>
                    <w:sz w:val="22"/>
                    <w:szCs w:val="22"/>
                  </w:rPr>
                </w:pPr>
                <w:r w:rsidRPr="006C19B1">
                  <w:rPr>
                    <w:i/>
                    <w:iCs/>
                    <w:sz w:val="22"/>
                    <w:szCs w:val="22"/>
                  </w:rPr>
                  <w:t>Natl. High Sch. J. Sci.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2DAE1" w14:textId="77777777" w:rsidR="006C19B1" w:rsidRPr="006C19B1" w:rsidRDefault="006C19B1" w:rsidP="00922EED">
                <w:pPr>
                  <w:pStyle w:val="NormalWeb"/>
                  <w:spacing w:line="360" w:lineRule="auto"/>
                  <w:jc w:val="center"/>
                  <w:rPr>
                    <w:sz w:val="22"/>
                    <w:szCs w:val="22"/>
                  </w:rPr>
                </w:pPr>
                <w:r w:rsidRPr="006C19B1">
                  <w:rPr>
                    <w:sz w:val="22"/>
                    <w:szCs w:val="22"/>
                  </w:rPr>
                  <w:t>2025</w:t>
                </w:r>
              </w:p>
            </w:tc>
            <w:tc>
              <w:tcPr>
                <w:tcW w:w="22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23D21D" w14:textId="77777777" w:rsidR="006C19B1" w:rsidRPr="006C19B1" w:rsidRDefault="006C19B1" w:rsidP="00922EED">
                <w:pPr>
                  <w:pStyle w:val="NormalWeb"/>
                  <w:spacing w:line="360" w:lineRule="auto"/>
                  <w:jc w:val="center"/>
                  <w:rPr>
                    <w:sz w:val="22"/>
                    <w:szCs w:val="22"/>
                  </w:rPr>
                </w:pPr>
                <w:r w:rsidRPr="006C19B1">
                  <w:rPr>
                    <w:sz w:val="22"/>
                    <w:szCs w:val="22"/>
                  </w:rPr>
                  <w:t>Combined Zero-Shot sentiment with LSTM and XGBoost.</w:t>
                </w:r>
              </w:p>
            </w:tc>
            <w:tc>
              <w:tcPr>
                <w:tcW w:w="203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407D58" w14:textId="77777777" w:rsidR="006C19B1" w:rsidRPr="006C19B1" w:rsidRDefault="006C19B1" w:rsidP="00922EED">
                <w:pPr>
                  <w:pStyle w:val="NormalWeb"/>
                  <w:spacing w:line="360" w:lineRule="auto"/>
                  <w:jc w:val="center"/>
                  <w:rPr>
                    <w:sz w:val="22"/>
                    <w:szCs w:val="22"/>
                  </w:rPr>
                </w:pPr>
                <w:r w:rsidRPr="006C19B1">
                  <w:rPr>
                    <w:sz w:val="22"/>
                    <w:szCs w:val="22"/>
                  </w:rPr>
                  <w:t>Accuracy depends solely on high social media volume.</w:t>
                </w:r>
              </w:p>
            </w:tc>
          </w:tr>
        </w:tbl>
        <w:p w14:paraId="33E27FE7" w14:textId="77777777" w:rsidR="003852DB" w:rsidRDefault="003852DB" w:rsidP="003852DB">
          <w:pPr>
            <w:pStyle w:val="NormalWeb"/>
            <w:spacing w:line="360" w:lineRule="auto"/>
            <w:jc w:val="both"/>
            <w:rPr>
              <w:bCs/>
              <w:sz w:val="32"/>
              <w:szCs w:val="32"/>
            </w:rPr>
          </w:pPr>
        </w:p>
        <w:p w14:paraId="4F51477B" w14:textId="77777777" w:rsidR="00AF4D5D" w:rsidRDefault="00AF4D5D" w:rsidP="003852DB">
          <w:pPr>
            <w:pStyle w:val="NormalWeb"/>
            <w:spacing w:line="360" w:lineRule="auto"/>
            <w:jc w:val="both"/>
            <w:rPr>
              <w:b/>
              <w:sz w:val="36"/>
              <w:szCs w:val="36"/>
            </w:rPr>
          </w:pPr>
        </w:p>
        <w:p w14:paraId="53A2E2B1" w14:textId="77777777" w:rsidR="00DD485D" w:rsidRDefault="00047D75" w:rsidP="003852DB">
          <w:pPr>
            <w:pStyle w:val="NormalWeb"/>
            <w:spacing w:line="360" w:lineRule="auto"/>
            <w:jc w:val="both"/>
            <w:rPr>
              <w:b/>
              <w:sz w:val="36"/>
              <w:szCs w:val="36"/>
            </w:rPr>
          </w:pPr>
          <w:r>
            <w:rPr>
              <w:b/>
              <w:sz w:val="36"/>
              <w:szCs w:val="36"/>
            </w:rPr>
            <w:t xml:space="preserve">                                             </w:t>
          </w:r>
        </w:p>
        <w:p w14:paraId="6C2410F5" w14:textId="7E6EE9B7" w:rsidR="00DD485D" w:rsidRPr="00240A12" w:rsidRDefault="00DD485D" w:rsidP="003852DB">
          <w:pPr>
            <w:pStyle w:val="NormalWeb"/>
            <w:spacing w:line="360" w:lineRule="auto"/>
            <w:jc w:val="both"/>
            <w:rPr>
              <w:b/>
              <w:sz w:val="36"/>
              <w:szCs w:val="36"/>
            </w:rPr>
          </w:pPr>
          <w:r>
            <w:rPr>
              <w:b/>
              <w:sz w:val="36"/>
              <w:szCs w:val="36"/>
            </w:rPr>
            <w:t xml:space="preserve">                                        </w:t>
          </w:r>
          <w:r w:rsidR="00047D75">
            <w:rPr>
              <w:b/>
              <w:sz w:val="36"/>
              <w:szCs w:val="36"/>
            </w:rPr>
            <w:t xml:space="preserve">        </w:t>
          </w:r>
          <w:r w:rsidR="00047D75" w:rsidRPr="0099294C">
            <w:rPr>
              <w:b/>
              <w:sz w:val="32"/>
              <w:szCs w:val="32"/>
            </w:rPr>
            <w:t xml:space="preserve"> </w:t>
          </w:r>
          <w:r w:rsidR="00047D75" w:rsidRPr="00240A12">
            <w:rPr>
              <w:b/>
              <w:sz w:val="36"/>
              <w:szCs w:val="36"/>
            </w:rPr>
            <w:t>4</w:t>
          </w:r>
        </w:p>
        <w:p w14:paraId="36F850C4" w14:textId="23B18410" w:rsidR="0032733B" w:rsidRDefault="003852DB" w:rsidP="003852DB">
          <w:pPr>
            <w:pStyle w:val="NormalWeb"/>
            <w:spacing w:line="360" w:lineRule="auto"/>
            <w:jc w:val="both"/>
            <w:rPr>
              <w:b/>
              <w:sz w:val="36"/>
              <w:szCs w:val="36"/>
            </w:rPr>
          </w:pPr>
          <w:r>
            <w:rPr>
              <w:b/>
              <w:sz w:val="36"/>
              <w:szCs w:val="36"/>
            </w:rPr>
            <w:lastRenderedPageBreak/>
            <w:t>P</w:t>
          </w:r>
          <w:r w:rsidR="004C4287" w:rsidRPr="00641298">
            <w:rPr>
              <w:b/>
              <w:sz w:val="36"/>
              <w:szCs w:val="36"/>
            </w:rPr>
            <w:t>roposed Model :</w:t>
          </w:r>
        </w:p>
        <w:p w14:paraId="782ED887" w14:textId="77777777" w:rsidR="00420BDC" w:rsidRPr="00420BDC" w:rsidRDefault="00420BDC" w:rsidP="00420BDC">
          <w:pPr>
            <w:pStyle w:val="NormalWeb"/>
            <w:spacing w:line="360" w:lineRule="auto"/>
            <w:jc w:val="both"/>
            <w:rPr>
              <w:sz w:val="32"/>
              <w:szCs w:val="32"/>
            </w:rPr>
          </w:pPr>
          <w:r w:rsidRPr="00420BDC">
            <w:rPr>
              <w:sz w:val="32"/>
              <w:szCs w:val="32"/>
            </w:rPr>
            <w:t>The proposed system FinSight AI is designed as a web-based financial advisory platform that assists retail investors in analyzing stock market information and making informed investment decisions. The system allows users to interact through a conversational interface where queries related to stocks, SIP investments, and IPO opportunities can be submitted.</w:t>
          </w:r>
        </w:p>
        <w:p w14:paraId="3835A72F" w14:textId="77777777" w:rsidR="00420BDC" w:rsidRPr="00420BDC" w:rsidRDefault="00420BDC" w:rsidP="00420BDC">
          <w:pPr>
            <w:pStyle w:val="NormalWeb"/>
            <w:spacing w:line="360" w:lineRule="auto"/>
            <w:jc w:val="both"/>
            <w:rPr>
              <w:sz w:val="32"/>
              <w:szCs w:val="32"/>
            </w:rPr>
          </w:pPr>
          <w:r w:rsidRPr="00420BDC">
            <w:rPr>
              <w:sz w:val="32"/>
              <w:szCs w:val="32"/>
            </w:rPr>
            <w:t>The backend server processes user requests and gathers relevant market information from multiple data sources such as stock price APIs and financial news feeds. Technical indicators such as moving averages and relative strength index (RSI) are used to analyze market trends and generate basic buy, sell, or hold signals. In addition, sentiment analysis is performed on financial news to understand the overall market mood.</w:t>
          </w:r>
        </w:p>
        <w:p w14:paraId="7D5B7E87" w14:textId="77777777" w:rsidR="00420BDC" w:rsidRPr="00420BDC" w:rsidRDefault="00420BDC" w:rsidP="00420BDC">
          <w:pPr>
            <w:pStyle w:val="NormalWeb"/>
            <w:spacing w:line="360" w:lineRule="auto"/>
            <w:jc w:val="both"/>
            <w:rPr>
              <w:sz w:val="32"/>
              <w:szCs w:val="32"/>
            </w:rPr>
          </w:pPr>
          <w:r w:rsidRPr="00420BDC">
            <w:rPr>
              <w:sz w:val="32"/>
              <w:szCs w:val="32"/>
            </w:rPr>
            <w:t>The system integrates a Large Language Model (Gemini 1.5 Flash) to interpret the collected data and generate clear, human-readable insights. To improve response accuracy, a vector database (ChromaDB) stores financial documents such as prospectuses and regulatory guidelines, which are retrieved and used as additional context when generating responses.</w:t>
          </w:r>
        </w:p>
        <w:p w14:paraId="3A11F3AF" w14:textId="77777777" w:rsidR="00420BDC" w:rsidRPr="00420BDC" w:rsidRDefault="00420BDC" w:rsidP="00420BDC">
          <w:pPr>
            <w:pStyle w:val="NormalWeb"/>
            <w:spacing w:line="360" w:lineRule="auto"/>
            <w:jc w:val="both"/>
            <w:rPr>
              <w:sz w:val="32"/>
              <w:szCs w:val="32"/>
            </w:rPr>
          </w:pPr>
          <w:r w:rsidRPr="00420BDC">
            <w:rPr>
              <w:sz w:val="32"/>
              <w:szCs w:val="32"/>
            </w:rPr>
            <w:t>The platform also includes a paper trading module that allows users to simulate stock transactions using virtual funds, enabling them to test investment strategies without financial risk. By combining real-time market data, sentiment analysis, and AI-based reasoning, the proposed model aims to provide accessible and intelligent investment assistance for retail investors.</w:t>
          </w:r>
        </w:p>
        <w:p w14:paraId="645891A3" w14:textId="23C635E5" w:rsidR="004C4287" w:rsidRPr="00C079F2" w:rsidRDefault="004C4287" w:rsidP="00C079F2">
          <w:pPr>
            <w:pStyle w:val="NormalWeb"/>
            <w:spacing w:line="360" w:lineRule="auto"/>
            <w:jc w:val="both"/>
            <w:rPr>
              <w:b/>
              <w:bCs/>
              <w:sz w:val="32"/>
              <w:szCs w:val="32"/>
            </w:rPr>
          </w:pPr>
        </w:p>
        <w:p w14:paraId="454878C3" w14:textId="121EF416" w:rsidR="00DC189C" w:rsidRPr="00DC189C" w:rsidRDefault="00420BDC" w:rsidP="00A23E87">
          <w:pPr>
            <w:spacing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2663CD">
            <w:rPr>
              <w:rFonts w:ascii="Times New Roman" w:eastAsia="Times New Roman" w:hAnsi="Times New Roman" w:cs="Times New Roman"/>
              <w:b/>
              <w:bCs/>
              <w:sz w:val="36"/>
              <w:szCs w:val="36"/>
            </w:rPr>
            <w:t>5</w:t>
          </w:r>
        </w:p>
        <w:p w14:paraId="1EDB1D90" w14:textId="7978952D" w:rsidR="00F5774D" w:rsidRDefault="00F5774D" w:rsidP="00F5774D">
          <w:pPr>
            <w:spacing w:line="360" w:lineRule="auto"/>
            <w:jc w:val="both"/>
            <w:rPr>
              <w:rFonts w:ascii="Times New Roman" w:eastAsia="Times New Roman" w:hAnsi="Times New Roman" w:cs="Times New Roman"/>
              <w:b/>
              <w:bCs/>
              <w:sz w:val="36"/>
              <w:szCs w:val="36"/>
            </w:rPr>
          </w:pPr>
          <w:r w:rsidRPr="0073275C">
            <w:rPr>
              <w:rFonts w:ascii="Times New Roman" w:eastAsia="Times New Roman" w:hAnsi="Times New Roman" w:cs="Times New Roman"/>
              <w:b/>
              <w:bCs/>
              <w:sz w:val="36"/>
              <w:szCs w:val="36"/>
            </w:rPr>
            <w:lastRenderedPageBreak/>
            <w:t xml:space="preserve">System Design and </w:t>
          </w:r>
          <w:r w:rsidRPr="00F5774D">
            <w:rPr>
              <w:rFonts w:ascii="Times New Roman" w:eastAsia="Times New Roman" w:hAnsi="Times New Roman" w:cs="Times New Roman"/>
              <w:b/>
              <w:bCs/>
              <w:sz w:val="36"/>
              <w:szCs w:val="36"/>
            </w:rPr>
            <w:t>Architectur</w:t>
          </w:r>
          <w:r w:rsidRPr="0073275C">
            <w:rPr>
              <w:rFonts w:ascii="Times New Roman" w:eastAsia="Times New Roman" w:hAnsi="Times New Roman" w:cs="Times New Roman"/>
              <w:b/>
              <w:bCs/>
              <w:sz w:val="36"/>
              <w:szCs w:val="36"/>
            </w:rPr>
            <w:t>e  :</w:t>
          </w:r>
        </w:p>
        <w:p w14:paraId="62F96BCB" w14:textId="15A9470E" w:rsidR="00420BDC" w:rsidRPr="0073275C" w:rsidRDefault="00420BDC" w:rsidP="00F5774D">
          <w:pPr>
            <w:spacing w:line="360" w:lineRule="auto"/>
            <w:jc w:val="both"/>
            <w:rPr>
              <w:rFonts w:ascii="Times New Roman" w:eastAsia="Times New Roman" w:hAnsi="Times New Roman" w:cs="Times New Roman"/>
              <w:b/>
              <w:bCs/>
              <w:sz w:val="36"/>
              <w:szCs w:val="36"/>
            </w:rPr>
          </w:pPr>
          <w:r>
            <w:rPr>
              <w:b/>
              <w:noProof/>
            </w:rPr>
            <w:drawing>
              <wp:inline distT="0" distB="0" distL="0" distR="0" wp14:anchorId="1A17A4AD" wp14:editId="18154A5B">
                <wp:extent cx="6268720" cy="2582333"/>
                <wp:effectExtent l="0" t="0" r="0" b="8890"/>
                <wp:docPr id="583989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50686" name="Picture 4082506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90661" cy="2591371"/>
                        </a:xfrm>
                        <a:prstGeom prst="rect">
                          <a:avLst/>
                        </a:prstGeom>
                      </pic:spPr>
                    </pic:pic>
                  </a:graphicData>
                </a:graphic>
              </wp:inline>
            </w:drawing>
          </w:r>
        </w:p>
        <w:p w14:paraId="127A662F" w14:textId="1E6A5CCA" w:rsidR="00F5774D" w:rsidRPr="00A23E87" w:rsidRDefault="00F5774D" w:rsidP="00F5774D">
          <w:pPr>
            <w:numPr>
              <w:ilvl w:val="0"/>
              <w:numId w:val="11"/>
            </w:numPr>
            <w:spacing w:line="360" w:lineRule="auto"/>
            <w:ind w:left="360"/>
            <w:jc w:val="both"/>
            <w:rPr>
              <w:rFonts w:ascii="Times New Roman" w:eastAsia="Times New Roman" w:hAnsi="Times New Roman" w:cs="Times New Roman"/>
              <w:b/>
              <w:bCs/>
              <w:sz w:val="32"/>
              <w:szCs w:val="32"/>
            </w:rPr>
          </w:pPr>
          <w:r w:rsidRPr="00A23E87">
            <w:rPr>
              <w:rFonts w:ascii="Times New Roman" w:eastAsia="Times New Roman" w:hAnsi="Times New Roman" w:cs="Times New Roman"/>
              <w:b/>
              <w:bCs/>
              <w:sz w:val="32"/>
              <w:szCs w:val="32"/>
            </w:rPr>
            <w:t>FinSight AI</w:t>
          </w:r>
          <w:r w:rsidRPr="00A23E87">
            <w:rPr>
              <w:rFonts w:ascii="Times New Roman" w:eastAsia="Times New Roman" w:hAnsi="Times New Roman" w:cs="Times New Roman"/>
              <w:sz w:val="32"/>
              <w:szCs w:val="32"/>
            </w:rPr>
            <w:t xml:space="preserve"> follows a </w:t>
          </w:r>
          <w:r w:rsidRPr="00A23E87">
            <w:rPr>
              <w:rFonts w:ascii="Times New Roman" w:eastAsia="Times New Roman" w:hAnsi="Times New Roman" w:cs="Times New Roman"/>
              <w:b/>
              <w:bCs/>
              <w:sz w:val="32"/>
              <w:szCs w:val="32"/>
            </w:rPr>
            <w:t>Decoupled Three-Tier Architecture</w:t>
          </w:r>
          <w:r w:rsidRPr="00A23E87">
            <w:rPr>
              <w:rFonts w:ascii="Times New Roman" w:eastAsia="Times New Roman" w:hAnsi="Times New Roman" w:cs="Times New Roman"/>
              <w:sz w:val="32"/>
              <w:szCs w:val="32"/>
            </w:rPr>
            <w:t xml:space="preserve"> integrated with a </w:t>
          </w:r>
          <w:r w:rsidRPr="00A23E87">
            <w:rPr>
              <w:rFonts w:ascii="Times New Roman" w:eastAsia="Times New Roman" w:hAnsi="Times New Roman" w:cs="Times New Roman"/>
              <w:b/>
              <w:bCs/>
              <w:sz w:val="32"/>
              <w:szCs w:val="32"/>
            </w:rPr>
            <w:t>Multi-Agent RAG (Retrieval-Augmented Generation)</w:t>
          </w:r>
          <w:r w:rsidRPr="00A23E87">
            <w:rPr>
              <w:rFonts w:ascii="Times New Roman" w:eastAsia="Times New Roman" w:hAnsi="Times New Roman" w:cs="Times New Roman"/>
              <w:sz w:val="32"/>
              <w:szCs w:val="32"/>
            </w:rPr>
            <w:t xml:space="preserve"> framework. </w:t>
          </w:r>
          <w:r w:rsidRPr="00A23E87">
            <w:rPr>
              <w:rFonts w:ascii="Times New Roman" w:eastAsia="Times New Roman" w:hAnsi="Times New Roman" w:cs="Times New Roman"/>
              <w:b/>
              <w:bCs/>
              <w:sz w:val="32"/>
              <w:szCs w:val="32"/>
            </w:rPr>
            <w:t>1. System Layers &amp; Components</w:t>
          </w:r>
        </w:p>
        <w:p w14:paraId="7CAED3BD" w14:textId="77777777" w:rsidR="00F5774D" w:rsidRPr="00F5774D" w:rsidRDefault="00F5774D" w:rsidP="00F5774D">
          <w:pPr>
            <w:spacing w:line="360" w:lineRule="auto"/>
            <w:ind w:left="360"/>
            <w:jc w:val="both"/>
            <w:rPr>
              <w:rFonts w:ascii="Times New Roman" w:eastAsia="Times New Roman" w:hAnsi="Times New Roman" w:cs="Times New Roman"/>
              <w:b/>
              <w:bCs/>
              <w:sz w:val="32"/>
              <w:szCs w:val="32"/>
            </w:rPr>
          </w:pPr>
          <w:r w:rsidRPr="00F5774D">
            <w:rPr>
              <w:rFonts w:ascii="Times New Roman" w:eastAsia="Times New Roman" w:hAnsi="Times New Roman" w:cs="Times New Roman"/>
              <w:b/>
              <w:bCs/>
              <w:sz w:val="32"/>
              <w:szCs w:val="32"/>
            </w:rPr>
            <w:t>A. Presentation Layer (Frontend)</w:t>
          </w:r>
        </w:p>
        <w:p w14:paraId="7CDFB94C" w14:textId="759B17BD" w:rsidR="002B2AFD" w:rsidRPr="00D35490" w:rsidRDefault="00F5774D" w:rsidP="002B2AFD">
          <w:pPr>
            <w:numPr>
              <w:ilvl w:val="0"/>
              <w:numId w:val="11"/>
            </w:numPr>
            <w:spacing w:line="360" w:lineRule="auto"/>
            <w:jc w:val="both"/>
            <w:rPr>
              <w:rFonts w:ascii="Times New Roman" w:eastAsia="Times New Roman" w:hAnsi="Times New Roman" w:cs="Times New Roman"/>
              <w:b/>
              <w:bCs/>
              <w:sz w:val="32"/>
              <w:szCs w:val="32"/>
            </w:rPr>
          </w:pPr>
          <w:r w:rsidRPr="00D35490">
            <w:rPr>
              <w:rFonts w:ascii="Times New Roman" w:eastAsia="Times New Roman" w:hAnsi="Times New Roman" w:cs="Times New Roman"/>
              <w:sz w:val="32"/>
              <w:szCs w:val="32"/>
            </w:rPr>
            <w:t xml:space="preserve">Built with </w:t>
          </w:r>
          <w:r w:rsidRPr="00D35490">
            <w:rPr>
              <w:rFonts w:ascii="Times New Roman" w:eastAsia="Times New Roman" w:hAnsi="Times New Roman" w:cs="Times New Roman"/>
              <w:b/>
              <w:bCs/>
              <w:sz w:val="32"/>
              <w:szCs w:val="32"/>
            </w:rPr>
            <w:t>React.js</w:t>
          </w:r>
          <w:r w:rsidRPr="00D35490">
            <w:rPr>
              <w:rFonts w:ascii="Times New Roman" w:eastAsia="Times New Roman" w:hAnsi="Times New Roman" w:cs="Times New Roman"/>
              <w:sz w:val="32"/>
              <w:szCs w:val="32"/>
            </w:rPr>
            <w:t>, this layer manages the user experience and state. It is designed to be lightweight, delegating all heavy computations to the backend.</w:t>
          </w:r>
        </w:p>
        <w:p w14:paraId="00B1F63D" w14:textId="6B90E9A4" w:rsidR="00F5774D" w:rsidRPr="00F5774D" w:rsidRDefault="00F5774D" w:rsidP="00F5774D">
          <w:pPr>
            <w:numPr>
              <w:ilvl w:val="0"/>
              <w:numId w:val="11"/>
            </w:numPr>
            <w:spacing w:line="360" w:lineRule="auto"/>
            <w:jc w:val="both"/>
            <w:rPr>
              <w:rFonts w:ascii="Times New Roman" w:eastAsia="Times New Roman" w:hAnsi="Times New Roman" w:cs="Times New Roman"/>
              <w:sz w:val="32"/>
              <w:szCs w:val="32"/>
            </w:rPr>
          </w:pPr>
          <w:r w:rsidRPr="00F5774D">
            <w:rPr>
              <w:rFonts w:ascii="Times New Roman" w:eastAsia="Times New Roman" w:hAnsi="Times New Roman" w:cs="Times New Roman"/>
              <w:b/>
              <w:bCs/>
              <w:sz w:val="32"/>
              <w:szCs w:val="32"/>
            </w:rPr>
            <w:t>Live Dashboard:</w:t>
          </w:r>
          <w:r w:rsidRPr="00F5774D">
            <w:rPr>
              <w:rFonts w:ascii="Times New Roman" w:eastAsia="Times New Roman" w:hAnsi="Times New Roman" w:cs="Times New Roman"/>
              <w:sz w:val="32"/>
              <w:szCs w:val="32"/>
            </w:rPr>
            <w:t xml:space="preserve"> Visualizes real-time stock trends using high-performance charting libraries</w:t>
          </w:r>
          <w:r w:rsidR="00A23E87">
            <w:rPr>
              <w:rFonts w:ascii="Times New Roman" w:eastAsia="Times New Roman" w:hAnsi="Times New Roman" w:cs="Times New Roman"/>
              <w:sz w:val="32"/>
              <w:szCs w:val="32"/>
            </w:rPr>
            <w:t>.</w:t>
          </w:r>
          <w:r w:rsidRPr="00F5774D">
            <w:rPr>
              <w:rFonts w:ascii="Times New Roman" w:eastAsia="Times New Roman" w:hAnsi="Times New Roman" w:cs="Times New Roman"/>
              <w:sz w:val="32"/>
              <w:szCs w:val="32"/>
            </w:rPr>
            <w:t xml:space="preserve"> </w:t>
          </w:r>
        </w:p>
        <w:p w14:paraId="27126174" w14:textId="0FDE211A" w:rsidR="00DC189C" w:rsidRPr="0099294C" w:rsidRDefault="00F5774D" w:rsidP="00DC189C">
          <w:pPr>
            <w:numPr>
              <w:ilvl w:val="0"/>
              <w:numId w:val="11"/>
            </w:numPr>
            <w:spacing w:line="360" w:lineRule="auto"/>
            <w:jc w:val="both"/>
            <w:rPr>
              <w:rFonts w:ascii="Times New Roman" w:eastAsia="Times New Roman" w:hAnsi="Times New Roman" w:cs="Times New Roman"/>
              <w:b/>
              <w:bCs/>
              <w:sz w:val="32"/>
              <w:szCs w:val="32"/>
            </w:rPr>
          </w:pPr>
          <w:r w:rsidRPr="0099294C">
            <w:rPr>
              <w:rFonts w:ascii="Times New Roman" w:eastAsia="Times New Roman" w:hAnsi="Times New Roman" w:cs="Times New Roman"/>
              <w:b/>
              <w:bCs/>
              <w:sz w:val="32"/>
              <w:szCs w:val="32"/>
            </w:rPr>
            <w:t>Conversational Interface:</w:t>
          </w:r>
          <w:r w:rsidRPr="0099294C">
            <w:rPr>
              <w:rFonts w:ascii="Times New Roman" w:eastAsia="Times New Roman" w:hAnsi="Times New Roman" w:cs="Times New Roman"/>
              <w:sz w:val="32"/>
              <w:szCs w:val="32"/>
            </w:rPr>
            <w:t xml:space="preserve"> A chat-based UI that handles natural language queries and displays "Agentic Reasoning" steps to the user.</w:t>
          </w:r>
        </w:p>
        <w:p w14:paraId="0E82BE5E" w14:textId="779CCD09" w:rsidR="00A23E87" w:rsidRDefault="00F5774D" w:rsidP="00A23E87">
          <w:pPr>
            <w:numPr>
              <w:ilvl w:val="0"/>
              <w:numId w:val="11"/>
            </w:numPr>
            <w:spacing w:line="360" w:lineRule="auto"/>
            <w:jc w:val="both"/>
            <w:rPr>
              <w:rFonts w:ascii="Times New Roman" w:eastAsia="Times New Roman" w:hAnsi="Times New Roman" w:cs="Times New Roman"/>
              <w:sz w:val="32"/>
              <w:szCs w:val="32"/>
            </w:rPr>
          </w:pPr>
          <w:r w:rsidRPr="00A23E87">
            <w:rPr>
              <w:rFonts w:ascii="Times New Roman" w:eastAsia="Times New Roman" w:hAnsi="Times New Roman" w:cs="Times New Roman"/>
              <w:b/>
              <w:bCs/>
              <w:sz w:val="32"/>
              <w:szCs w:val="32"/>
            </w:rPr>
            <w:t>Paper Trading Module:</w:t>
          </w:r>
          <w:r w:rsidRPr="00A23E87">
            <w:rPr>
              <w:rFonts w:ascii="Times New Roman" w:eastAsia="Times New Roman" w:hAnsi="Times New Roman" w:cs="Times New Roman"/>
              <w:sz w:val="32"/>
              <w:szCs w:val="32"/>
            </w:rPr>
            <w:t xml:space="preserve"> A dedicated view for tracking virtual capital, portfolio performance, and historical "virtual" trades.</w:t>
          </w:r>
        </w:p>
        <w:p w14:paraId="713F4BBF" w14:textId="77777777" w:rsidR="00A23E87" w:rsidRDefault="00A23E87" w:rsidP="00A23E87">
          <w:pPr>
            <w:spacing w:line="360" w:lineRule="auto"/>
            <w:jc w:val="both"/>
            <w:rPr>
              <w:rFonts w:ascii="Times New Roman" w:eastAsia="Times New Roman" w:hAnsi="Times New Roman" w:cs="Times New Roman"/>
              <w:sz w:val="32"/>
              <w:szCs w:val="32"/>
            </w:rPr>
          </w:pPr>
        </w:p>
        <w:p w14:paraId="3CCE27FE" w14:textId="6F654DD5" w:rsidR="00A23E87" w:rsidRPr="00A23E87" w:rsidRDefault="00A23E87" w:rsidP="00A23E87">
          <w:pPr>
            <w:spacing w:line="360" w:lineRule="auto"/>
            <w:jc w:val="both"/>
            <w:rPr>
              <w:rFonts w:ascii="Times New Roman" w:eastAsia="Times New Roman" w:hAnsi="Times New Roman" w:cs="Times New Roman"/>
              <w:b/>
              <w:bCs/>
              <w:sz w:val="36"/>
              <w:szCs w:val="36"/>
            </w:rPr>
          </w:pPr>
          <w:r>
            <w:rPr>
              <w:rFonts w:ascii="Times New Roman" w:eastAsia="Times New Roman" w:hAnsi="Times New Roman" w:cs="Times New Roman"/>
              <w:sz w:val="32"/>
              <w:szCs w:val="32"/>
            </w:rPr>
            <w:t xml:space="preserve">                                                         </w:t>
          </w:r>
          <w:r w:rsidR="002663CD">
            <w:rPr>
              <w:rFonts w:ascii="Times New Roman" w:eastAsia="Times New Roman" w:hAnsi="Times New Roman" w:cs="Times New Roman"/>
              <w:b/>
              <w:bCs/>
              <w:sz w:val="36"/>
              <w:szCs w:val="36"/>
            </w:rPr>
            <w:t>6</w:t>
          </w:r>
        </w:p>
        <w:p w14:paraId="2B2EA26E" w14:textId="77777777" w:rsidR="00F5774D" w:rsidRPr="00F5774D" w:rsidRDefault="00F5774D" w:rsidP="00F5774D">
          <w:pPr>
            <w:spacing w:line="360" w:lineRule="auto"/>
            <w:ind w:left="360"/>
            <w:jc w:val="both"/>
            <w:rPr>
              <w:rFonts w:ascii="Times New Roman" w:eastAsia="Times New Roman" w:hAnsi="Times New Roman" w:cs="Times New Roman"/>
              <w:b/>
              <w:bCs/>
              <w:sz w:val="32"/>
              <w:szCs w:val="32"/>
            </w:rPr>
          </w:pPr>
          <w:r w:rsidRPr="00F5774D">
            <w:rPr>
              <w:rFonts w:ascii="Times New Roman" w:eastAsia="Times New Roman" w:hAnsi="Times New Roman" w:cs="Times New Roman"/>
              <w:b/>
              <w:bCs/>
              <w:sz w:val="32"/>
              <w:szCs w:val="32"/>
            </w:rPr>
            <w:lastRenderedPageBreak/>
            <w:t>B. Application Layer (Backend)</w:t>
          </w:r>
        </w:p>
        <w:p w14:paraId="7B3B7D01" w14:textId="5CCE2547" w:rsidR="0099294C" w:rsidRPr="00A23E87" w:rsidRDefault="00F5774D" w:rsidP="0099294C">
          <w:pPr>
            <w:numPr>
              <w:ilvl w:val="0"/>
              <w:numId w:val="11"/>
            </w:numPr>
            <w:spacing w:line="360" w:lineRule="auto"/>
            <w:jc w:val="both"/>
            <w:rPr>
              <w:rFonts w:ascii="Times New Roman" w:eastAsia="Times New Roman" w:hAnsi="Times New Roman" w:cs="Times New Roman"/>
              <w:b/>
              <w:bCs/>
              <w:sz w:val="32"/>
              <w:szCs w:val="32"/>
            </w:rPr>
          </w:pPr>
          <w:r w:rsidRPr="00A23E87">
            <w:rPr>
              <w:rFonts w:ascii="Times New Roman" w:eastAsia="Times New Roman" w:hAnsi="Times New Roman" w:cs="Times New Roman"/>
              <w:sz w:val="32"/>
              <w:szCs w:val="32"/>
            </w:rPr>
            <w:t xml:space="preserve">The core logic resides in a </w:t>
          </w:r>
          <w:r w:rsidRPr="00A23E87">
            <w:rPr>
              <w:rFonts w:ascii="Times New Roman" w:eastAsia="Times New Roman" w:hAnsi="Times New Roman" w:cs="Times New Roman"/>
              <w:b/>
              <w:bCs/>
              <w:sz w:val="32"/>
              <w:szCs w:val="32"/>
            </w:rPr>
            <w:t>FastAPI</w:t>
          </w:r>
          <w:r w:rsidRPr="00A23E87">
            <w:rPr>
              <w:rFonts w:ascii="Times New Roman" w:eastAsia="Times New Roman" w:hAnsi="Times New Roman" w:cs="Times New Roman"/>
              <w:sz w:val="32"/>
              <w:szCs w:val="32"/>
            </w:rPr>
            <w:t xml:space="preserve"> server, chosen for its asynchronous capabilities which are critical for handling concurrent API calls to Gemini and NSE.</w:t>
          </w:r>
        </w:p>
        <w:p w14:paraId="7FA91FAC" w14:textId="77777777" w:rsidR="00F5774D" w:rsidRPr="00F5774D" w:rsidRDefault="00F5774D" w:rsidP="00F5774D">
          <w:pPr>
            <w:numPr>
              <w:ilvl w:val="0"/>
              <w:numId w:val="11"/>
            </w:numPr>
            <w:spacing w:line="360" w:lineRule="auto"/>
            <w:jc w:val="both"/>
            <w:rPr>
              <w:rFonts w:ascii="Times New Roman" w:eastAsia="Times New Roman" w:hAnsi="Times New Roman" w:cs="Times New Roman"/>
              <w:sz w:val="32"/>
              <w:szCs w:val="32"/>
            </w:rPr>
          </w:pPr>
          <w:r w:rsidRPr="00F5774D">
            <w:rPr>
              <w:rFonts w:ascii="Times New Roman" w:eastAsia="Times New Roman" w:hAnsi="Times New Roman" w:cs="Times New Roman"/>
              <w:b/>
              <w:bCs/>
              <w:sz w:val="32"/>
              <w:szCs w:val="32"/>
            </w:rPr>
            <w:t>Agentic Orchestrator:</w:t>
          </w:r>
          <w:r w:rsidRPr="00F5774D">
            <w:rPr>
              <w:rFonts w:ascii="Times New Roman" w:eastAsia="Times New Roman" w:hAnsi="Times New Roman" w:cs="Times New Roman"/>
              <w:sz w:val="32"/>
              <w:szCs w:val="32"/>
            </w:rPr>
            <w:t xml:space="preserve"> This is the "Brain" that coordinates between the user's intent and available tools. It decides whether to fetch live prices, scrape Reddit, or retrieve data from the Knowledge Base.</w:t>
          </w:r>
        </w:p>
        <w:p w14:paraId="1630FD07" w14:textId="77777777" w:rsidR="00F5774D" w:rsidRPr="00F5774D" w:rsidRDefault="00F5774D" w:rsidP="00F5774D">
          <w:pPr>
            <w:numPr>
              <w:ilvl w:val="0"/>
              <w:numId w:val="11"/>
            </w:numPr>
            <w:spacing w:line="360" w:lineRule="auto"/>
            <w:jc w:val="both"/>
            <w:rPr>
              <w:rFonts w:ascii="Times New Roman" w:eastAsia="Times New Roman" w:hAnsi="Times New Roman" w:cs="Times New Roman"/>
              <w:sz w:val="32"/>
              <w:szCs w:val="32"/>
            </w:rPr>
          </w:pPr>
          <w:r w:rsidRPr="00F5774D">
            <w:rPr>
              <w:rFonts w:ascii="Times New Roman" w:eastAsia="Times New Roman" w:hAnsi="Times New Roman" w:cs="Times New Roman"/>
              <w:b/>
              <w:bCs/>
              <w:sz w:val="32"/>
              <w:szCs w:val="32"/>
            </w:rPr>
            <w:t>Trading Logic Engine:</w:t>
          </w:r>
          <w:r w:rsidRPr="00F5774D">
            <w:rPr>
              <w:rFonts w:ascii="Times New Roman" w:eastAsia="Times New Roman" w:hAnsi="Times New Roman" w:cs="Times New Roman"/>
              <w:sz w:val="32"/>
              <w:szCs w:val="32"/>
            </w:rPr>
            <w:t xml:space="preserve"> Handles the mathematical simulation of paper trading, including profit/loss calculation and portfolio rebalancing.</w:t>
          </w:r>
        </w:p>
        <w:p w14:paraId="7067AC9D" w14:textId="77777777" w:rsidR="00F5774D" w:rsidRDefault="00F5774D" w:rsidP="00F5774D">
          <w:pPr>
            <w:numPr>
              <w:ilvl w:val="0"/>
              <w:numId w:val="11"/>
            </w:numPr>
            <w:spacing w:line="360" w:lineRule="auto"/>
            <w:jc w:val="both"/>
            <w:rPr>
              <w:rFonts w:ascii="Times New Roman" w:eastAsia="Times New Roman" w:hAnsi="Times New Roman" w:cs="Times New Roman"/>
              <w:sz w:val="32"/>
              <w:szCs w:val="32"/>
            </w:rPr>
          </w:pPr>
          <w:r w:rsidRPr="00F5774D">
            <w:rPr>
              <w:rFonts w:ascii="Times New Roman" w:eastAsia="Times New Roman" w:hAnsi="Times New Roman" w:cs="Times New Roman"/>
              <w:b/>
              <w:bCs/>
              <w:sz w:val="32"/>
              <w:szCs w:val="32"/>
            </w:rPr>
            <w:t>API Gateway:</w:t>
          </w:r>
          <w:r w:rsidRPr="00F5774D">
            <w:rPr>
              <w:rFonts w:ascii="Times New Roman" w:eastAsia="Times New Roman" w:hAnsi="Times New Roman" w:cs="Times New Roman"/>
              <w:sz w:val="32"/>
              <w:szCs w:val="32"/>
            </w:rPr>
            <w:t xml:space="preserve"> Manages secure communication between the React frontend and internal services.</w:t>
          </w:r>
        </w:p>
        <w:p w14:paraId="291791E4" w14:textId="77777777" w:rsidR="00A23E87" w:rsidRPr="00F5774D" w:rsidRDefault="00A23E87" w:rsidP="00A23E87">
          <w:pPr>
            <w:spacing w:line="360" w:lineRule="auto"/>
            <w:ind w:left="720"/>
            <w:jc w:val="both"/>
            <w:rPr>
              <w:rFonts w:ascii="Times New Roman" w:eastAsia="Times New Roman" w:hAnsi="Times New Roman" w:cs="Times New Roman"/>
              <w:sz w:val="32"/>
              <w:szCs w:val="32"/>
            </w:rPr>
          </w:pPr>
        </w:p>
        <w:p w14:paraId="5455F048" w14:textId="77777777" w:rsidR="00F5774D" w:rsidRPr="00F5774D" w:rsidRDefault="00F5774D" w:rsidP="00F5774D">
          <w:pPr>
            <w:spacing w:line="360" w:lineRule="auto"/>
            <w:ind w:left="360"/>
            <w:jc w:val="both"/>
            <w:rPr>
              <w:rFonts w:ascii="Times New Roman" w:eastAsia="Times New Roman" w:hAnsi="Times New Roman" w:cs="Times New Roman"/>
              <w:b/>
              <w:bCs/>
              <w:sz w:val="32"/>
              <w:szCs w:val="32"/>
            </w:rPr>
          </w:pPr>
          <w:r w:rsidRPr="00F5774D">
            <w:rPr>
              <w:rFonts w:ascii="Times New Roman" w:eastAsia="Times New Roman" w:hAnsi="Times New Roman" w:cs="Times New Roman"/>
              <w:b/>
              <w:bCs/>
              <w:sz w:val="32"/>
              <w:szCs w:val="32"/>
            </w:rPr>
            <w:t>C. Intelligence &amp; RAG Layer</w:t>
          </w:r>
        </w:p>
        <w:p w14:paraId="7FEFCDB3" w14:textId="6EF2CF6B" w:rsidR="00F5774D" w:rsidRPr="00F5774D" w:rsidRDefault="00F5774D" w:rsidP="00F5774D">
          <w:pPr>
            <w:numPr>
              <w:ilvl w:val="0"/>
              <w:numId w:val="11"/>
            </w:numPr>
            <w:spacing w:line="360" w:lineRule="auto"/>
            <w:jc w:val="both"/>
            <w:rPr>
              <w:rFonts w:ascii="Times New Roman" w:eastAsia="Times New Roman" w:hAnsi="Times New Roman" w:cs="Times New Roman"/>
              <w:sz w:val="32"/>
              <w:szCs w:val="32"/>
            </w:rPr>
          </w:pPr>
          <w:r w:rsidRPr="00F5774D">
            <w:rPr>
              <w:rFonts w:ascii="Times New Roman" w:eastAsia="Times New Roman" w:hAnsi="Times New Roman" w:cs="Times New Roman"/>
              <w:sz w:val="32"/>
              <w:szCs w:val="32"/>
            </w:rPr>
            <w:t xml:space="preserve">This layer transforms raw data into actionable advice using </w:t>
          </w:r>
          <w:r w:rsidR="002B2AFD">
            <w:rPr>
              <w:rFonts w:ascii="Times New Roman" w:eastAsia="Times New Roman" w:hAnsi="Times New Roman" w:cs="Times New Roman"/>
              <w:sz w:val="32"/>
              <w:szCs w:val="32"/>
            </w:rPr>
            <w:t>LLM.</w:t>
          </w:r>
        </w:p>
        <w:p w14:paraId="14DF5146" w14:textId="053E5521" w:rsidR="002B2AFD" w:rsidRPr="00D35490" w:rsidRDefault="00F5774D" w:rsidP="002B2AFD">
          <w:pPr>
            <w:numPr>
              <w:ilvl w:val="0"/>
              <w:numId w:val="11"/>
            </w:numPr>
            <w:spacing w:line="360" w:lineRule="auto"/>
            <w:jc w:val="both"/>
            <w:rPr>
              <w:rFonts w:ascii="Times New Roman" w:eastAsia="Times New Roman" w:hAnsi="Times New Roman" w:cs="Times New Roman"/>
              <w:sz w:val="32"/>
              <w:szCs w:val="32"/>
            </w:rPr>
          </w:pPr>
          <w:r w:rsidRPr="00D35490">
            <w:rPr>
              <w:rFonts w:ascii="Times New Roman" w:eastAsia="Times New Roman" w:hAnsi="Times New Roman" w:cs="Times New Roman"/>
              <w:b/>
              <w:bCs/>
              <w:sz w:val="32"/>
              <w:szCs w:val="32"/>
            </w:rPr>
            <w:t>Gemini 1.5 Flash:</w:t>
          </w:r>
          <w:r w:rsidRPr="00D35490">
            <w:rPr>
              <w:rFonts w:ascii="Times New Roman" w:eastAsia="Times New Roman" w:hAnsi="Times New Roman" w:cs="Times New Roman"/>
              <w:sz w:val="32"/>
              <w:szCs w:val="32"/>
            </w:rPr>
            <w:t xml:space="preserve"> Acts as the primary inference engine, processing multi-source context (news + prices + tweets) to generate structured financial assessments</w:t>
          </w:r>
          <w:r w:rsidR="002B2AFD" w:rsidRPr="00D35490">
            <w:rPr>
              <w:rFonts w:ascii="Times New Roman" w:eastAsia="Times New Roman" w:hAnsi="Times New Roman" w:cs="Times New Roman"/>
              <w:sz w:val="32"/>
              <w:szCs w:val="32"/>
            </w:rPr>
            <w:t>.</w:t>
          </w:r>
        </w:p>
        <w:p w14:paraId="3876B330" w14:textId="2FDA54E0" w:rsidR="00DC189C" w:rsidRPr="00A23E87" w:rsidRDefault="00F5774D" w:rsidP="00DC189C">
          <w:pPr>
            <w:numPr>
              <w:ilvl w:val="0"/>
              <w:numId w:val="11"/>
            </w:numPr>
            <w:spacing w:line="360" w:lineRule="auto"/>
            <w:jc w:val="both"/>
            <w:rPr>
              <w:rFonts w:ascii="Times New Roman" w:eastAsia="Times New Roman" w:hAnsi="Times New Roman" w:cs="Times New Roman"/>
              <w:b/>
              <w:bCs/>
              <w:sz w:val="32"/>
              <w:szCs w:val="32"/>
            </w:rPr>
          </w:pPr>
          <w:r w:rsidRPr="0099294C">
            <w:rPr>
              <w:rFonts w:ascii="Times New Roman" w:eastAsia="Times New Roman" w:hAnsi="Times New Roman" w:cs="Times New Roman"/>
              <w:b/>
              <w:bCs/>
              <w:sz w:val="32"/>
              <w:szCs w:val="32"/>
            </w:rPr>
            <w:t>ChromaDB (Vector Database):</w:t>
          </w:r>
          <w:r w:rsidRPr="0099294C">
            <w:rPr>
              <w:rFonts w:ascii="Times New Roman" w:eastAsia="Times New Roman" w:hAnsi="Times New Roman" w:cs="Times New Roman"/>
              <w:sz w:val="32"/>
              <w:szCs w:val="32"/>
            </w:rPr>
            <w:t xml:space="preserve"> Stores high-dimensional "embeddings" of financial documents (RHPs, SEBI guidelines). It allows the system to perform </w:t>
          </w:r>
          <w:r w:rsidRPr="0099294C">
            <w:rPr>
              <w:rFonts w:ascii="Times New Roman" w:eastAsia="Times New Roman" w:hAnsi="Times New Roman" w:cs="Times New Roman"/>
              <w:b/>
              <w:bCs/>
              <w:sz w:val="32"/>
              <w:szCs w:val="32"/>
            </w:rPr>
            <w:t>Semantic Search</w:t>
          </w:r>
          <w:r w:rsidRPr="0099294C">
            <w:rPr>
              <w:rFonts w:ascii="Times New Roman" w:eastAsia="Times New Roman" w:hAnsi="Times New Roman" w:cs="Times New Roman"/>
              <w:sz w:val="32"/>
              <w:szCs w:val="32"/>
            </w:rPr>
            <w:t xml:space="preserve"> to ground AI responses in factual, historical documents.</w:t>
          </w:r>
        </w:p>
        <w:p w14:paraId="449677BF" w14:textId="77777777" w:rsidR="00A23E87" w:rsidRDefault="00A23E87" w:rsidP="00A23E87">
          <w:pPr>
            <w:spacing w:line="360" w:lineRule="auto"/>
            <w:jc w:val="both"/>
            <w:rPr>
              <w:rFonts w:ascii="Times New Roman" w:eastAsia="Times New Roman" w:hAnsi="Times New Roman" w:cs="Times New Roman"/>
              <w:b/>
              <w:bCs/>
              <w:sz w:val="32"/>
              <w:szCs w:val="32"/>
            </w:rPr>
          </w:pPr>
        </w:p>
        <w:p w14:paraId="5C00B0E2" w14:textId="585CFE03" w:rsidR="00A23E87" w:rsidRPr="00A23E87" w:rsidRDefault="00A23E87" w:rsidP="00A23E87">
          <w:pPr>
            <w:spacing w:line="36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2"/>
              <w:szCs w:val="32"/>
            </w:rPr>
            <w:t xml:space="preserve">                                                      </w:t>
          </w:r>
          <w:r w:rsidR="002663CD">
            <w:rPr>
              <w:rFonts w:ascii="Times New Roman" w:eastAsia="Times New Roman" w:hAnsi="Times New Roman" w:cs="Times New Roman"/>
              <w:b/>
              <w:bCs/>
              <w:sz w:val="36"/>
              <w:szCs w:val="36"/>
            </w:rPr>
            <w:t>7</w:t>
          </w:r>
        </w:p>
        <w:p w14:paraId="7D9902FF" w14:textId="77777777" w:rsidR="00A23E87" w:rsidRPr="0099294C" w:rsidRDefault="00A23E87" w:rsidP="00A23E87">
          <w:pPr>
            <w:spacing w:line="360" w:lineRule="auto"/>
            <w:jc w:val="both"/>
            <w:rPr>
              <w:rFonts w:ascii="Times New Roman" w:eastAsia="Times New Roman" w:hAnsi="Times New Roman" w:cs="Times New Roman"/>
              <w:b/>
              <w:bCs/>
              <w:sz w:val="32"/>
              <w:szCs w:val="32"/>
            </w:rPr>
          </w:pPr>
        </w:p>
        <w:p w14:paraId="289223AB" w14:textId="2134C423" w:rsidR="00F5774D" w:rsidRPr="00F5774D" w:rsidRDefault="0073275C" w:rsidP="0073275C">
          <w:pPr>
            <w:spacing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2</w:t>
          </w:r>
          <w:r w:rsidR="00F5774D" w:rsidRPr="00F5774D">
            <w:rPr>
              <w:rFonts w:ascii="Times New Roman" w:eastAsia="Times New Roman" w:hAnsi="Times New Roman" w:cs="Times New Roman"/>
              <w:b/>
              <w:bCs/>
              <w:sz w:val="32"/>
              <w:szCs w:val="32"/>
            </w:rPr>
            <w:t>. Data Flow Architecture</w:t>
          </w:r>
        </w:p>
        <w:p w14:paraId="19E608D6" w14:textId="2FD2A10C" w:rsidR="00A23E87" w:rsidRPr="00A23E87" w:rsidRDefault="00F5774D" w:rsidP="00A23E87">
          <w:pPr>
            <w:numPr>
              <w:ilvl w:val="0"/>
              <w:numId w:val="11"/>
            </w:numPr>
            <w:spacing w:line="360" w:lineRule="auto"/>
            <w:jc w:val="both"/>
            <w:rPr>
              <w:rFonts w:ascii="Times New Roman" w:eastAsia="Times New Roman" w:hAnsi="Times New Roman" w:cs="Times New Roman"/>
              <w:sz w:val="32"/>
              <w:szCs w:val="32"/>
            </w:rPr>
          </w:pPr>
          <w:r w:rsidRPr="00F5774D">
            <w:rPr>
              <w:rFonts w:ascii="Times New Roman" w:eastAsia="Times New Roman" w:hAnsi="Times New Roman" w:cs="Times New Roman"/>
              <w:sz w:val="32"/>
              <w:szCs w:val="32"/>
            </w:rPr>
            <w:t xml:space="preserve">The system employs a </w:t>
          </w:r>
          <w:r w:rsidRPr="00F5774D">
            <w:rPr>
              <w:rFonts w:ascii="Times New Roman" w:eastAsia="Times New Roman" w:hAnsi="Times New Roman" w:cs="Times New Roman"/>
              <w:b/>
              <w:bCs/>
              <w:sz w:val="32"/>
              <w:szCs w:val="32"/>
            </w:rPr>
            <w:t>Hybrid Data Ingestion</w:t>
          </w:r>
          <w:r w:rsidRPr="00F5774D">
            <w:rPr>
              <w:rFonts w:ascii="Times New Roman" w:eastAsia="Times New Roman" w:hAnsi="Times New Roman" w:cs="Times New Roman"/>
              <w:sz w:val="32"/>
              <w:szCs w:val="32"/>
            </w:rPr>
            <w:t xml:space="preserve"> strategy to maintain a real-time edge:</w:t>
          </w:r>
        </w:p>
        <w:p w14:paraId="769F3F44" w14:textId="3837158F" w:rsidR="0099294C" w:rsidRPr="00A36229" w:rsidRDefault="00F5774D" w:rsidP="0099294C">
          <w:pPr>
            <w:numPr>
              <w:ilvl w:val="0"/>
              <w:numId w:val="11"/>
            </w:numPr>
            <w:spacing w:line="360" w:lineRule="auto"/>
            <w:jc w:val="both"/>
            <w:rPr>
              <w:rFonts w:ascii="Times New Roman" w:eastAsia="Times New Roman" w:hAnsi="Times New Roman" w:cs="Times New Roman"/>
              <w:b/>
              <w:bCs/>
              <w:sz w:val="32"/>
              <w:szCs w:val="32"/>
            </w:rPr>
          </w:pPr>
          <w:r w:rsidRPr="00A36229">
            <w:rPr>
              <w:rFonts w:ascii="Times New Roman" w:eastAsia="Times New Roman" w:hAnsi="Times New Roman" w:cs="Times New Roman"/>
              <w:b/>
              <w:bCs/>
              <w:sz w:val="32"/>
              <w:szCs w:val="32"/>
            </w:rPr>
            <w:t>Quantitative Stream:</w:t>
          </w:r>
          <w:r w:rsidRPr="00A36229">
            <w:rPr>
              <w:rFonts w:ascii="Times New Roman" w:eastAsia="Times New Roman" w:hAnsi="Times New Roman" w:cs="Times New Roman"/>
              <w:sz w:val="32"/>
              <w:szCs w:val="32"/>
            </w:rPr>
            <w:t xml:space="preserve"> Uses python and yfinance to pull live LTP (Last Traded Price), OHLC data, and corporate actions directly from the exchanges.</w:t>
          </w:r>
        </w:p>
        <w:p w14:paraId="21300A99" w14:textId="17122F7A" w:rsidR="00F5774D" w:rsidRPr="00F5774D" w:rsidRDefault="00F5774D" w:rsidP="00F5774D">
          <w:pPr>
            <w:numPr>
              <w:ilvl w:val="0"/>
              <w:numId w:val="11"/>
            </w:numPr>
            <w:spacing w:line="360" w:lineRule="auto"/>
            <w:jc w:val="both"/>
            <w:rPr>
              <w:rFonts w:ascii="Times New Roman" w:eastAsia="Times New Roman" w:hAnsi="Times New Roman" w:cs="Times New Roman"/>
              <w:sz w:val="32"/>
              <w:szCs w:val="32"/>
            </w:rPr>
          </w:pPr>
          <w:r w:rsidRPr="00F5774D">
            <w:rPr>
              <w:rFonts w:ascii="Times New Roman" w:eastAsia="Times New Roman" w:hAnsi="Times New Roman" w:cs="Times New Roman"/>
              <w:b/>
              <w:bCs/>
              <w:sz w:val="32"/>
              <w:szCs w:val="32"/>
            </w:rPr>
            <w:t>Qualitative Stream:</w:t>
          </w:r>
          <w:r w:rsidRPr="00F5774D">
            <w:rPr>
              <w:rFonts w:ascii="Times New Roman" w:eastAsia="Times New Roman" w:hAnsi="Times New Roman" w:cs="Times New Roman"/>
              <w:sz w:val="32"/>
              <w:szCs w:val="32"/>
            </w:rPr>
            <w:t xml:space="preserve"> A background worker scrapes  (r/IndiaInvestments) and IPO news sites using PRAW and BeautifulSoup.</w:t>
          </w:r>
        </w:p>
        <w:p w14:paraId="4B135916" w14:textId="77777777" w:rsidR="00F5774D" w:rsidRPr="00F5774D" w:rsidRDefault="00F5774D" w:rsidP="00F5774D">
          <w:pPr>
            <w:numPr>
              <w:ilvl w:val="0"/>
              <w:numId w:val="11"/>
            </w:numPr>
            <w:spacing w:line="360" w:lineRule="auto"/>
            <w:jc w:val="both"/>
            <w:rPr>
              <w:rFonts w:ascii="Times New Roman" w:eastAsia="Times New Roman" w:hAnsi="Times New Roman" w:cs="Times New Roman"/>
              <w:sz w:val="32"/>
              <w:szCs w:val="32"/>
            </w:rPr>
          </w:pPr>
          <w:r w:rsidRPr="00F5774D">
            <w:rPr>
              <w:rFonts w:ascii="Times New Roman" w:eastAsia="Times New Roman" w:hAnsi="Times New Roman" w:cs="Times New Roman"/>
              <w:b/>
              <w:bCs/>
              <w:sz w:val="32"/>
              <w:szCs w:val="32"/>
            </w:rPr>
            <w:t>Knowledge Stream:</w:t>
          </w:r>
          <w:r w:rsidRPr="00F5774D">
            <w:rPr>
              <w:rFonts w:ascii="Times New Roman" w:eastAsia="Times New Roman" w:hAnsi="Times New Roman" w:cs="Times New Roman"/>
              <w:sz w:val="32"/>
              <w:szCs w:val="32"/>
            </w:rPr>
            <w:t xml:space="preserve"> Static financial PDFs are pre-processed, chunked, and stored in </w:t>
          </w:r>
          <w:r w:rsidRPr="00F5774D">
            <w:rPr>
              <w:rFonts w:ascii="Times New Roman" w:eastAsia="Times New Roman" w:hAnsi="Times New Roman" w:cs="Times New Roman"/>
              <w:b/>
              <w:bCs/>
              <w:sz w:val="32"/>
              <w:szCs w:val="32"/>
            </w:rPr>
            <w:t>ChromaDB</w:t>
          </w:r>
          <w:r w:rsidRPr="00F5774D">
            <w:rPr>
              <w:rFonts w:ascii="Times New Roman" w:eastAsia="Times New Roman" w:hAnsi="Times New Roman" w:cs="Times New Roman"/>
              <w:sz w:val="32"/>
              <w:szCs w:val="32"/>
            </w:rPr>
            <w:t xml:space="preserve"> during the system setup phase.</w:t>
          </w:r>
        </w:p>
        <w:p w14:paraId="7884E281" w14:textId="5D9E57DC" w:rsidR="00F5774D" w:rsidRPr="00F5774D" w:rsidRDefault="0073275C" w:rsidP="0073275C">
          <w:pPr>
            <w:spacing w:line="360" w:lineRule="auto"/>
            <w:ind w:left="36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w:t>
          </w:r>
          <w:r w:rsidR="00F5774D" w:rsidRPr="00F5774D">
            <w:rPr>
              <w:rFonts w:ascii="Times New Roman" w:eastAsia="Times New Roman" w:hAnsi="Times New Roman" w:cs="Times New Roman"/>
              <w:b/>
              <w:bCs/>
              <w:sz w:val="32"/>
              <w:szCs w:val="32"/>
            </w:rPr>
            <w:t>. Key Design Patterns</w:t>
          </w:r>
        </w:p>
        <w:p w14:paraId="1CF25E82" w14:textId="1380FD01" w:rsidR="00F5774D" w:rsidRPr="00F5774D" w:rsidRDefault="00F5774D" w:rsidP="00F5774D">
          <w:pPr>
            <w:numPr>
              <w:ilvl w:val="0"/>
              <w:numId w:val="11"/>
            </w:numPr>
            <w:spacing w:line="360" w:lineRule="auto"/>
            <w:jc w:val="both"/>
            <w:rPr>
              <w:rFonts w:ascii="Times New Roman" w:eastAsia="Times New Roman" w:hAnsi="Times New Roman" w:cs="Times New Roman"/>
              <w:sz w:val="32"/>
              <w:szCs w:val="32"/>
            </w:rPr>
          </w:pPr>
          <w:r w:rsidRPr="00F5774D">
            <w:rPr>
              <w:rFonts w:ascii="Times New Roman" w:eastAsia="Times New Roman" w:hAnsi="Times New Roman" w:cs="Times New Roman"/>
              <w:b/>
              <w:bCs/>
              <w:sz w:val="32"/>
              <w:szCs w:val="32"/>
            </w:rPr>
            <w:t>Agentic Tool-Use Pattern:</w:t>
          </w:r>
          <w:r w:rsidRPr="00F5774D">
            <w:rPr>
              <w:rFonts w:ascii="Times New Roman" w:eastAsia="Times New Roman" w:hAnsi="Times New Roman" w:cs="Times New Roman"/>
              <w:sz w:val="32"/>
              <w:szCs w:val="32"/>
            </w:rPr>
            <w:t xml:space="preserve"> The LLM is given access to specific Python functions</w:t>
          </w:r>
          <w:r w:rsidR="002B2AFD">
            <w:rPr>
              <w:rFonts w:ascii="Times New Roman" w:eastAsia="Times New Roman" w:hAnsi="Times New Roman" w:cs="Times New Roman"/>
              <w:sz w:val="32"/>
              <w:szCs w:val="32"/>
            </w:rPr>
            <w:t xml:space="preserve"> </w:t>
          </w:r>
          <w:r w:rsidRPr="00F5774D">
            <w:rPr>
              <w:rFonts w:ascii="Times New Roman" w:eastAsia="Times New Roman" w:hAnsi="Times New Roman" w:cs="Times New Roman"/>
              <w:sz w:val="32"/>
              <w:szCs w:val="32"/>
            </w:rPr>
            <w:t>to fetch data. It only</w:t>
          </w:r>
          <w:r w:rsidR="002B2AFD">
            <w:rPr>
              <w:rFonts w:ascii="Times New Roman" w:eastAsia="Times New Roman" w:hAnsi="Times New Roman" w:cs="Times New Roman"/>
              <w:sz w:val="32"/>
              <w:szCs w:val="32"/>
            </w:rPr>
            <w:t xml:space="preserve"> s</w:t>
          </w:r>
          <w:r w:rsidRPr="00F5774D">
            <w:rPr>
              <w:rFonts w:ascii="Times New Roman" w:eastAsia="Times New Roman" w:hAnsi="Times New Roman" w:cs="Times New Roman"/>
              <w:sz w:val="32"/>
              <w:szCs w:val="32"/>
            </w:rPr>
            <w:t>peaks once it has gathered enough evidence.</w:t>
          </w:r>
        </w:p>
        <w:p w14:paraId="19206D95" w14:textId="77777777" w:rsidR="00F5774D" w:rsidRPr="00F5774D" w:rsidRDefault="00F5774D" w:rsidP="00F5774D">
          <w:pPr>
            <w:numPr>
              <w:ilvl w:val="0"/>
              <w:numId w:val="11"/>
            </w:numPr>
            <w:spacing w:line="360" w:lineRule="auto"/>
            <w:jc w:val="both"/>
            <w:rPr>
              <w:rFonts w:ascii="Times New Roman" w:eastAsia="Times New Roman" w:hAnsi="Times New Roman" w:cs="Times New Roman"/>
              <w:sz w:val="32"/>
              <w:szCs w:val="32"/>
            </w:rPr>
          </w:pPr>
          <w:r w:rsidRPr="00F5774D">
            <w:rPr>
              <w:rFonts w:ascii="Times New Roman" w:eastAsia="Times New Roman" w:hAnsi="Times New Roman" w:cs="Times New Roman"/>
              <w:b/>
              <w:bCs/>
              <w:sz w:val="32"/>
              <w:szCs w:val="32"/>
            </w:rPr>
            <w:t>Asynchronous Pattern:</w:t>
          </w:r>
          <w:r w:rsidRPr="00F5774D">
            <w:rPr>
              <w:rFonts w:ascii="Times New Roman" w:eastAsia="Times New Roman" w:hAnsi="Times New Roman" w:cs="Times New Roman"/>
              <w:sz w:val="32"/>
              <w:szCs w:val="32"/>
            </w:rPr>
            <w:t xml:space="preserve"> Non-blocking calls are used for data scraping and LLM generation to ensure the UI remains responsive.</w:t>
          </w:r>
        </w:p>
        <w:p w14:paraId="0C18A421" w14:textId="265F754B" w:rsidR="00F5774D" w:rsidRDefault="00F5774D" w:rsidP="00F5774D">
          <w:pPr>
            <w:numPr>
              <w:ilvl w:val="0"/>
              <w:numId w:val="11"/>
            </w:numPr>
            <w:spacing w:line="360" w:lineRule="auto"/>
            <w:jc w:val="both"/>
            <w:rPr>
              <w:rFonts w:ascii="Times New Roman" w:eastAsia="Times New Roman" w:hAnsi="Times New Roman" w:cs="Times New Roman"/>
              <w:sz w:val="32"/>
              <w:szCs w:val="32"/>
            </w:rPr>
          </w:pPr>
          <w:r w:rsidRPr="00F5774D">
            <w:rPr>
              <w:rFonts w:ascii="Times New Roman" w:eastAsia="Times New Roman" w:hAnsi="Times New Roman" w:cs="Times New Roman"/>
              <w:b/>
              <w:bCs/>
              <w:sz w:val="32"/>
              <w:szCs w:val="32"/>
            </w:rPr>
            <w:t>Singleton Pattern:</w:t>
          </w:r>
          <w:r w:rsidRPr="00F5774D">
            <w:rPr>
              <w:rFonts w:ascii="Times New Roman" w:eastAsia="Times New Roman" w:hAnsi="Times New Roman" w:cs="Times New Roman"/>
              <w:sz w:val="32"/>
              <w:szCs w:val="32"/>
            </w:rPr>
            <w:t xml:space="preserve"> Used for database connections ChromaDB and SQLite to optimize resource usage.</w:t>
          </w:r>
        </w:p>
        <w:p w14:paraId="5A2ABBB5" w14:textId="77777777" w:rsidR="00AF4D5D" w:rsidRDefault="00AF4D5D" w:rsidP="00AF4D5D">
          <w:pPr>
            <w:spacing w:line="360" w:lineRule="auto"/>
            <w:jc w:val="both"/>
            <w:rPr>
              <w:rFonts w:ascii="Times New Roman" w:eastAsia="Times New Roman" w:hAnsi="Times New Roman" w:cs="Times New Roman"/>
              <w:sz w:val="32"/>
              <w:szCs w:val="32"/>
            </w:rPr>
          </w:pPr>
        </w:p>
        <w:p w14:paraId="43BC6695" w14:textId="77777777" w:rsidR="00AF4D5D" w:rsidRDefault="00AF4D5D" w:rsidP="00AF4D5D">
          <w:pPr>
            <w:spacing w:line="360" w:lineRule="auto"/>
            <w:jc w:val="both"/>
            <w:rPr>
              <w:rFonts w:ascii="Times New Roman" w:eastAsia="Times New Roman" w:hAnsi="Times New Roman" w:cs="Times New Roman"/>
              <w:sz w:val="32"/>
              <w:szCs w:val="32"/>
            </w:rPr>
          </w:pPr>
        </w:p>
        <w:p w14:paraId="0284B06A" w14:textId="76547DE9" w:rsidR="002B2AFD" w:rsidRPr="00F5774D" w:rsidRDefault="00A36229" w:rsidP="002B2AFD">
          <w:pPr>
            <w:spacing w:line="360" w:lineRule="auto"/>
            <w:ind w:left="720"/>
            <w:jc w:val="both"/>
            <w:rPr>
              <w:rFonts w:ascii="Times New Roman" w:eastAsia="Times New Roman" w:hAnsi="Times New Roman" w:cs="Times New Roman"/>
              <w:sz w:val="32"/>
              <w:szCs w:val="32"/>
            </w:rPr>
          </w:pPr>
          <w:r w:rsidRPr="00A36229">
            <w:rPr>
              <w:rFonts w:ascii="Times New Roman" w:eastAsia="Times New Roman" w:hAnsi="Times New Roman" w:cs="Times New Roman"/>
              <w:b/>
              <w:bCs/>
              <w:sz w:val="36"/>
              <w:szCs w:val="36"/>
            </w:rPr>
            <w:t xml:space="preserve">                                             </w:t>
          </w:r>
          <w:r w:rsidR="002663CD">
            <w:rPr>
              <w:rFonts w:ascii="Times New Roman" w:eastAsia="Times New Roman" w:hAnsi="Times New Roman" w:cs="Times New Roman"/>
              <w:b/>
              <w:bCs/>
              <w:sz w:val="36"/>
              <w:szCs w:val="36"/>
            </w:rPr>
            <w:t>8</w:t>
          </w:r>
        </w:p>
        <w:p w14:paraId="3F797AD3" w14:textId="7AF470C9" w:rsidR="0032733B" w:rsidRPr="004860C9" w:rsidRDefault="004860C9" w:rsidP="0032733B">
          <w:pPr>
            <w:spacing w:line="360" w:lineRule="auto"/>
            <w:jc w:val="both"/>
            <w:rPr>
              <w:rFonts w:ascii="Times New Roman" w:eastAsia="Times New Roman" w:hAnsi="Times New Roman" w:cs="Times New Roman"/>
              <w:b/>
              <w:bCs/>
              <w:sz w:val="36"/>
              <w:szCs w:val="36"/>
            </w:rPr>
          </w:pPr>
          <w:r w:rsidRPr="004860C9">
            <w:rPr>
              <w:rFonts w:ascii="Times New Roman" w:eastAsia="Times New Roman" w:hAnsi="Times New Roman" w:cs="Times New Roman"/>
              <w:b/>
              <w:bCs/>
              <w:sz w:val="36"/>
              <w:szCs w:val="36"/>
            </w:rPr>
            <w:lastRenderedPageBreak/>
            <w:t>References :</w:t>
          </w:r>
        </w:p>
        <w:p w14:paraId="0AA0D258" w14:textId="77777777" w:rsidR="00E61AC3" w:rsidRPr="00E61AC3" w:rsidRDefault="00E61AC3" w:rsidP="00E61AC3">
          <w:pPr>
            <w:spacing w:line="360" w:lineRule="auto"/>
            <w:jc w:val="both"/>
            <w:rPr>
              <w:rFonts w:ascii="Times New Roman" w:eastAsia="Times New Roman" w:hAnsi="Times New Roman" w:cs="Times New Roman"/>
              <w:sz w:val="32"/>
              <w:szCs w:val="32"/>
            </w:rPr>
          </w:pPr>
          <w:r w:rsidRPr="00E61AC3">
            <w:rPr>
              <w:rFonts w:ascii="Times New Roman" w:eastAsia="Times New Roman" w:hAnsi="Times New Roman" w:cs="Times New Roman"/>
              <w:b/>
              <w:bCs/>
              <w:sz w:val="32"/>
              <w:szCs w:val="32"/>
            </w:rPr>
            <w:t>[1]</w:t>
          </w:r>
          <w:r w:rsidRPr="00E61AC3">
            <w:rPr>
              <w:rFonts w:ascii="Times New Roman" w:eastAsia="Times New Roman" w:hAnsi="Times New Roman" w:cs="Times New Roman"/>
              <w:sz w:val="32"/>
              <w:szCs w:val="32"/>
            </w:rPr>
            <w:t xml:space="preserve"> M. Luckianto and A. A. S. Gunawan, "MARAG-Fin: An Intelligent Multi-agent RAG-LLM Architecture Integrating Financial News Sentiment and Time Series Data for Data-driven Trading Decision-making," </w:t>
          </w:r>
          <w:r w:rsidRPr="00E61AC3">
            <w:rPr>
              <w:rFonts w:ascii="Times New Roman" w:eastAsia="Times New Roman" w:hAnsi="Times New Roman" w:cs="Times New Roman"/>
              <w:i/>
              <w:iCs/>
              <w:sz w:val="32"/>
              <w:szCs w:val="32"/>
            </w:rPr>
            <w:t>Int. J. Intell. Eng. Syst.</w:t>
          </w:r>
          <w:r w:rsidRPr="00E61AC3">
            <w:rPr>
              <w:rFonts w:ascii="Times New Roman" w:eastAsia="Times New Roman" w:hAnsi="Times New Roman" w:cs="Times New Roman"/>
              <w:sz w:val="32"/>
              <w:szCs w:val="32"/>
            </w:rPr>
            <w:t>, vol. 19, no. 1, pp. 738-748, 2026.</w:t>
          </w:r>
        </w:p>
        <w:p w14:paraId="56B240ED" w14:textId="26214AA2" w:rsidR="00E61AC3" w:rsidRPr="00E61AC3" w:rsidRDefault="00E61AC3" w:rsidP="00E61AC3">
          <w:pPr>
            <w:spacing w:line="360" w:lineRule="auto"/>
            <w:jc w:val="both"/>
            <w:rPr>
              <w:rFonts w:ascii="Times New Roman" w:eastAsia="Times New Roman" w:hAnsi="Times New Roman" w:cs="Times New Roman"/>
              <w:sz w:val="32"/>
              <w:szCs w:val="32"/>
            </w:rPr>
          </w:pPr>
          <w:r w:rsidRPr="00E61AC3">
            <w:rPr>
              <w:rFonts w:ascii="Times New Roman" w:eastAsia="Times New Roman" w:hAnsi="Times New Roman" w:cs="Times New Roman"/>
              <w:b/>
              <w:bCs/>
              <w:sz w:val="32"/>
              <w:szCs w:val="32"/>
            </w:rPr>
            <w:t>[2]</w:t>
          </w:r>
          <w:r w:rsidRPr="00E61AC3">
            <w:rPr>
              <w:rFonts w:ascii="Times New Roman" w:eastAsia="Times New Roman" w:hAnsi="Times New Roman" w:cs="Times New Roman"/>
              <w:sz w:val="32"/>
              <w:szCs w:val="32"/>
            </w:rPr>
            <w:t xml:space="preserve"> S. Das, S. Ghosh, A. Tiwari, R. E. Z. M. Lynghoi, S. Saha, Z. Murad, and A. Maurya, "Presenting an Order-Aware Multimodal Fusion Framework for Financial Advisory Summarization With an Exclusive Video Dataset," </w:t>
          </w:r>
          <w:r w:rsidRPr="00E61AC3">
            <w:rPr>
              <w:rFonts w:ascii="Times New Roman" w:eastAsia="Times New Roman" w:hAnsi="Times New Roman" w:cs="Times New Roman"/>
              <w:i/>
              <w:iCs/>
              <w:sz w:val="32"/>
              <w:szCs w:val="32"/>
            </w:rPr>
            <w:t>IEEE Access</w:t>
          </w:r>
          <w:r w:rsidRPr="00E61AC3">
            <w:rPr>
              <w:rFonts w:ascii="Times New Roman" w:eastAsia="Times New Roman" w:hAnsi="Times New Roman" w:cs="Times New Roman"/>
              <w:sz w:val="32"/>
              <w:szCs w:val="32"/>
            </w:rPr>
            <w:t>, vol. 13, pp. 48364-48381, 2025</w:t>
          </w:r>
        </w:p>
        <w:p w14:paraId="0F719E77" w14:textId="7A22DA65" w:rsidR="00E61AC3" w:rsidRPr="00E61AC3" w:rsidRDefault="00E61AC3" w:rsidP="00E61AC3">
          <w:pPr>
            <w:spacing w:line="360" w:lineRule="auto"/>
            <w:jc w:val="both"/>
            <w:rPr>
              <w:rFonts w:ascii="Times New Roman" w:eastAsia="Times New Roman" w:hAnsi="Times New Roman" w:cs="Times New Roman"/>
              <w:sz w:val="32"/>
              <w:szCs w:val="32"/>
            </w:rPr>
          </w:pPr>
          <w:r w:rsidRPr="00E61AC3">
            <w:rPr>
              <w:rFonts w:ascii="Times New Roman" w:eastAsia="Times New Roman" w:hAnsi="Times New Roman" w:cs="Times New Roman"/>
              <w:b/>
              <w:bCs/>
              <w:sz w:val="32"/>
              <w:szCs w:val="32"/>
            </w:rPr>
            <w:t>[3]</w:t>
          </w:r>
          <w:r w:rsidRPr="00E61AC3">
            <w:rPr>
              <w:rFonts w:ascii="Times New Roman" w:eastAsia="Times New Roman" w:hAnsi="Times New Roman" w:cs="Times New Roman"/>
              <w:sz w:val="32"/>
              <w:szCs w:val="32"/>
            </w:rPr>
            <w:t xml:space="preserve"> K. Liagkouras and K. Metaxiotis, "A Hybrid Long Short-Term Memory with a Sentiment Analysis System for Stock Market Forecasting," </w:t>
          </w:r>
          <w:r w:rsidRPr="00E61AC3">
            <w:rPr>
              <w:rFonts w:ascii="Times New Roman" w:eastAsia="Times New Roman" w:hAnsi="Times New Roman" w:cs="Times New Roman"/>
              <w:i/>
              <w:iCs/>
              <w:sz w:val="32"/>
              <w:szCs w:val="32"/>
            </w:rPr>
            <w:t>Electronics</w:t>
          </w:r>
          <w:r w:rsidRPr="00E61AC3">
            <w:rPr>
              <w:rFonts w:ascii="Times New Roman" w:eastAsia="Times New Roman" w:hAnsi="Times New Roman" w:cs="Times New Roman"/>
              <w:sz w:val="32"/>
              <w:szCs w:val="32"/>
            </w:rPr>
            <w:t>, vol. 14, no. 2753, pp. 1-18, 2025</w:t>
          </w:r>
        </w:p>
        <w:p w14:paraId="14D8F0F5" w14:textId="00A2A1B9" w:rsidR="00E61AC3" w:rsidRPr="00E61AC3" w:rsidRDefault="00E61AC3" w:rsidP="00E61AC3">
          <w:pPr>
            <w:spacing w:line="360" w:lineRule="auto"/>
            <w:jc w:val="both"/>
            <w:rPr>
              <w:rFonts w:ascii="Times New Roman" w:eastAsia="Times New Roman" w:hAnsi="Times New Roman" w:cs="Times New Roman"/>
              <w:sz w:val="32"/>
              <w:szCs w:val="32"/>
            </w:rPr>
          </w:pPr>
          <w:r w:rsidRPr="00E61AC3">
            <w:rPr>
              <w:rFonts w:ascii="Times New Roman" w:eastAsia="Times New Roman" w:hAnsi="Times New Roman" w:cs="Times New Roman"/>
              <w:b/>
              <w:bCs/>
              <w:sz w:val="32"/>
              <w:szCs w:val="32"/>
            </w:rPr>
            <w:t>[4]</w:t>
          </w:r>
          <w:r w:rsidRPr="00E61AC3">
            <w:rPr>
              <w:rFonts w:ascii="Times New Roman" w:eastAsia="Times New Roman" w:hAnsi="Times New Roman" w:cs="Times New Roman"/>
              <w:sz w:val="32"/>
              <w:szCs w:val="32"/>
            </w:rPr>
            <w:t xml:space="preserve"> A. Jadhav and V. Mirza, "Large Language Models in equity markets: applications, techniques, and insights," </w:t>
          </w:r>
          <w:r w:rsidRPr="00E61AC3">
            <w:rPr>
              <w:rFonts w:ascii="Times New Roman" w:eastAsia="Times New Roman" w:hAnsi="Times New Roman" w:cs="Times New Roman"/>
              <w:i/>
              <w:iCs/>
              <w:sz w:val="32"/>
              <w:szCs w:val="32"/>
            </w:rPr>
            <w:t>Front. Artif. Intell.</w:t>
          </w:r>
          <w:r w:rsidRPr="00E61AC3">
            <w:rPr>
              <w:rFonts w:ascii="Times New Roman" w:eastAsia="Times New Roman" w:hAnsi="Times New Roman" w:cs="Times New Roman"/>
              <w:sz w:val="32"/>
              <w:szCs w:val="32"/>
            </w:rPr>
            <w:t xml:space="preserve">, vol. 8, no. 1608365, pp. 1-15, Aug. 2025 </w:t>
          </w:r>
        </w:p>
        <w:p w14:paraId="61A0A38B" w14:textId="77777777" w:rsidR="00E61AC3" w:rsidRPr="00E61AC3" w:rsidRDefault="00E61AC3" w:rsidP="00E61AC3">
          <w:pPr>
            <w:spacing w:line="360" w:lineRule="auto"/>
            <w:jc w:val="both"/>
            <w:rPr>
              <w:rFonts w:ascii="Times New Roman" w:eastAsia="Times New Roman" w:hAnsi="Times New Roman" w:cs="Times New Roman"/>
              <w:sz w:val="32"/>
              <w:szCs w:val="32"/>
            </w:rPr>
          </w:pPr>
          <w:r w:rsidRPr="00E61AC3">
            <w:rPr>
              <w:rFonts w:ascii="Times New Roman" w:eastAsia="Times New Roman" w:hAnsi="Times New Roman" w:cs="Times New Roman"/>
              <w:b/>
              <w:bCs/>
              <w:sz w:val="32"/>
              <w:szCs w:val="32"/>
            </w:rPr>
            <w:t>[5]</w:t>
          </w:r>
          <w:r w:rsidRPr="00E61AC3">
            <w:rPr>
              <w:rFonts w:ascii="Times New Roman" w:eastAsia="Times New Roman" w:hAnsi="Times New Roman" w:cs="Times New Roman"/>
              <w:sz w:val="32"/>
              <w:szCs w:val="32"/>
            </w:rPr>
            <w:t xml:space="preserve"> N. Srivatsan, "Using Large Language Models to Predict Stock Price: A Hybrid Model Combining Social Media Sentiment and Market Data," </w:t>
          </w:r>
          <w:r w:rsidRPr="00E61AC3">
            <w:rPr>
              <w:rFonts w:ascii="Times New Roman" w:eastAsia="Times New Roman" w:hAnsi="Times New Roman" w:cs="Times New Roman"/>
              <w:i/>
              <w:iCs/>
              <w:sz w:val="32"/>
              <w:szCs w:val="32"/>
            </w:rPr>
            <w:t>Natl. High Sch. J. Sci.</w:t>
          </w:r>
          <w:r w:rsidRPr="00E61AC3">
            <w:rPr>
              <w:rFonts w:ascii="Times New Roman" w:eastAsia="Times New Roman" w:hAnsi="Times New Roman" w:cs="Times New Roman"/>
              <w:sz w:val="32"/>
              <w:szCs w:val="32"/>
            </w:rPr>
            <w:t xml:space="preserve">, pp. 1-12, Aug. 2025. </w:t>
          </w:r>
        </w:p>
        <w:p w14:paraId="0CB82CD6" w14:textId="77777777" w:rsidR="00A95716" w:rsidRDefault="00A95716" w:rsidP="004860C9">
          <w:pPr>
            <w:spacing w:line="360" w:lineRule="auto"/>
            <w:jc w:val="both"/>
            <w:rPr>
              <w:rFonts w:ascii="Times New Roman" w:eastAsia="Times New Roman" w:hAnsi="Times New Roman" w:cs="Times New Roman"/>
              <w:sz w:val="32"/>
              <w:szCs w:val="32"/>
            </w:rPr>
          </w:pPr>
        </w:p>
        <w:p w14:paraId="670C85C4" w14:textId="77777777" w:rsidR="00A95716" w:rsidRPr="004860C9" w:rsidRDefault="00A95716" w:rsidP="004860C9">
          <w:pPr>
            <w:spacing w:line="360" w:lineRule="auto"/>
            <w:jc w:val="both"/>
            <w:rPr>
              <w:rFonts w:ascii="Times New Roman" w:eastAsia="Times New Roman" w:hAnsi="Times New Roman" w:cs="Times New Roman"/>
              <w:sz w:val="32"/>
              <w:szCs w:val="32"/>
            </w:rPr>
          </w:pPr>
        </w:p>
        <w:p w14:paraId="20B7E7DE" w14:textId="66749FB2" w:rsidR="0032733B" w:rsidRPr="0032733B" w:rsidRDefault="00A95716" w:rsidP="00A95716">
          <w:pPr>
            <w:ind w:firstLine="720"/>
            <w:jc w:val="both"/>
            <w:rPr>
              <w:rFonts w:ascii="Times New Roman" w:hAnsi="Times New Roman"/>
              <w:b/>
              <w:sz w:val="24"/>
              <w:szCs w:val="24"/>
            </w:rPr>
          </w:pPr>
          <w:r>
            <w:rPr>
              <w:rFonts w:ascii="Times New Roman" w:hAnsi="Times New Roman"/>
              <w:b/>
              <w:sz w:val="24"/>
              <w:szCs w:val="24"/>
            </w:rPr>
            <w:t xml:space="preserve">Guide Signature </w:t>
          </w:r>
          <w:r>
            <w:rPr>
              <w:rFonts w:ascii="Times New Roman" w:hAnsi="Times New Roman"/>
              <w:b/>
              <w:sz w:val="24"/>
              <w:szCs w:val="24"/>
            </w:rPr>
            <w:tab/>
            <w:t xml:space="preserve">                                                                                  HoD Signature</w:t>
          </w:r>
        </w:p>
        <w:p w14:paraId="6ED1FD6B" w14:textId="6684106A" w:rsidR="00A95716" w:rsidRDefault="00A95716" w:rsidP="00A95716">
          <w:pPr>
            <w:ind w:firstLine="720"/>
            <w:jc w:val="both"/>
            <w:rPr>
              <w:rFonts w:ascii="Times New Roman" w:hAnsi="Times New Roman"/>
              <w:b/>
              <w:sz w:val="24"/>
              <w:szCs w:val="24"/>
            </w:rPr>
          </w:pPr>
          <w:r>
            <w:rPr>
              <w:rFonts w:ascii="Times New Roman" w:hAnsi="Times New Roman"/>
              <w:b/>
              <w:sz w:val="24"/>
              <w:szCs w:val="24"/>
            </w:rPr>
            <w:t xml:space="preserve">Project Batch Number: 60 </w:t>
          </w:r>
        </w:p>
        <w:p w14:paraId="4FA5836D" w14:textId="21869064" w:rsidR="002B2AFD" w:rsidRDefault="002B2AFD" w:rsidP="00A95716">
          <w:pPr>
            <w:ind w:firstLine="720"/>
            <w:jc w:val="both"/>
            <w:rPr>
              <w:rFonts w:ascii="Times New Roman" w:hAnsi="Times New Roman"/>
              <w:b/>
              <w:sz w:val="32"/>
              <w:szCs w:val="32"/>
            </w:rPr>
          </w:pPr>
          <w:r w:rsidRPr="002B2AFD">
            <w:rPr>
              <w:rFonts w:ascii="Times New Roman" w:hAnsi="Times New Roman"/>
              <w:b/>
              <w:sz w:val="32"/>
              <w:szCs w:val="32"/>
            </w:rPr>
            <w:t xml:space="preserve">                                                    </w:t>
          </w:r>
        </w:p>
        <w:p w14:paraId="2B567192" w14:textId="67B27F6A" w:rsidR="002663CD" w:rsidRPr="002B2AFD" w:rsidRDefault="002663CD" w:rsidP="00A95716">
          <w:pPr>
            <w:ind w:firstLine="720"/>
            <w:jc w:val="both"/>
            <w:rPr>
              <w:rFonts w:ascii="Times New Roman" w:hAnsi="Times New Roman"/>
              <w:b/>
              <w:sz w:val="32"/>
              <w:szCs w:val="32"/>
            </w:rPr>
          </w:pPr>
          <w:r>
            <w:rPr>
              <w:rFonts w:ascii="Times New Roman" w:hAnsi="Times New Roman"/>
              <w:b/>
              <w:sz w:val="32"/>
              <w:szCs w:val="32"/>
            </w:rPr>
            <w:t xml:space="preserve">                                                 9</w:t>
          </w:r>
        </w:p>
        <w:p w14:paraId="1620D1E5" w14:textId="4F4DBB16" w:rsidR="009C374B" w:rsidRDefault="00000000" w:rsidP="00A73F40">
          <w:pPr>
            <w:jc w:val="both"/>
          </w:pPr>
        </w:p>
      </w:sdtContent>
    </w:sdt>
    <w:sectPr w:rsidR="009C374B" w:rsidSect="009635BD">
      <w:pgSz w:w="11906" w:h="16838" w:code="9"/>
      <w:pgMar w:top="851" w:right="849" w:bottom="851" w:left="1134" w:header="680" w:footer="680" w:gutter="0"/>
      <w:pgBorders>
        <w:top w:val="thickThinSmallGap" w:sz="24" w:space="1" w:color="000000"/>
        <w:left w:val="thickThinSmallGap" w:sz="24" w:space="4" w:color="000000"/>
        <w:bottom w:val="thickThinSmallGap" w:sz="24" w:space="1" w:color="000000"/>
        <w:right w:val="thickThinSmallGap" w:sz="24" w:space="2" w:color="0000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BEFDD" w14:textId="77777777" w:rsidR="00DB678E" w:rsidRDefault="00DB678E" w:rsidP="00975BBF">
      <w:pPr>
        <w:spacing w:after="0" w:line="240" w:lineRule="auto"/>
      </w:pPr>
      <w:r>
        <w:separator/>
      </w:r>
    </w:p>
  </w:endnote>
  <w:endnote w:type="continuationSeparator" w:id="0">
    <w:p w14:paraId="573DA1BA" w14:textId="77777777" w:rsidR="00DB678E" w:rsidRDefault="00DB678E" w:rsidP="00975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7EB6D" w14:textId="77777777" w:rsidR="00DB678E" w:rsidRDefault="00DB678E" w:rsidP="00975BBF">
      <w:pPr>
        <w:spacing w:after="0" w:line="240" w:lineRule="auto"/>
      </w:pPr>
      <w:r>
        <w:separator/>
      </w:r>
    </w:p>
  </w:footnote>
  <w:footnote w:type="continuationSeparator" w:id="0">
    <w:p w14:paraId="3F6276C6" w14:textId="77777777" w:rsidR="00DB678E" w:rsidRDefault="00DB678E" w:rsidP="00975B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D06EA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4"/>
    <w:multiLevelType w:val="hybridMultilevel"/>
    <w:tmpl w:val="6842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01A33"/>
    <w:multiLevelType w:val="multilevel"/>
    <w:tmpl w:val="81064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023ED"/>
    <w:multiLevelType w:val="multilevel"/>
    <w:tmpl w:val="C1E8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23297"/>
    <w:multiLevelType w:val="multilevel"/>
    <w:tmpl w:val="221E2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A1730"/>
    <w:multiLevelType w:val="multilevel"/>
    <w:tmpl w:val="80CA4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03EC2"/>
    <w:multiLevelType w:val="multilevel"/>
    <w:tmpl w:val="D6D4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E4C56"/>
    <w:multiLevelType w:val="multilevel"/>
    <w:tmpl w:val="AAC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D6AF7"/>
    <w:multiLevelType w:val="hybridMultilevel"/>
    <w:tmpl w:val="8D789C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14606D"/>
    <w:multiLevelType w:val="hybridMultilevel"/>
    <w:tmpl w:val="1DB4C8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4C725A"/>
    <w:multiLevelType w:val="hybridMultilevel"/>
    <w:tmpl w:val="53AEC67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B396BEC"/>
    <w:multiLevelType w:val="multilevel"/>
    <w:tmpl w:val="0E48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A5D34"/>
    <w:multiLevelType w:val="multilevel"/>
    <w:tmpl w:val="D202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6362C"/>
    <w:multiLevelType w:val="hybridMultilevel"/>
    <w:tmpl w:val="EE420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22C7A"/>
    <w:multiLevelType w:val="multilevel"/>
    <w:tmpl w:val="AD40E856"/>
    <w:lvl w:ilvl="0">
      <w:start w:val="1"/>
      <w:numFmt w:val="bullet"/>
      <w:lvlText w:val=""/>
      <w:lvlJc w:val="left"/>
      <w:pPr>
        <w:tabs>
          <w:tab w:val="num" w:pos="502"/>
        </w:tabs>
        <w:ind w:left="502"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943678"/>
    <w:multiLevelType w:val="multilevel"/>
    <w:tmpl w:val="9D76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356291">
    <w:abstractNumId w:val="0"/>
  </w:num>
  <w:num w:numId="2" w16cid:durableId="494150069">
    <w:abstractNumId w:val="1"/>
  </w:num>
  <w:num w:numId="3" w16cid:durableId="2112048373">
    <w:abstractNumId w:val="9"/>
  </w:num>
  <w:num w:numId="4" w16cid:durableId="1471095461">
    <w:abstractNumId w:val="13"/>
  </w:num>
  <w:num w:numId="5" w16cid:durableId="1089738591">
    <w:abstractNumId w:val="10"/>
  </w:num>
  <w:num w:numId="6" w16cid:durableId="370880461">
    <w:abstractNumId w:val="8"/>
  </w:num>
  <w:num w:numId="7" w16cid:durableId="2101245171">
    <w:abstractNumId w:val="14"/>
  </w:num>
  <w:num w:numId="8" w16cid:durableId="2068797319">
    <w:abstractNumId w:val="5"/>
  </w:num>
  <w:num w:numId="9" w16cid:durableId="2140151330">
    <w:abstractNumId w:val="4"/>
  </w:num>
  <w:num w:numId="10" w16cid:durableId="98835014">
    <w:abstractNumId w:val="6"/>
  </w:num>
  <w:num w:numId="11" w16cid:durableId="1539271660">
    <w:abstractNumId w:val="7"/>
  </w:num>
  <w:num w:numId="12" w16cid:durableId="1038581387">
    <w:abstractNumId w:val="11"/>
  </w:num>
  <w:num w:numId="13" w16cid:durableId="1133447651">
    <w:abstractNumId w:val="12"/>
  </w:num>
  <w:num w:numId="14" w16cid:durableId="181556703">
    <w:abstractNumId w:val="3"/>
  </w:num>
  <w:num w:numId="15" w16cid:durableId="1444568083">
    <w:abstractNumId w:val="2"/>
  </w:num>
  <w:num w:numId="16" w16cid:durableId="16877143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lignBordersAndEdg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92"/>
    <w:rsid w:val="000109F5"/>
    <w:rsid w:val="000207A6"/>
    <w:rsid w:val="000278DC"/>
    <w:rsid w:val="00030451"/>
    <w:rsid w:val="000346DB"/>
    <w:rsid w:val="00037AC5"/>
    <w:rsid w:val="00047D75"/>
    <w:rsid w:val="00054392"/>
    <w:rsid w:val="00054C29"/>
    <w:rsid w:val="000721D6"/>
    <w:rsid w:val="00083C63"/>
    <w:rsid w:val="000A2918"/>
    <w:rsid w:val="000C035E"/>
    <w:rsid w:val="000C637B"/>
    <w:rsid w:val="000C76D6"/>
    <w:rsid w:val="000D10C5"/>
    <w:rsid w:val="000D7125"/>
    <w:rsid w:val="000F0DE3"/>
    <w:rsid w:val="000F30A4"/>
    <w:rsid w:val="000F3502"/>
    <w:rsid w:val="00101AD5"/>
    <w:rsid w:val="00107766"/>
    <w:rsid w:val="00115A40"/>
    <w:rsid w:val="00131193"/>
    <w:rsid w:val="001346B9"/>
    <w:rsid w:val="001434D2"/>
    <w:rsid w:val="0014592F"/>
    <w:rsid w:val="0014656B"/>
    <w:rsid w:val="0015241F"/>
    <w:rsid w:val="0016181D"/>
    <w:rsid w:val="00167214"/>
    <w:rsid w:val="00171340"/>
    <w:rsid w:val="00172F2D"/>
    <w:rsid w:val="00180399"/>
    <w:rsid w:val="00191374"/>
    <w:rsid w:val="00191C92"/>
    <w:rsid w:val="00194C9E"/>
    <w:rsid w:val="001964DB"/>
    <w:rsid w:val="001A032E"/>
    <w:rsid w:val="001C1768"/>
    <w:rsid w:val="001C35BF"/>
    <w:rsid w:val="001C389C"/>
    <w:rsid w:val="001D3D8F"/>
    <w:rsid w:val="001D4C98"/>
    <w:rsid w:val="001D6D99"/>
    <w:rsid w:val="001F0131"/>
    <w:rsid w:val="001F787C"/>
    <w:rsid w:val="0020139D"/>
    <w:rsid w:val="00201B45"/>
    <w:rsid w:val="002043AA"/>
    <w:rsid w:val="0021410C"/>
    <w:rsid w:val="002164D8"/>
    <w:rsid w:val="00222B3B"/>
    <w:rsid w:val="002336B2"/>
    <w:rsid w:val="00236085"/>
    <w:rsid w:val="0023782A"/>
    <w:rsid w:val="00240A12"/>
    <w:rsid w:val="00245D28"/>
    <w:rsid w:val="002643F9"/>
    <w:rsid w:val="002657B8"/>
    <w:rsid w:val="002663CD"/>
    <w:rsid w:val="00267BD1"/>
    <w:rsid w:val="00275FDC"/>
    <w:rsid w:val="002839FD"/>
    <w:rsid w:val="002841B3"/>
    <w:rsid w:val="002843A0"/>
    <w:rsid w:val="002A0503"/>
    <w:rsid w:val="002B2595"/>
    <w:rsid w:val="002B2AFD"/>
    <w:rsid w:val="002B5A8F"/>
    <w:rsid w:val="002C6B61"/>
    <w:rsid w:val="002D4F44"/>
    <w:rsid w:val="002D67D3"/>
    <w:rsid w:val="002D73BD"/>
    <w:rsid w:val="002E2267"/>
    <w:rsid w:val="002E4A5C"/>
    <w:rsid w:val="002E65DB"/>
    <w:rsid w:val="00301BDA"/>
    <w:rsid w:val="00307651"/>
    <w:rsid w:val="003100BF"/>
    <w:rsid w:val="00315B05"/>
    <w:rsid w:val="00316781"/>
    <w:rsid w:val="00316CEE"/>
    <w:rsid w:val="00324BB8"/>
    <w:rsid w:val="0032733B"/>
    <w:rsid w:val="0033340A"/>
    <w:rsid w:val="0034505F"/>
    <w:rsid w:val="00345ABE"/>
    <w:rsid w:val="00346625"/>
    <w:rsid w:val="00351F01"/>
    <w:rsid w:val="00367DBD"/>
    <w:rsid w:val="003852DB"/>
    <w:rsid w:val="00397C3C"/>
    <w:rsid w:val="003A34CE"/>
    <w:rsid w:val="003D1B10"/>
    <w:rsid w:val="003E29AB"/>
    <w:rsid w:val="003E4B2C"/>
    <w:rsid w:val="003E7898"/>
    <w:rsid w:val="003F2709"/>
    <w:rsid w:val="003F3F4C"/>
    <w:rsid w:val="00402AE6"/>
    <w:rsid w:val="00414106"/>
    <w:rsid w:val="00420BDC"/>
    <w:rsid w:val="00421609"/>
    <w:rsid w:val="00423606"/>
    <w:rsid w:val="004302E9"/>
    <w:rsid w:val="004316D9"/>
    <w:rsid w:val="004366F1"/>
    <w:rsid w:val="00445951"/>
    <w:rsid w:val="00456F24"/>
    <w:rsid w:val="004605FD"/>
    <w:rsid w:val="0046450A"/>
    <w:rsid w:val="00464ABA"/>
    <w:rsid w:val="00471B6A"/>
    <w:rsid w:val="00480246"/>
    <w:rsid w:val="004810A2"/>
    <w:rsid w:val="004860C9"/>
    <w:rsid w:val="004954A5"/>
    <w:rsid w:val="004A266E"/>
    <w:rsid w:val="004A2975"/>
    <w:rsid w:val="004B1EBF"/>
    <w:rsid w:val="004B2492"/>
    <w:rsid w:val="004B6A6F"/>
    <w:rsid w:val="004C2709"/>
    <w:rsid w:val="004C30CB"/>
    <w:rsid w:val="004C4287"/>
    <w:rsid w:val="004E42B3"/>
    <w:rsid w:val="004E58CB"/>
    <w:rsid w:val="004F03F1"/>
    <w:rsid w:val="004F1461"/>
    <w:rsid w:val="004F5CF1"/>
    <w:rsid w:val="004F5E14"/>
    <w:rsid w:val="005127DC"/>
    <w:rsid w:val="00515983"/>
    <w:rsid w:val="0052026C"/>
    <w:rsid w:val="00523398"/>
    <w:rsid w:val="005239A3"/>
    <w:rsid w:val="00526BF5"/>
    <w:rsid w:val="00536266"/>
    <w:rsid w:val="00536D1C"/>
    <w:rsid w:val="00540CBD"/>
    <w:rsid w:val="00545CB4"/>
    <w:rsid w:val="00562B13"/>
    <w:rsid w:val="00563B28"/>
    <w:rsid w:val="0057015C"/>
    <w:rsid w:val="00570B41"/>
    <w:rsid w:val="00571D61"/>
    <w:rsid w:val="005805D2"/>
    <w:rsid w:val="005853E4"/>
    <w:rsid w:val="005865C4"/>
    <w:rsid w:val="005A0A37"/>
    <w:rsid w:val="005B7FA0"/>
    <w:rsid w:val="005C0F7A"/>
    <w:rsid w:val="005D3283"/>
    <w:rsid w:val="005E04A6"/>
    <w:rsid w:val="005E0A54"/>
    <w:rsid w:val="005E5D61"/>
    <w:rsid w:val="005E70BF"/>
    <w:rsid w:val="005F1647"/>
    <w:rsid w:val="005F28A0"/>
    <w:rsid w:val="005F51A9"/>
    <w:rsid w:val="00602D16"/>
    <w:rsid w:val="00607D07"/>
    <w:rsid w:val="00610613"/>
    <w:rsid w:val="0061772D"/>
    <w:rsid w:val="0062015F"/>
    <w:rsid w:val="00622E5F"/>
    <w:rsid w:val="00626F4D"/>
    <w:rsid w:val="00627C0D"/>
    <w:rsid w:val="00630DB6"/>
    <w:rsid w:val="006410A8"/>
    <w:rsid w:val="00641298"/>
    <w:rsid w:val="00660231"/>
    <w:rsid w:val="0066170A"/>
    <w:rsid w:val="0067161A"/>
    <w:rsid w:val="00673BB7"/>
    <w:rsid w:val="006902FC"/>
    <w:rsid w:val="006C19B1"/>
    <w:rsid w:val="006D01D3"/>
    <w:rsid w:val="00701ABD"/>
    <w:rsid w:val="00702A21"/>
    <w:rsid w:val="007030B5"/>
    <w:rsid w:val="0071438D"/>
    <w:rsid w:val="00723833"/>
    <w:rsid w:val="00726963"/>
    <w:rsid w:val="0073275C"/>
    <w:rsid w:val="00745260"/>
    <w:rsid w:val="00746058"/>
    <w:rsid w:val="007472CE"/>
    <w:rsid w:val="007618C3"/>
    <w:rsid w:val="00767310"/>
    <w:rsid w:val="0077623D"/>
    <w:rsid w:val="007801D8"/>
    <w:rsid w:val="00797A4E"/>
    <w:rsid w:val="007A6C2D"/>
    <w:rsid w:val="007B50DD"/>
    <w:rsid w:val="007D7234"/>
    <w:rsid w:val="00806E15"/>
    <w:rsid w:val="00807E23"/>
    <w:rsid w:val="008149A1"/>
    <w:rsid w:val="00825BCD"/>
    <w:rsid w:val="00825FB3"/>
    <w:rsid w:val="008332E4"/>
    <w:rsid w:val="0084015F"/>
    <w:rsid w:val="00846C44"/>
    <w:rsid w:val="0085414C"/>
    <w:rsid w:val="00890FD7"/>
    <w:rsid w:val="00891A96"/>
    <w:rsid w:val="00893744"/>
    <w:rsid w:val="008A3525"/>
    <w:rsid w:val="008A5E50"/>
    <w:rsid w:val="008A7804"/>
    <w:rsid w:val="008B239E"/>
    <w:rsid w:val="008B490B"/>
    <w:rsid w:val="008B4ED0"/>
    <w:rsid w:val="008C027E"/>
    <w:rsid w:val="008C5FB9"/>
    <w:rsid w:val="008D67CF"/>
    <w:rsid w:val="008E0551"/>
    <w:rsid w:val="008E5F8F"/>
    <w:rsid w:val="008F48F2"/>
    <w:rsid w:val="00912B5D"/>
    <w:rsid w:val="0091395F"/>
    <w:rsid w:val="00915BC0"/>
    <w:rsid w:val="00920ACA"/>
    <w:rsid w:val="00922EED"/>
    <w:rsid w:val="00940503"/>
    <w:rsid w:val="00944C0B"/>
    <w:rsid w:val="00953483"/>
    <w:rsid w:val="009635BD"/>
    <w:rsid w:val="00975BBF"/>
    <w:rsid w:val="00976937"/>
    <w:rsid w:val="00976F6A"/>
    <w:rsid w:val="00986A51"/>
    <w:rsid w:val="00987FB5"/>
    <w:rsid w:val="0099294C"/>
    <w:rsid w:val="009A0ED0"/>
    <w:rsid w:val="009A2C34"/>
    <w:rsid w:val="009A3D06"/>
    <w:rsid w:val="009B2218"/>
    <w:rsid w:val="009B56E9"/>
    <w:rsid w:val="009B6581"/>
    <w:rsid w:val="009C21FD"/>
    <w:rsid w:val="009C374B"/>
    <w:rsid w:val="009C3900"/>
    <w:rsid w:val="009D42B5"/>
    <w:rsid w:val="009E0EFB"/>
    <w:rsid w:val="009F0D89"/>
    <w:rsid w:val="009F2DC3"/>
    <w:rsid w:val="00A0165F"/>
    <w:rsid w:val="00A117C3"/>
    <w:rsid w:val="00A11FDD"/>
    <w:rsid w:val="00A13A7F"/>
    <w:rsid w:val="00A13DA9"/>
    <w:rsid w:val="00A1558A"/>
    <w:rsid w:val="00A23E87"/>
    <w:rsid w:val="00A23FE5"/>
    <w:rsid w:val="00A304A5"/>
    <w:rsid w:val="00A36229"/>
    <w:rsid w:val="00A401D7"/>
    <w:rsid w:val="00A40AC0"/>
    <w:rsid w:val="00A4249C"/>
    <w:rsid w:val="00A45FF5"/>
    <w:rsid w:val="00A61088"/>
    <w:rsid w:val="00A6594E"/>
    <w:rsid w:val="00A73F40"/>
    <w:rsid w:val="00A76E2F"/>
    <w:rsid w:val="00A77977"/>
    <w:rsid w:val="00A81FE9"/>
    <w:rsid w:val="00A827C6"/>
    <w:rsid w:val="00A84D88"/>
    <w:rsid w:val="00A85C18"/>
    <w:rsid w:val="00A9055E"/>
    <w:rsid w:val="00A944EF"/>
    <w:rsid w:val="00A95716"/>
    <w:rsid w:val="00AA6361"/>
    <w:rsid w:val="00AB163D"/>
    <w:rsid w:val="00AB508A"/>
    <w:rsid w:val="00AC00CC"/>
    <w:rsid w:val="00AC28DD"/>
    <w:rsid w:val="00AC69FA"/>
    <w:rsid w:val="00AD610B"/>
    <w:rsid w:val="00AE2FBF"/>
    <w:rsid w:val="00AE30BA"/>
    <w:rsid w:val="00AF0D46"/>
    <w:rsid w:val="00AF4D5D"/>
    <w:rsid w:val="00B04563"/>
    <w:rsid w:val="00B13724"/>
    <w:rsid w:val="00B21B09"/>
    <w:rsid w:val="00B25988"/>
    <w:rsid w:val="00B41805"/>
    <w:rsid w:val="00B456BA"/>
    <w:rsid w:val="00B47455"/>
    <w:rsid w:val="00B570F5"/>
    <w:rsid w:val="00B73B4C"/>
    <w:rsid w:val="00B73F87"/>
    <w:rsid w:val="00B90C3D"/>
    <w:rsid w:val="00B958AC"/>
    <w:rsid w:val="00BA7193"/>
    <w:rsid w:val="00BB025E"/>
    <w:rsid w:val="00BC7F25"/>
    <w:rsid w:val="00BD6E4F"/>
    <w:rsid w:val="00BE05B4"/>
    <w:rsid w:val="00BE24DF"/>
    <w:rsid w:val="00BE3B32"/>
    <w:rsid w:val="00BE52D1"/>
    <w:rsid w:val="00BE61B5"/>
    <w:rsid w:val="00C079F2"/>
    <w:rsid w:val="00C125D6"/>
    <w:rsid w:val="00C254B5"/>
    <w:rsid w:val="00C30D83"/>
    <w:rsid w:val="00C420EA"/>
    <w:rsid w:val="00C4257D"/>
    <w:rsid w:val="00C47108"/>
    <w:rsid w:val="00C513F0"/>
    <w:rsid w:val="00C51A87"/>
    <w:rsid w:val="00C55849"/>
    <w:rsid w:val="00C61967"/>
    <w:rsid w:val="00C71299"/>
    <w:rsid w:val="00C71CE2"/>
    <w:rsid w:val="00C74D8B"/>
    <w:rsid w:val="00C757FE"/>
    <w:rsid w:val="00C90466"/>
    <w:rsid w:val="00C91CEF"/>
    <w:rsid w:val="00CA5BA6"/>
    <w:rsid w:val="00CA6F17"/>
    <w:rsid w:val="00CC501B"/>
    <w:rsid w:val="00CC51E5"/>
    <w:rsid w:val="00CD72D6"/>
    <w:rsid w:val="00CE16A9"/>
    <w:rsid w:val="00CE466F"/>
    <w:rsid w:val="00CE551A"/>
    <w:rsid w:val="00CE569F"/>
    <w:rsid w:val="00CE6B22"/>
    <w:rsid w:val="00CF3BE4"/>
    <w:rsid w:val="00CF4403"/>
    <w:rsid w:val="00CF4667"/>
    <w:rsid w:val="00D02533"/>
    <w:rsid w:val="00D1185B"/>
    <w:rsid w:val="00D22987"/>
    <w:rsid w:val="00D35490"/>
    <w:rsid w:val="00D438F8"/>
    <w:rsid w:val="00D447FE"/>
    <w:rsid w:val="00D44EB8"/>
    <w:rsid w:val="00D63F4A"/>
    <w:rsid w:val="00D7121E"/>
    <w:rsid w:val="00D95AD0"/>
    <w:rsid w:val="00DA38AB"/>
    <w:rsid w:val="00DA64DD"/>
    <w:rsid w:val="00DB1F12"/>
    <w:rsid w:val="00DB678E"/>
    <w:rsid w:val="00DC189C"/>
    <w:rsid w:val="00DC4F94"/>
    <w:rsid w:val="00DD485D"/>
    <w:rsid w:val="00DE15FC"/>
    <w:rsid w:val="00DF21B2"/>
    <w:rsid w:val="00E23E53"/>
    <w:rsid w:val="00E31494"/>
    <w:rsid w:val="00E36029"/>
    <w:rsid w:val="00E47DCA"/>
    <w:rsid w:val="00E600A1"/>
    <w:rsid w:val="00E61AC3"/>
    <w:rsid w:val="00E6664E"/>
    <w:rsid w:val="00E753E0"/>
    <w:rsid w:val="00E83923"/>
    <w:rsid w:val="00E90064"/>
    <w:rsid w:val="00E902CC"/>
    <w:rsid w:val="00EA0580"/>
    <w:rsid w:val="00EA1549"/>
    <w:rsid w:val="00EA2FDC"/>
    <w:rsid w:val="00EA364A"/>
    <w:rsid w:val="00EB1ED0"/>
    <w:rsid w:val="00EB6E54"/>
    <w:rsid w:val="00EC3632"/>
    <w:rsid w:val="00EC3708"/>
    <w:rsid w:val="00ED02AF"/>
    <w:rsid w:val="00ED1F1A"/>
    <w:rsid w:val="00ED346B"/>
    <w:rsid w:val="00EF0719"/>
    <w:rsid w:val="00F072A6"/>
    <w:rsid w:val="00F14DC0"/>
    <w:rsid w:val="00F22B2C"/>
    <w:rsid w:val="00F252F6"/>
    <w:rsid w:val="00F26FE1"/>
    <w:rsid w:val="00F5774D"/>
    <w:rsid w:val="00F7152A"/>
    <w:rsid w:val="00F84088"/>
    <w:rsid w:val="00FA18DD"/>
    <w:rsid w:val="00FA6CEC"/>
    <w:rsid w:val="00FA7D52"/>
    <w:rsid w:val="00FB23C3"/>
    <w:rsid w:val="00FB738A"/>
    <w:rsid w:val="00FC0A88"/>
    <w:rsid w:val="00FC5710"/>
    <w:rsid w:val="00FD0F29"/>
    <w:rsid w:val="00FD1A63"/>
    <w:rsid w:val="00FD3022"/>
    <w:rsid w:val="00FD31BD"/>
    <w:rsid w:val="00FE7DE9"/>
    <w:rsid w:val="00FF0D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14502"/>
  <w15:docId w15:val="{A70E2B22-793D-44D4-87AA-86FA8761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08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58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58CB"/>
    <w:rPr>
      <w:rFonts w:ascii="Tahoma" w:hAnsi="Tahoma" w:cs="Tahoma"/>
      <w:sz w:val="16"/>
      <w:szCs w:val="16"/>
    </w:rPr>
  </w:style>
  <w:style w:type="paragraph" w:styleId="Header">
    <w:name w:val="header"/>
    <w:basedOn w:val="Normal"/>
    <w:link w:val="HeaderChar"/>
    <w:uiPriority w:val="99"/>
    <w:unhideWhenUsed/>
    <w:rsid w:val="00975B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5BBF"/>
  </w:style>
  <w:style w:type="paragraph" w:styleId="Footer">
    <w:name w:val="footer"/>
    <w:basedOn w:val="Normal"/>
    <w:link w:val="FooterChar"/>
    <w:uiPriority w:val="99"/>
    <w:unhideWhenUsed/>
    <w:rsid w:val="00975B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5BBF"/>
  </w:style>
  <w:style w:type="paragraph" w:styleId="ListParagraph">
    <w:name w:val="List Paragraph"/>
    <w:basedOn w:val="Normal"/>
    <w:uiPriority w:val="34"/>
    <w:qFormat/>
    <w:rsid w:val="00B41805"/>
    <w:pPr>
      <w:ind w:left="720"/>
      <w:contextualSpacing/>
    </w:pPr>
    <w:rPr>
      <w:lang w:val="en-US"/>
    </w:rPr>
  </w:style>
  <w:style w:type="paragraph" w:styleId="NoSpacing">
    <w:name w:val="No Spacing"/>
    <w:link w:val="NoSpacingChar"/>
    <w:uiPriority w:val="1"/>
    <w:qFormat/>
    <w:rsid w:val="00CD72D6"/>
    <w:pPr>
      <w:spacing w:after="0" w:line="240" w:lineRule="auto"/>
    </w:pPr>
  </w:style>
  <w:style w:type="character" w:customStyle="1" w:styleId="NoSpacingChar">
    <w:name w:val="No Spacing Char"/>
    <w:basedOn w:val="DefaultParagraphFont"/>
    <w:link w:val="NoSpacing"/>
    <w:uiPriority w:val="1"/>
    <w:rsid w:val="003E4B2C"/>
  </w:style>
  <w:style w:type="table" w:styleId="TableGrid">
    <w:name w:val="Table Grid"/>
    <w:basedOn w:val="TableNormal"/>
    <w:uiPriority w:val="59"/>
    <w:unhideWhenUsed/>
    <w:rsid w:val="00A13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273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33B"/>
    <w:rPr>
      <w:b/>
      <w:bCs/>
    </w:rPr>
  </w:style>
  <w:style w:type="character" w:customStyle="1" w:styleId="relative">
    <w:name w:val="relative"/>
    <w:basedOn w:val="DefaultParagraphFont"/>
    <w:rsid w:val="0032733B"/>
  </w:style>
  <w:style w:type="paragraph" w:customStyle="1" w:styleId="not-prose">
    <w:name w:val="not-prose"/>
    <w:basedOn w:val="Normal"/>
    <w:rsid w:val="003273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273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4A1AE9-8287-4F9D-8EA1-B98A8FF04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13</Pages>
  <Words>1904</Words>
  <Characters>10858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Object Recognition for Industrial Image</vt:lpstr>
    </vt:vector>
  </TitlesOfParts>
  <Company>Hewlett-Packard</Company>
  <LinksUpToDate>false</LinksUpToDate>
  <CharactersWithSpaces>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Recognition for Industrial Image</dc:title>
  <dc:creator>mutthuraj</dc:creator>
  <cp:lastModifiedBy>amaansidiqui014@outlook.com</cp:lastModifiedBy>
  <cp:revision>91</cp:revision>
  <cp:lastPrinted>2015-04-07T13:03:00Z</cp:lastPrinted>
  <dcterms:created xsi:type="dcterms:W3CDTF">2026-02-04T13:54:00Z</dcterms:created>
  <dcterms:modified xsi:type="dcterms:W3CDTF">2026-03-16T13:05:00Z</dcterms:modified>
</cp:coreProperties>
</file>