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F212" w14:textId="0A3BF674" w:rsidR="00CA36C7" w:rsidRDefault="00F87F93">
      <w:r>
        <w:rPr>
          <w:noProof/>
        </w:rPr>
        <w:drawing>
          <wp:anchor distT="0" distB="0" distL="114300" distR="114300" simplePos="0" relativeHeight="251658240" behindDoc="0" locked="0" layoutInCell="1" allowOverlap="1" wp14:anchorId="1A7A0FC3" wp14:editId="16D1F63A">
            <wp:simplePos x="0" y="0"/>
            <wp:positionH relativeFrom="page">
              <wp:align>right</wp:align>
            </wp:positionH>
            <wp:positionV relativeFrom="paragraph">
              <wp:posOffset>-762560</wp:posOffset>
            </wp:positionV>
            <wp:extent cx="7558644" cy="10680728"/>
            <wp:effectExtent l="0" t="0" r="444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8644" cy="106807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0E5688" w14:textId="57A1AB31" w:rsidR="00CA36C7" w:rsidRDefault="00CA36C7">
      <w:pPr>
        <w:spacing w:after="560"/>
      </w:pPr>
    </w:p>
    <w:p w14:paraId="161A8FE0" w14:textId="77777777" w:rsidR="00CA36C7" w:rsidRDefault="003F3000">
      <w:pPr>
        <w:spacing w:after="80"/>
      </w:pPr>
      <w:r>
        <w:rPr>
          <w:b/>
          <w:bCs/>
          <w:color w:val="7C3AED"/>
          <w:spacing w:val="60"/>
          <w:sz w:val="17"/>
          <w:szCs w:val="17"/>
        </w:rPr>
        <w:t>COST PROPOSAL</w:t>
      </w:r>
    </w:p>
    <w:p w14:paraId="140E5081" w14:textId="77777777" w:rsidR="00CA36C7" w:rsidRDefault="003F3000">
      <w:pPr>
        <w:spacing w:after="100"/>
      </w:pPr>
      <w:r>
        <w:rPr>
          <w:b/>
          <w:bCs/>
          <w:color w:val="111827"/>
          <w:sz w:val="52"/>
          <w:szCs w:val="52"/>
        </w:rPr>
        <w:t>Booking Engine and Payment Gateway</w:t>
      </w:r>
    </w:p>
    <w:p w14:paraId="04332D53" w14:textId="77777777" w:rsidR="00CA36C7" w:rsidRDefault="003F3000">
      <w:pPr>
        <w:spacing w:after="60"/>
      </w:pPr>
      <w:r>
        <w:rPr>
          <w:sz w:val="22"/>
          <w:szCs w:val="22"/>
        </w:rPr>
        <w:t>Prepared for: Buckingham Place, Tangalle</w:t>
      </w:r>
    </w:p>
    <w:p w14:paraId="3A5E6F11" w14:textId="77777777" w:rsidR="00CA36C7" w:rsidRDefault="003F3000">
      <w:pPr>
        <w:spacing w:before="80"/>
      </w:pPr>
      <w:r>
        <w:rPr>
          <w:b/>
          <w:bCs/>
          <w:i/>
          <w:iCs/>
          <w:color w:val="7C3AED"/>
        </w:rPr>
        <w:t>Intelligence, Built.</w:t>
      </w:r>
    </w:p>
    <w:p w14:paraId="53D7B591" w14:textId="77777777" w:rsidR="00CA36C7" w:rsidRDefault="00CA36C7">
      <w:pPr>
        <w:pBdr>
          <w:bottom w:val="single" w:sz="8" w:space="8" w:color="7C3AED"/>
        </w:pBdr>
        <w:spacing w:before="180" w:after="220"/>
      </w:pPr>
    </w:p>
    <w:p w14:paraId="155D6614" w14:textId="77777777" w:rsidR="00CA36C7" w:rsidRDefault="003F3000">
      <w:pPr>
        <w:spacing w:after="60"/>
      </w:pPr>
      <w:r>
        <w:rPr>
          <w:b/>
          <w:bCs/>
          <w:color w:val="111827"/>
          <w:sz w:val="18"/>
          <w:szCs w:val="18"/>
        </w:rPr>
        <w:t xml:space="preserve">Date: </w:t>
      </w:r>
      <w:r>
        <w:rPr>
          <w:sz w:val="18"/>
          <w:szCs w:val="18"/>
        </w:rPr>
        <w:t>6th May 2026</w:t>
      </w:r>
      <w:r>
        <w:rPr>
          <w:b/>
          <w:bCs/>
          <w:color w:val="111827"/>
          <w:sz w:val="18"/>
          <w:szCs w:val="18"/>
        </w:rPr>
        <w:t xml:space="preserve">          Project ID: </w:t>
      </w:r>
      <w:r>
        <w:rPr>
          <w:sz w:val="18"/>
          <w:szCs w:val="18"/>
        </w:rPr>
        <w:t>PID: 223</w:t>
      </w:r>
    </w:p>
    <w:p w14:paraId="3B21BE0B" w14:textId="77777777" w:rsidR="00CA36C7" w:rsidRDefault="003F3000">
      <w:pPr>
        <w:spacing w:before="20" w:after="60"/>
      </w:pPr>
      <w:r>
        <w:rPr>
          <w:color w:val="7C3AED"/>
          <w:sz w:val="18"/>
          <w:szCs w:val="18"/>
        </w:rPr>
        <w:t>levatahq.com</w:t>
      </w:r>
      <w:r>
        <w:rPr>
          <w:color w:val="6B7280"/>
          <w:sz w:val="18"/>
          <w:szCs w:val="18"/>
        </w:rPr>
        <w:t xml:space="preserve">   |   </w:t>
      </w:r>
      <w:r>
        <w:rPr>
          <w:color w:val="7C3AED"/>
          <w:sz w:val="18"/>
          <w:szCs w:val="18"/>
        </w:rPr>
        <w:t>hello@levatahq.com</w:t>
      </w:r>
    </w:p>
    <w:p w14:paraId="18848F5B" w14:textId="77777777" w:rsidR="00CA36C7" w:rsidRDefault="003F3000">
      <w:r>
        <w:br w:type="page"/>
      </w:r>
    </w:p>
    <w:p w14:paraId="307C43FE" w14:textId="77777777" w:rsidR="00CA36C7" w:rsidRDefault="003F3000">
      <w:pPr>
        <w:spacing w:before="380" w:after="60"/>
      </w:pPr>
      <w:r>
        <w:rPr>
          <w:b/>
          <w:bCs/>
          <w:color w:val="7C3AED"/>
          <w:spacing w:val="30"/>
          <w:sz w:val="22"/>
          <w:szCs w:val="22"/>
        </w:rPr>
        <w:lastRenderedPageBreak/>
        <w:t>1. PROJECT OVERVIEW</w:t>
      </w:r>
    </w:p>
    <w:p w14:paraId="2A492803" w14:textId="77777777" w:rsidR="00CA36C7" w:rsidRDefault="00CA36C7">
      <w:pPr>
        <w:pBdr>
          <w:bottom w:val="single" w:sz="6" w:space="1" w:color="7C3AED"/>
        </w:pBdr>
        <w:spacing w:after="140"/>
      </w:pPr>
    </w:p>
    <w:p w14:paraId="75E98445" w14:textId="77777777" w:rsidR="00CA36C7" w:rsidRDefault="003F3000">
      <w:pPr>
        <w:spacing w:before="60" w:after="100"/>
      </w:pPr>
      <w:r>
        <w:t>This proposal outlines the scope and investment for developing a custom booking engine and payment gateway for Buckingham Place. The system will enable the property to accept direct reservations through its own website, reducing dependency on third-party platforms and giving guests a trusted, frictionless booking experience from the moment they decide to stay.</w:t>
      </w:r>
    </w:p>
    <w:p w14:paraId="1A84353E" w14:textId="7FFD8180" w:rsidR="00CA36C7" w:rsidRDefault="003F3000">
      <w:pPr>
        <w:spacing w:before="60" w:after="100"/>
      </w:pPr>
      <w:r>
        <w:t>This component can be deployed independently of, or in parallel with, the website development project.</w:t>
      </w:r>
    </w:p>
    <w:p w14:paraId="5CFB4DD5" w14:textId="77777777" w:rsidR="00CA36C7" w:rsidRDefault="003F3000">
      <w:pPr>
        <w:spacing w:before="380" w:after="60"/>
      </w:pPr>
      <w:r>
        <w:rPr>
          <w:b/>
          <w:bCs/>
          <w:color w:val="7C3AED"/>
          <w:spacing w:val="30"/>
          <w:sz w:val="22"/>
          <w:szCs w:val="22"/>
        </w:rPr>
        <w:t>2. UNDERSTANDING OF CLIENT VISION</w:t>
      </w:r>
    </w:p>
    <w:p w14:paraId="2FE5DB11" w14:textId="77777777" w:rsidR="00CA36C7" w:rsidRDefault="00CA36C7">
      <w:pPr>
        <w:pBdr>
          <w:bottom w:val="single" w:sz="6" w:space="1" w:color="7C3AED"/>
        </w:pBdr>
        <w:spacing w:after="140"/>
      </w:pPr>
    </w:p>
    <w:p w14:paraId="2011EA3A" w14:textId="77777777" w:rsidR="00CA36C7" w:rsidRDefault="003F3000">
      <w:pPr>
        <w:spacing w:before="60" w:after="100"/>
      </w:pPr>
      <w:r>
        <w:t>Buckingham Place is built on warmth, intimacy, and the gift of unhurried time. Guests arrive wanting to leave the noise behind. The last thing they should encounter on the journey to that feeling is a booking process that feels generic, uncertain, or rushed.</w:t>
      </w:r>
    </w:p>
    <w:p w14:paraId="6A537EBF" w14:textId="77777777" w:rsidR="00CA36C7" w:rsidRDefault="003F3000">
      <w:pPr>
        <w:spacing w:before="60" w:after="100"/>
      </w:pPr>
      <w:r>
        <w:t>The system Levata builds will carry the same quiet confidence as the property itself. It will be clean and intuitive, reassuring in its security, and thoughtful in the way it guides a guest from intention to confirmed reservation. There will be no friction, no unnecessary steps, and nothing that undermines the calm, homely tone the property has worked to create.</w:t>
      </w:r>
    </w:p>
    <w:p w14:paraId="203250C3" w14:textId="77777777" w:rsidR="00CA36C7" w:rsidRDefault="003F3000">
      <w:pPr>
        <w:spacing w:before="60" w:after="100"/>
      </w:pPr>
      <w:r>
        <w:t>Booking a stay at Buckingham Place should feel like the beginning of the experience, not an administrative task before it.</w:t>
      </w:r>
    </w:p>
    <w:p w14:paraId="4551077B" w14:textId="77777777" w:rsidR="00CA36C7" w:rsidRDefault="003F3000">
      <w:pPr>
        <w:spacing w:before="380" w:after="60"/>
      </w:pPr>
      <w:r>
        <w:rPr>
          <w:b/>
          <w:bCs/>
          <w:color w:val="7C3AED"/>
          <w:spacing w:val="30"/>
          <w:sz w:val="22"/>
          <w:szCs w:val="22"/>
        </w:rPr>
        <w:t>3. PROJECT OBJECTIVES</w:t>
      </w:r>
    </w:p>
    <w:p w14:paraId="5098CDD4" w14:textId="77777777" w:rsidR="00CA36C7" w:rsidRDefault="00CA36C7">
      <w:pPr>
        <w:pBdr>
          <w:bottom w:val="single" w:sz="6" w:space="1" w:color="7C3AED"/>
        </w:pBdr>
        <w:spacing w:after="140"/>
      </w:pPr>
    </w:p>
    <w:p w14:paraId="111D172F" w14:textId="77777777" w:rsidR="00CA36C7" w:rsidRDefault="003F3000">
      <w:pPr>
        <w:pStyle w:val="ListParagraph"/>
        <w:numPr>
          <w:ilvl w:val="0"/>
          <w:numId w:val="2"/>
        </w:numPr>
        <w:spacing w:before="40" w:after="50"/>
      </w:pPr>
      <w:r>
        <w:t>Enable direct room reservations via the property's website, reducing reliance on OTA platforms</w:t>
      </w:r>
    </w:p>
    <w:p w14:paraId="240F1F65" w14:textId="77777777" w:rsidR="00CA36C7" w:rsidRDefault="003F3000">
      <w:pPr>
        <w:pStyle w:val="ListParagraph"/>
        <w:numPr>
          <w:ilvl w:val="0"/>
          <w:numId w:val="2"/>
        </w:numPr>
        <w:spacing w:before="40" w:after="50"/>
      </w:pPr>
      <w:r>
        <w:t>Provide guests with a flexible, secure, and intuitive payment experience</w:t>
      </w:r>
    </w:p>
    <w:p w14:paraId="73343DCE" w14:textId="77777777" w:rsidR="00CA36C7" w:rsidRDefault="003F3000">
      <w:pPr>
        <w:pStyle w:val="ListParagraph"/>
        <w:numPr>
          <w:ilvl w:val="0"/>
          <w:numId w:val="2"/>
        </w:numPr>
        <w:spacing w:before="40" w:after="50"/>
      </w:pPr>
      <w:r>
        <w:t>Give the property full operational control over pricing, availability, and promotions</w:t>
      </w:r>
    </w:p>
    <w:p w14:paraId="3633F90E" w14:textId="77777777" w:rsidR="00CA36C7" w:rsidRDefault="003F3000">
      <w:pPr>
        <w:pStyle w:val="ListParagraph"/>
        <w:numPr>
          <w:ilvl w:val="0"/>
          <w:numId w:val="2"/>
        </w:numPr>
        <w:spacing w:before="40" w:after="50"/>
      </w:pPr>
      <w:r>
        <w:t>Reinforce brand credibility through a professional, purpose-built booking flow</w:t>
      </w:r>
    </w:p>
    <w:p w14:paraId="02E65340" w14:textId="77777777" w:rsidR="00CA36C7" w:rsidRDefault="003F3000">
      <w:pPr>
        <w:pStyle w:val="ListParagraph"/>
        <w:numPr>
          <w:ilvl w:val="0"/>
          <w:numId w:val="2"/>
        </w:numPr>
        <w:spacing w:before="40" w:after="50"/>
      </w:pPr>
      <w:r>
        <w:t>Deploy a standalone system that can go live independently of the website development timeline</w:t>
      </w:r>
    </w:p>
    <w:p w14:paraId="59146476" w14:textId="77777777" w:rsidR="00CA36C7" w:rsidRDefault="003F3000">
      <w:pPr>
        <w:spacing w:before="380" w:after="60"/>
      </w:pPr>
      <w:r>
        <w:rPr>
          <w:b/>
          <w:bCs/>
          <w:color w:val="7C3AED"/>
          <w:spacing w:val="30"/>
          <w:sz w:val="22"/>
          <w:szCs w:val="22"/>
        </w:rPr>
        <w:t>4. SCOPE OF WORK</w:t>
      </w:r>
    </w:p>
    <w:p w14:paraId="7E5EF522" w14:textId="77777777" w:rsidR="00CA36C7" w:rsidRDefault="00CA36C7">
      <w:pPr>
        <w:pBdr>
          <w:bottom w:val="single" w:sz="6" w:space="1" w:color="7C3AED"/>
        </w:pBdr>
        <w:spacing w:after="140"/>
      </w:pPr>
    </w:p>
    <w:p w14:paraId="1BEF0A45" w14:textId="77777777" w:rsidR="00CA36C7" w:rsidRDefault="003F3000">
      <w:pPr>
        <w:spacing w:before="220" w:after="60"/>
      </w:pPr>
      <w:r>
        <w:rPr>
          <w:b/>
          <w:bCs/>
          <w:color w:val="111827"/>
          <w:sz w:val="21"/>
          <w:szCs w:val="21"/>
        </w:rPr>
        <w:t>4.1  Booking and Availability</w:t>
      </w:r>
    </w:p>
    <w:p w14:paraId="3C69C8B7" w14:textId="77777777" w:rsidR="00CA36C7" w:rsidRDefault="003F3000">
      <w:pPr>
        <w:pStyle w:val="ListParagraph"/>
        <w:numPr>
          <w:ilvl w:val="0"/>
          <w:numId w:val="2"/>
        </w:numPr>
        <w:spacing w:before="40" w:after="50"/>
      </w:pPr>
      <w:r>
        <w:t>Real-time room availability search based on guest-selected dates</w:t>
      </w:r>
    </w:p>
    <w:p w14:paraId="33502BE7" w14:textId="7EE89703" w:rsidR="00CA36C7" w:rsidRDefault="003F3000" w:rsidP="00690074">
      <w:pPr>
        <w:pStyle w:val="ListParagraph"/>
        <w:numPr>
          <w:ilvl w:val="0"/>
          <w:numId w:val="2"/>
        </w:numPr>
        <w:spacing w:before="40" w:after="50"/>
      </w:pPr>
      <w:r>
        <w:t>Support for multiple rooms under a single reservation</w:t>
      </w:r>
    </w:p>
    <w:p w14:paraId="25B0FE8F" w14:textId="77777777" w:rsidR="00CA36C7" w:rsidRDefault="003F3000">
      <w:pPr>
        <w:spacing w:before="220" w:after="60"/>
      </w:pPr>
      <w:r>
        <w:rPr>
          <w:b/>
          <w:bCs/>
          <w:color w:val="111827"/>
          <w:sz w:val="21"/>
          <w:szCs w:val="21"/>
        </w:rPr>
        <w:t>4.2  Pricing and Promotions</w:t>
      </w:r>
    </w:p>
    <w:p w14:paraId="12226BEC" w14:textId="77777777" w:rsidR="00CA36C7" w:rsidRDefault="003F3000">
      <w:pPr>
        <w:pStyle w:val="ListParagraph"/>
        <w:numPr>
          <w:ilvl w:val="0"/>
          <w:numId w:val="2"/>
        </w:numPr>
        <w:spacing w:before="40" w:after="50"/>
      </w:pPr>
      <w:r>
        <w:t>Seasonal and off-season pricing management</w:t>
      </w:r>
    </w:p>
    <w:p w14:paraId="4D930A82" w14:textId="77777777" w:rsidR="00CA36C7" w:rsidRDefault="003F3000">
      <w:pPr>
        <w:pStyle w:val="ListParagraph"/>
        <w:numPr>
          <w:ilvl w:val="0"/>
          <w:numId w:val="2"/>
        </w:numPr>
        <w:spacing w:before="40" w:after="50"/>
      </w:pPr>
      <w:r>
        <w:t>Coupon code functionality for promotional offers and direct booking incentives</w:t>
      </w:r>
    </w:p>
    <w:p w14:paraId="1D070BE6" w14:textId="77777777" w:rsidR="00CA36C7" w:rsidRDefault="003F3000">
      <w:pPr>
        <w:spacing w:before="220" w:after="60"/>
      </w:pPr>
      <w:r>
        <w:rPr>
          <w:b/>
          <w:bCs/>
          <w:color w:val="111827"/>
          <w:sz w:val="21"/>
          <w:szCs w:val="21"/>
        </w:rPr>
        <w:t>4.3  Payment Integration</w:t>
      </w:r>
    </w:p>
    <w:p w14:paraId="326034E5" w14:textId="77777777" w:rsidR="00CA36C7" w:rsidRDefault="003F3000">
      <w:pPr>
        <w:pStyle w:val="ListParagraph"/>
        <w:numPr>
          <w:ilvl w:val="0"/>
          <w:numId w:val="2"/>
        </w:numPr>
        <w:spacing w:before="40" w:after="50"/>
      </w:pPr>
      <w:r>
        <w:t>Integration with a client-provided payment gateway</w:t>
      </w:r>
    </w:p>
    <w:p w14:paraId="2FDA13D4" w14:textId="77777777" w:rsidR="00CA36C7" w:rsidRDefault="003F3000">
      <w:pPr>
        <w:pStyle w:val="ListParagraph"/>
        <w:numPr>
          <w:ilvl w:val="0"/>
          <w:numId w:val="2"/>
        </w:numPr>
        <w:spacing w:before="40" w:after="50"/>
      </w:pPr>
      <w:r>
        <w:t>Secure payment processing compliant with standard protocols</w:t>
      </w:r>
    </w:p>
    <w:p w14:paraId="5C376F4D" w14:textId="77777777" w:rsidR="00CA36C7" w:rsidRDefault="003F3000">
      <w:pPr>
        <w:pStyle w:val="ListParagraph"/>
        <w:numPr>
          <w:ilvl w:val="0"/>
          <w:numId w:val="2"/>
        </w:numPr>
        <w:spacing w:before="40" w:after="50"/>
      </w:pPr>
      <w:r>
        <w:t>Flexible payment options: full payment, partial payment, and token or advance payment</w:t>
      </w:r>
    </w:p>
    <w:p w14:paraId="55B5BB28" w14:textId="77777777" w:rsidR="00CA36C7" w:rsidRDefault="003F3000">
      <w:pPr>
        <w:spacing w:before="220" w:after="60"/>
      </w:pPr>
      <w:r>
        <w:rPr>
          <w:b/>
          <w:bCs/>
          <w:color w:val="111827"/>
          <w:sz w:val="21"/>
          <w:szCs w:val="21"/>
        </w:rPr>
        <w:t>4.4  Guest Management</w:t>
      </w:r>
    </w:p>
    <w:p w14:paraId="37D9D3BC" w14:textId="77777777" w:rsidR="00CA36C7" w:rsidRDefault="003F3000">
      <w:pPr>
        <w:pStyle w:val="ListParagraph"/>
        <w:numPr>
          <w:ilvl w:val="0"/>
          <w:numId w:val="2"/>
        </w:numPr>
        <w:spacing w:before="40" w:after="50"/>
      </w:pPr>
      <w:r>
        <w:t>Secure storage of guest information</w:t>
      </w:r>
    </w:p>
    <w:p w14:paraId="3A9CA3D8" w14:textId="77777777" w:rsidR="00CA36C7" w:rsidRDefault="003F3000">
      <w:pPr>
        <w:pStyle w:val="ListParagraph"/>
        <w:numPr>
          <w:ilvl w:val="0"/>
          <w:numId w:val="2"/>
        </w:numPr>
        <w:spacing w:before="40" w:after="50"/>
      </w:pPr>
      <w:r>
        <w:t>Full booking records management and history</w:t>
      </w:r>
    </w:p>
    <w:p w14:paraId="2646796D" w14:textId="77777777" w:rsidR="00CA36C7" w:rsidRDefault="003F3000">
      <w:pPr>
        <w:spacing w:before="220" w:after="60"/>
      </w:pPr>
      <w:r>
        <w:rPr>
          <w:b/>
          <w:bCs/>
          <w:color w:val="111827"/>
          <w:sz w:val="21"/>
          <w:szCs w:val="21"/>
        </w:rPr>
        <w:t>4.5  User and Admin Access</w:t>
      </w:r>
    </w:p>
    <w:p w14:paraId="78AD09E9" w14:textId="77777777" w:rsidR="00CA36C7" w:rsidRDefault="003F3000">
      <w:pPr>
        <w:pStyle w:val="ListParagraph"/>
        <w:numPr>
          <w:ilvl w:val="0"/>
          <w:numId w:val="2"/>
        </w:numPr>
        <w:spacing w:before="40" w:after="50"/>
      </w:pPr>
      <w:r>
        <w:t>Role-based user account system for staff and management</w:t>
      </w:r>
    </w:p>
    <w:p w14:paraId="21621C25" w14:textId="77777777" w:rsidR="00CA36C7" w:rsidRDefault="003F3000">
      <w:pPr>
        <w:pStyle w:val="ListParagraph"/>
        <w:numPr>
          <w:ilvl w:val="0"/>
          <w:numId w:val="2"/>
        </w:numPr>
        <w:spacing w:before="40" w:after="50"/>
      </w:pPr>
      <w:r>
        <w:t>Backend dashboard for managing bookings, pricing, availability, and promotional offers</w:t>
      </w:r>
    </w:p>
    <w:p w14:paraId="4BDE6B84" w14:textId="77777777" w:rsidR="00CA36C7" w:rsidRDefault="003F3000">
      <w:pPr>
        <w:spacing w:before="220" w:after="60"/>
      </w:pPr>
      <w:r>
        <w:rPr>
          <w:b/>
          <w:bCs/>
          <w:color w:val="111827"/>
          <w:sz w:val="21"/>
          <w:szCs w:val="21"/>
        </w:rPr>
        <w:lastRenderedPageBreak/>
        <w:t>4.6  Operational Features</w:t>
      </w:r>
    </w:p>
    <w:p w14:paraId="2ECF8A02" w14:textId="77777777" w:rsidR="00CA36C7" w:rsidRDefault="003F3000">
      <w:pPr>
        <w:pStyle w:val="ListParagraph"/>
        <w:numPr>
          <w:ilvl w:val="0"/>
          <w:numId w:val="2"/>
        </w:numPr>
        <w:spacing w:before="40" w:after="50"/>
      </w:pPr>
      <w:r>
        <w:t>Guest arrival form generation with print functionality</w:t>
      </w:r>
    </w:p>
    <w:p w14:paraId="6AEE4D82" w14:textId="77777777" w:rsidR="00CA36C7" w:rsidRDefault="003F3000">
      <w:pPr>
        <w:spacing w:before="380" w:after="60"/>
      </w:pPr>
      <w:r>
        <w:rPr>
          <w:b/>
          <w:bCs/>
          <w:color w:val="7C3AED"/>
          <w:spacing w:val="30"/>
          <w:sz w:val="22"/>
          <w:szCs w:val="22"/>
        </w:rPr>
        <w:t>5. LEVATA APPROACH</w:t>
      </w:r>
    </w:p>
    <w:p w14:paraId="53206BD0" w14:textId="77777777" w:rsidR="00CA36C7" w:rsidRDefault="00CA36C7">
      <w:pPr>
        <w:pBdr>
          <w:bottom w:val="single" w:sz="6" w:space="1" w:color="7C3AED"/>
        </w:pBdr>
        <w:spacing w:after="140"/>
      </w:pPr>
    </w:p>
    <w:p w14:paraId="1DD4E082" w14:textId="77777777" w:rsidR="00CA36C7" w:rsidRDefault="003F3000">
      <w:pPr>
        <w:spacing w:before="60" w:after="100"/>
      </w:pPr>
      <w:r>
        <w:t>We design booking systems with the guest experience as the primary measure of success and the property's operational needs as the supporting framework.</w:t>
      </w:r>
    </w:p>
    <w:p w14:paraId="0AB59BD1" w14:textId="77777777" w:rsidR="00CA36C7" w:rsidRDefault="003F3000">
      <w:pPr>
        <w:pStyle w:val="ListParagraph"/>
        <w:numPr>
          <w:ilvl w:val="0"/>
          <w:numId w:val="2"/>
        </w:numPr>
        <w:spacing w:before="40" w:after="50"/>
      </w:pPr>
      <w:r>
        <w:t>Planning: system architecture, booking flow design, and UI planning</w:t>
      </w:r>
    </w:p>
    <w:p w14:paraId="74276A6D" w14:textId="77777777" w:rsidR="00CA36C7" w:rsidRDefault="003F3000">
      <w:pPr>
        <w:pStyle w:val="ListParagraph"/>
        <w:numPr>
          <w:ilvl w:val="0"/>
          <w:numId w:val="2"/>
        </w:numPr>
        <w:spacing w:before="40" w:after="50"/>
      </w:pPr>
      <w:r>
        <w:t>Development: core booking engine, admin dashboard, and payment gateway integration</w:t>
      </w:r>
    </w:p>
    <w:p w14:paraId="272ADF12" w14:textId="77777777" w:rsidR="00CA36C7" w:rsidRDefault="003F3000">
      <w:pPr>
        <w:pStyle w:val="ListParagraph"/>
        <w:numPr>
          <w:ilvl w:val="0"/>
          <w:numId w:val="2"/>
        </w:numPr>
        <w:spacing w:before="40" w:after="50"/>
      </w:pPr>
      <w:r>
        <w:t>Testing: end-to-end flow validation, payment processing verification, and cross-device QA</w:t>
      </w:r>
    </w:p>
    <w:p w14:paraId="32BC789A" w14:textId="77777777" w:rsidR="00CA36C7" w:rsidRDefault="003F3000">
      <w:pPr>
        <w:pStyle w:val="ListParagraph"/>
        <w:numPr>
          <w:ilvl w:val="0"/>
          <w:numId w:val="2"/>
        </w:numPr>
        <w:spacing w:before="40" w:after="50"/>
      </w:pPr>
      <w:r>
        <w:t>Deployment: live environment setup, staff walkthrough, and documentation handover</w:t>
      </w:r>
    </w:p>
    <w:p w14:paraId="036B753B" w14:textId="77777777" w:rsidR="00CA36C7" w:rsidRDefault="003F3000">
      <w:pPr>
        <w:spacing w:before="380" w:after="60"/>
      </w:pPr>
      <w:r>
        <w:rPr>
          <w:b/>
          <w:bCs/>
          <w:color w:val="7C3AED"/>
          <w:spacing w:val="30"/>
          <w:sz w:val="22"/>
          <w:szCs w:val="22"/>
        </w:rPr>
        <w:t>6. DELIVERABLES</w:t>
      </w:r>
    </w:p>
    <w:p w14:paraId="4C7CFE46" w14:textId="77777777" w:rsidR="00CA36C7" w:rsidRDefault="00CA36C7">
      <w:pPr>
        <w:pBdr>
          <w:bottom w:val="single" w:sz="6" w:space="1" w:color="7C3AED"/>
        </w:pBdr>
        <w:spacing w:after="140"/>
      </w:pPr>
    </w:p>
    <w:p w14:paraId="723392DA" w14:textId="77777777" w:rsidR="00CA36C7" w:rsidRDefault="003F3000">
      <w:pPr>
        <w:pStyle w:val="ListParagraph"/>
        <w:numPr>
          <w:ilvl w:val="0"/>
          <w:numId w:val="2"/>
        </w:numPr>
        <w:spacing w:before="40" w:after="50"/>
      </w:pPr>
      <w:r>
        <w:t>Fully functional booking engine system</w:t>
      </w:r>
    </w:p>
    <w:p w14:paraId="3F95A3B7" w14:textId="77777777" w:rsidR="00CA36C7" w:rsidRDefault="003F3000">
      <w:pPr>
        <w:pStyle w:val="ListParagraph"/>
        <w:numPr>
          <w:ilvl w:val="0"/>
          <w:numId w:val="2"/>
        </w:numPr>
        <w:spacing w:before="40" w:after="50"/>
      </w:pPr>
      <w:r>
        <w:t>Integrated and tested payment gateway</w:t>
      </w:r>
    </w:p>
    <w:p w14:paraId="6AB67A52" w14:textId="77777777" w:rsidR="00CA36C7" w:rsidRDefault="003F3000">
      <w:pPr>
        <w:pStyle w:val="ListParagraph"/>
        <w:numPr>
          <w:ilvl w:val="0"/>
          <w:numId w:val="2"/>
        </w:numPr>
        <w:spacing w:before="40" w:after="50"/>
      </w:pPr>
      <w:r>
        <w:t>Admin dashboard with complete booking management capability</w:t>
      </w:r>
    </w:p>
    <w:p w14:paraId="38CFF0A2" w14:textId="77777777" w:rsidR="00CA36C7" w:rsidRDefault="003F3000">
      <w:pPr>
        <w:pStyle w:val="ListParagraph"/>
        <w:numPr>
          <w:ilvl w:val="0"/>
          <w:numId w:val="2"/>
        </w:numPr>
        <w:spacing w:before="40" w:after="50"/>
      </w:pPr>
      <w:r>
        <w:t>Basic documentation and staff system walkthrough</w:t>
      </w:r>
    </w:p>
    <w:p w14:paraId="1C4F362B" w14:textId="77777777" w:rsidR="00CA36C7" w:rsidRDefault="003F3000">
      <w:pPr>
        <w:spacing w:before="380" w:after="60"/>
      </w:pPr>
      <w:r>
        <w:rPr>
          <w:b/>
          <w:bCs/>
          <w:color w:val="7C3AED"/>
          <w:spacing w:val="30"/>
          <w:sz w:val="22"/>
          <w:szCs w:val="22"/>
        </w:rPr>
        <w:t>7. EXCLUSIONS</w:t>
      </w:r>
    </w:p>
    <w:p w14:paraId="25DDD5C2" w14:textId="77777777" w:rsidR="00CA36C7" w:rsidRDefault="00CA36C7">
      <w:pPr>
        <w:pBdr>
          <w:bottom w:val="single" w:sz="6" w:space="1" w:color="7C3AED"/>
        </w:pBdr>
        <w:spacing w:after="140"/>
      </w:pPr>
    </w:p>
    <w:p w14:paraId="4A5E278D" w14:textId="77777777" w:rsidR="00CA36C7" w:rsidRDefault="003F3000">
      <w:pPr>
        <w:spacing w:before="60" w:after="100"/>
      </w:pPr>
      <w:r>
        <w:t>The following items are not included in this scope unless explicitly agreed in writing:</w:t>
      </w:r>
    </w:p>
    <w:p w14:paraId="19202F48" w14:textId="77777777" w:rsidR="00CA36C7" w:rsidRDefault="003F3000">
      <w:pPr>
        <w:pStyle w:val="ListParagraph"/>
        <w:numPr>
          <w:ilvl w:val="0"/>
          <w:numId w:val="2"/>
        </w:numPr>
        <w:spacing w:before="40" w:after="50"/>
      </w:pPr>
      <w:r>
        <w:t>Integration with third-party booking platforms or OTAs</w:t>
      </w:r>
    </w:p>
    <w:p w14:paraId="02C29595" w14:textId="77777777" w:rsidR="00CA36C7" w:rsidRDefault="003F3000">
      <w:pPr>
        <w:pStyle w:val="ListParagraph"/>
        <w:numPr>
          <w:ilvl w:val="0"/>
          <w:numId w:val="2"/>
        </w:numPr>
        <w:spacing w:before="40" w:after="50"/>
      </w:pPr>
      <w:r>
        <w:t>Channel manager integrations</w:t>
      </w:r>
    </w:p>
    <w:p w14:paraId="7DF11FFC" w14:textId="77777777" w:rsidR="00CA36C7" w:rsidRDefault="003F3000">
      <w:pPr>
        <w:pStyle w:val="ListParagraph"/>
        <w:numPr>
          <w:ilvl w:val="0"/>
          <w:numId w:val="2"/>
        </w:numPr>
        <w:spacing w:before="40" w:after="50"/>
      </w:pPr>
      <w:r>
        <w:t>Advanced analytics and reporting dashboards</w:t>
      </w:r>
    </w:p>
    <w:p w14:paraId="266502DB" w14:textId="77777777" w:rsidR="00CA36C7" w:rsidRDefault="003F3000">
      <w:pPr>
        <w:pStyle w:val="ListParagraph"/>
        <w:numPr>
          <w:ilvl w:val="0"/>
          <w:numId w:val="2"/>
        </w:numPr>
        <w:spacing w:before="40" w:after="50"/>
      </w:pPr>
      <w:r>
        <w:t>SMS or email automation beyond basic confirmation setup</w:t>
      </w:r>
    </w:p>
    <w:p w14:paraId="0C2B6327" w14:textId="77777777" w:rsidR="00CA36C7" w:rsidRDefault="003F3000">
      <w:pPr>
        <w:pStyle w:val="ListParagraph"/>
        <w:numPr>
          <w:ilvl w:val="0"/>
          <w:numId w:val="2"/>
        </w:numPr>
        <w:spacing w:before="40" w:after="50"/>
      </w:pPr>
      <w:r>
        <w:t>Ongoing hosting or server management</w:t>
      </w:r>
    </w:p>
    <w:p w14:paraId="77878F9A" w14:textId="77777777" w:rsidR="00CA36C7" w:rsidRDefault="003F3000">
      <w:pPr>
        <w:spacing w:before="380" w:after="60"/>
      </w:pPr>
      <w:r>
        <w:rPr>
          <w:b/>
          <w:bCs/>
          <w:color w:val="7C3AED"/>
          <w:spacing w:val="30"/>
          <w:sz w:val="22"/>
          <w:szCs w:val="22"/>
        </w:rPr>
        <w:t>8. TIMELINE</w:t>
      </w:r>
    </w:p>
    <w:p w14:paraId="269D0F3E" w14:textId="77777777" w:rsidR="00CA36C7" w:rsidRDefault="00CA36C7">
      <w:pPr>
        <w:pBdr>
          <w:bottom w:val="single" w:sz="6" w:space="1" w:color="7C3AED"/>
        </w:pBdr>
        <w:spacing w:after="140"/>
      </w:pPr>
    </w:p>
    <w:p w14:paraId="725E8095" w14:textId="24D0A23E" w:rsidR="00CA36C7" w:rsidRDefault="003F3000">
      <w:pPr>
        <w:spacing w:before="60" w:after="100"/>
      </w:pPr>
      <w:r>
        <w:t xml:space="preserve">Estimated duration: </w:t>
      </w:r>
      <w:r w:rsidR="00690074">
        <w:t xml:space="preserve">17 Days </w:t>
      </w:r>
      <w:r>
        <w:t>.</w:t>
      </w:r>
    </w:p>
    <w:p w14:paraId="2E77C3C6" w14:textId="77777777" w:rsidR="00CA36C7" w:rsidRDefault="00CA36C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A36C7" w14:paraId="5E21603B" w14:textId="77777777">
        <w:tc>
          <w:tcPr>
            <w:tcW w:w="2600" w:type="dxa"/>
            <w:tcBorders>
              <w:top w:val="single" w:sz="1" w:space="0" w:color="E5E7EB"/>
              <w:left w:val="single" w:sz="1" w:space="0" w:color="E5E7EB"/>
              <w:bottom w:val="single" w:sz="1" w:space="0" w:color="E5E7EB"/>
              <w:right w:val="single" w:sz="1" w:space="0" w:color="E5E7EB"/>
            </w:tcBorders>
            <w:shd w:val="clear" w:color="auto" w:fill="111827"/>
            <w:tcMar>
              <w:top w:w="110" w:type="dxa"/>
              <w:left w:w="180" w:type="dxa"/>
              <w:bottom w:w="110" w:type="dxa"/>
              <w:right w:w="180" w:type="dxa"/>
            </w:tcMar>
          </w:tcPr>
          <w:p w14:paraId="439E4F48" w14:textId="77777777" w:rsidR="00CA36C7" w:rsidRDefault="003F3000">
            <w:r>
              <w:rPr>
                <w:b/>
                <w:bCs/>
                <w:color w:val="C4B5FD"/>
                <w:sz w:val="18"/>
                <w:szCs w:val="18"/>
              </w:rPr>
              <w:t>Phase</w:t>
            </w:r>
          </w:p>
        </w:tc>
        <w:tc>
          <w:tcPr>
            <w:tcW w:w="6760" w:type="dxa"/>
            <w:tcBorders>
              <w:top w:val="single" w:sz="1" w:space="0" w:color="E5E7EB"/>
              <w:left w:val="single" w:sz="1" w:space="0" w:color="E5E7EB"/>
              <w:bottom w:val="single" w:sz="1" w:space="0" w:color="E5E7EB"/>
              <w:right w:val="single" w:sz="1" w:space="0" w:color="E5E7EB"/>
            </w:tcBorders>
            <w:shd w:val="clear" w:color="auto" w:fill="111827"/>
            <w:tcMar>
              <w:top w:w="110" w:type="dxa"/>
              <w:left w:w="180" w:type="dxa"/>
              <w:bottom w:w="110" w:type="dxa"/>
              <w:right w:w="180" w:type="dxa"/>
            </w:tcMar>
          </w:tcPr>
          <w:p w14:paraId="2B545A85" w14:textId="77777777" w:rsidR="00CA36C7" w:rsidRDefault="003F3000">
            <w:r>
              <w:rPr>
                <w:b/>
                <w:bCs/>
                <w:color w:val="FFFFFF"/>
                <w:sz w:val="18"/>
                <w:szCs w:val="18"/>
              </w:rPr>
              <w:t>Activity</w:t>
            </w:r>
          </w:p>
        </w:tc>
      </w:tr>
      <w:tr w:rsidR="00CA36C7" w14:paraId="6E177839" w14:textId="77777777">
        <w:tc>
          <w:tcPr>
            <w:tcW w:w="2600" w:type="dxa"/>
            <w:tcBorders>
              <w:top w:val="single" w:sz="1" w:space="0" w:color="E5E7EB"/>
              <w:left w:val="single" w:sz="1" w:space="0" w:color="E5E7EB"/>
              <w:bottom w:val="single" w:sz="1" w:space="0" w:color="E5E7EB"/>
              <w:right w:val="single" w:sz="1" w:space="0" w:color="E5E7EB"/>
            </w:tcBorders>
            <w:shd w:val="clear" w:color="auto" w:fill="F5F3FF"/>
            <w:tcMar>
              <w:top w:w="110" w:type="dxa"/>
              <w:left w:w="180" w:type="dxa"/>
              <w:bottom w:w="110" w:type="dxa"/>
              <w:right w:w="180" w:type="dxa"/>
            </w:tcMar>
          </w:tcPr>
          <w:p w14:paraId="41758EF3" w14:textId="643A4752" w:rsidR="00CA36C7" w:rsidRDefault="00690074">
            <w:r>
              <w:rPr>
                <w:color w:val="7C3AED"/>
                <w:sz w:val="18"/>
                <w:szCs w:val="18"/>
              </w:rPr>
              <w:t>6 Days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10" w:type="dxa"/>
              <w:left w:w="180" w:type="dxa"/>
              <w:bottom w:w="110" w:type="dxa"/>
              <w:right w:w="180" w:type="dxa"/>
            </w:tcMar>
          </w:tcPr>
          <w:p w14:paraId="55F9E01C" w14:textId="77777777" w:rsidR="00CA36C7" w:rsidRDefault="003F3000">
            <w:r>
              <w:rPr>
                <w:sz w:val="18"/>
                <w:szCs w:val="18"/>
              </w:rPr>
              <w:t>Planning, system architecture, and UI flow</w:t>
            </w:r>
          </w:p>
        </w:tc>
      </w:tr>
      <w:tr w:rsidR="00CA36C7" w14:paraId="0D17A095" w14:textId="77777777">
        <w:tc>
          <w:tcPr>
            <w:tcW w:w="2600" w:type="dxa"/>
            <w:tcBorders>
              <w:top w:val="single" w:sz="1" w:space="0" w:color="E5E7EB"/>
              <w:left w:val="single" w:sz="1" w:space="0" w:color="E5E7EB"/>
              <w:bottom w:val="single" w:sz="1" w:space="0" w:color="E5E7EB"/>
              <w:right w:val="single" w:sz="1" w:space="0" w:color="E5E7EB"/>
            </w:tcBorders>
            <w:shd w:val="clear" w:color="auto" w:fill="F5F3FF"/>
            <w:tcMar>
              <w:top w:w="110" w:type="dxa"/>
              <w:left w:w="180" w:type="dxa"/>
              <w:bottom w:w="110" w:type="dxa"/>
              <w:right w:w="180" w:type="dxa"/>
            </w:tcMar>
          </w:tcPr>
          <w:p w14:paraId="156C0BAF" w14:textId="3895FDDA" w:rsidR="00CA36C7" w:rsidRDefault="00690074">
            <w:r>
              <w:rPr>
                <w:color w:val="7C3AED"/>
                <w:sz w:val="18"/>
                <w:szCs w:val="18"/>
              </w:rPr>
              <w:t>8 Days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10" w:type="dxa"/>
              <w:left w:w="180" w:type="dxa"/>
              <w:bottom w:w="110" w:type="dxa"/>
              <w:right w:w="180" w:type="dxa"/>
            </w:tcMar>
          </w:tcPr>
          <w:p w14:paraId="6D08FE7B" w14:textId="77777777" w:rsidR="00CA36C7" w:rsidRDefault="003F3000">
            <w:r>
              <w:rPr>
                <w:sz w:val="18"/>
                <w:szCs w:val="18"/>
              </w:rPr>
              <w:t>Development and payment gateway integration</w:t>
            </w:r>
          </w:p>
        </w:tc>
      </w:tr>
      <w:tr w:rsidR="00CA36C7" w14:paraId="5A453515" w14:textId="77777777">
        <w:tc>
          <w:tcPr>
            <w:tcW w:w="2600" w:type="dxa"/>
            <w:tcBorders>
              <w:top w:val="single" w:sz="1" w:space="0" w:color="E5E7EB"/>
              <w:left w:val="single" w:sz="1" w:space="0" w:color="E5E7EB"/>
              <w:bottom w:val="single" w:sz="1" w:space="0" w:color="E5E7EB"/>
              <w:right w:val="single" w:sz="1" w:space="0" w:color="E5E7EB"/>
            </w:tcBorders>
            <w:shd w:val="clear" w:color="auto" w:fill="F5F3FF"/>
            <w:tcMar>
              <w:top w:w="110" w:type="dxa"/>
              <w:left w:w="180" w:type="dxa"/>
              <w:bottom w:w="110" w:type="dxa"/>
              <w:right w:w="180" w:type="dxa"/>
            </w:tcMar>
          </w:tcPr>
          <w:p w14:paraId="5E783D2F" w14:textId="1A916099" w:rsidR="00CA36C7" w:rsidRDefault="00690074">
            <w:r>
              <w:rPr>
                <w:color w:val="7C3AED"/>
                <w:sz w:val="18"/>
                <w:szCs w:val="18"/>
              </w:rPr>
              <w:t>3 Days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10" w:type="dxa"/>
              <w:left w:w="180" w:type="dxa"/>
              <w:bottom w:w="110" w:type="dxa"/>
              <w:right w:w="180" w:type="dxa"/>
            </w:tcMar>
          </w:tcPr>
          <w:p w14:paraId="45D011BC" w14:textId="77777777" w:rsidR="00CA36C7" w:rsidRDefault="003F3000">
            <w:r>
              <w:rPr>
                <w:sz w:val="18"/>
                <w:szCs w:val="18"/>
              </w:rPr>
              <w:t>Testing, revisions, and deployment</w:t>
            </w:r>
          </w:p>
        </w:tc>
      </w:tr>
    </w:tbl>
    <w:p w14:paraId="394EA04E" w14:textId="77777777" w:rsidR="00467432" w:rsidRDefault="00467432">
      <w:pPr>
        <w:spacing w:before="380" w:after="60"/>
        <w:rPr>
          <w:b/>
          <w:bCs/>
          <w:color w:val="7C3AED"/>
          <w:spacing w:val="30"/>
          <w:sz w:val="22"/>
          <w:szCs w:val="22"/>
        </w:rPr>
      </w:pPr>
    </w:p>
    <w:p w14:paraId="039D0348" w14:textId="77777777" w:rsidR="00467432" w:rsidRDefault="00467432">
      <w:pPr>
        <w:spacing w:before="380" w:after="60"/>
        <w:rPr>
          <w:b/>
          <w:bCs/>
          <w:color w:val="7C3AED"/>
          <w:spacing w:val="30"/>
          <w:sz w:val="22"/>
          <w:szCs w:val="22"/>
        </w:rPr>
      </w:pPr>
    </w:p>
    <w:p w14:paraId="6C3E6D98" w14:textId="77777777" w:rsidR="00467432" w:rsidRDefault="00467432">
      <w:pPr>
        <w:spacing w:before="380" w:after="60"/>
        <w:rPr>
          <w:b/>
          <w:bCs/>
          <w:color w:val="7C3AED"/>
          <w:spacing w:val="30"/>
          <w:sz w:val="22"/>
          <w:szCs w:val="22"/>
        </w:rPr>
      </w:pPr>
    </w:p>
    <w:p w14:paraId="285A5813" w14:textId="77777777" w:rsidR="00467432" w:rsidRDefault="00467432">
      <w:pPr>
        <w:spacing w:before="380" w:after="60"/>
        <w:rPr>
          <w:b/>
          <w:bCs/>
          <w:color w:val="7C3AED"/>
          <w:spacing w:val="30"/>
          <w:sz w:val="22"/>
          <w:szCs w:val="22"/>
        </w:rPr>
      </w:pPr>
    </w:p>
    <w:p w14:paraId="2C125407" w14:textId="31FF4081" w:rsidR="00CA36C7" w:rsidRDefault="003F3000">
      <w:pPr>
        <w:spacing w:before="380" w:after="60"/>
      </w:pPr>
      <w:r>
        <w:rPr>
          <w:b/>
          <w:bCs/>
          <w:color w:val="7C3AED"/>
          <w:spacing w:val="30"/>
          <w:sz w:val="22"/>
          <w:szCs w:val="22"/>
        </w:rPr>
        <w:lastRenderedPageBreak/>
        <w:t>9. INVESTMENT</w:t>
      </w:r>
    </w:p>
    <w:p w14:paraId="562E4B83" w14:textId="77777777" w:rsidR="00CA36C7" w:rsidRDefault="00CA36C7">
      <w:pPr>
        <w:pBdr>
          <w:bottom w:val="single" w:sz="6" w:space="1" w:color="7C3AED"/>
        </w:pBdr>
        <w:spacing w:after="140"/>
      </w:pPr>
    </w:p>
    <w:p w14:paraId="4913B88E" w14:textId="77777777" w:rsidR="00CA36C7" w:rsidRDefault="00CA36C7">
      <w:pPr>
        <w:spacing w:before="100" w:after="100"/>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tblGrid>
      <w:tr w:rsidR="00CA36C7" w14:paraId="2B6BFAAE" w14:textId="77777777">
        <w:tc>
          <w:tcPr>
            <w:tcW w:w="4800" w:type="dxa"/>
            <w:tcBorders>
              <w:top w:val="single" w:sz="6" w:space="0" w:color="7C3AED"/>
              <w:left w:val="single" w:sz="6" w:space="0" w:color="7C3AED"/>
              <w:bottom w:val="single" w:sz="6" w:space="0" w:color="7C3AED"/>
              <w:right w:val="single" w:sz="6" w:space="0" w:color="7C3AED"/>
            </w:tcBorders>
            <w:shd w:val="clear" w:color="auto" w:fill="111827"/>
            <w:tcMar>
              <w:top w:w="220" w:type="dxa"/>
              <w:left w:w="320" w:type="dxa"/>
              <w:bottom w:w="220" w:type="dxa"/>
              <w:right w:w="320" w:type="dxa"/>
            </w:tcMar>
          </w:tcPr>
          <w:p w14:paraId="149C02DE" w14:textId="77777777" w:rsidR="00CA36C7" w:rsidRDefault="003F3000">
            <w:pPr>
              <w:jc w:val="center"/>
            </w:pPr>
            <w:r>
              <w:rPr>
                <w:color w:val="D1D5DB"/>
                <w:sz w:val="19"/>
                <w:szCs w:val="19"/>
              </w:rPr>
              <w:t>Total Investment</w:t>
            </w:r>
          </w:p>
          <w:p w14:paraId="4026CBFA" w14:textId="35A2A8AC" w:rsidR="00CA36C7" w:rsidRDefault="003F3000">
            <w:pPr>
              <w:spacing w:before="60"/>
              <w:jc w:val="center"/>
            </w:pPr>
            <w:r>
              <w:rPr>
                <w:b/>
                <w:bCs/>
                <w:color w:val="C4B5FD"/>
                <w:sz w:val="36"/>
                <w:szCs w:val="36"/>
              </w:rPr>
              <w:t xml:space="preserve">LKR </w:t>
            </w:r>
            <w:r w:rsidR="00415E37">
              <w:rPr>
                <w:b/>
                <w:bCs/>
                <w:color w:val="C4B5FD"/>
                <w:sz w:val="36"/>
                <w:szCs w:val="36"/>
              </w:rPr>
              <w:t>XXX</w:t>
            </w:r>
            <w:r>
              <w:rPr>
                <w:b/>
                <w:bCs/>
                <w:color w:val="C4B5FD"/>
                <w:sz w:val="36"/>
                <w:szCs w:val="36"/>
              </w:rPr>
              <w:t>,000</w:t>
            </w:r>
          </w:p>
        </w:tc>
      </w:tr>
    </w:tbl>
    <w:p w14:paraId="687CBC47" w14:textId="77777777" w:rsidR="00CA36C7" w:rsidRDefault="00CA36C7">
      <w:pPr>
        <w:spacing w:before="120" w:after="60"/>
      </w:pPr>
    </w:p>
    <w:p w14:paraId="144FCC2F" w14:textId="77777777" w:rsidR="00CA36C7" w:rsidRDefault="003F3000">
      <w:pPr>
        <w:spacing w:before="220" w:after="60"/>
      </w:pPr>
      <w:r>
        <w:rPr>
          <w:b/>
          <w:bCs/>
          <w:color w:val="111827"/>
          <w:sz w:val="21"/>
          <w:szCs w:val="21"/>
        </w:rPr>
        <w:t>Payment Schedule</w:t>
      </w:r>
    </w:p>
    <w:p w14:paraId="6F8E8759" w14:textId="729B6757" w:rsidR="00CA36C7" w:rsidRDefault="003F3000" w:rsidP="00FB4DE0">
      <w:pPr>
        <w:spacing w:before="60" w:after="80"/>
      </w:pPr>
      <w:r>
        <w:rPr>
          <w:b/>
          <w:bCs/>
          <w:color w:val="111827"/>
        </w:rPr>
        <w:t xml:space="preserve">50%   </w:t>
      </w:r>
      <w:r>
        <w:t>due at project kickoff</w:t>
      </w:r>
    </w:p>
    <w:p w14:paraId="49EB62A8" w14:textId="1AE231C1" w:rsidR="00CA36C7" w:rsidRDefault="00FB4DE0">
      <w:pPr>
        <w:spacing w:before="60" w:after="80"/>
      </w:pPr>
      <w:r>
        <w:rPr>
          <w:b/>
          <w:bCs/>
          <w:color w:val="111827"/>
        </w:rPr>
        <w:t>5</w:t>
      </w:r>
      <w:r w:rsidR="003F3000">
        <w:rPr>
          <w:b/>
          <w:bCs/>
          <w:color w:val="111827"/>
        </w:rPr>
        <w:t xml:space="preserve">0%   </w:t>
      </w:r>
      <w:r w:rsidR="003F3000">
        <w:t>due upon deployment</w:t>
      </w:r>
    </w:p>
    <w:p w14:paraId="6634B4A6" w14:textId="77777777" w:rsidR="00CA36C7" w:rsidRDefault="00CA36C7">
      <w:pPr>
        <w:spacing w:before="80" w:after="40"/>
      </w:pPr>
    </w:p>
    <w:p w14:paraId="0F033A8B" w14:textId="77777777" w:rsidR="00CA36C7" w:rsidRDefault="003F3000">
      <w:pPr>
        <w:spacing w:before="220" w:after="60"/>
      </w:pPr>
      <w:r>
        <w:rPr>
          <w:b/>
          <w:bCs/>
          <w:color w:val="111827"/>
          <w:sz w:val="21"/>
          <w:szCs w:val="21"/>
        </w:rPr>
        <w:t>Terms</w:t>
      </w:r>
    </w:p>
    <w:p w14:paraId="65624D7C" w14:textId="77777777" w:rsidR="00CA36C7" w:rsidRDefault="003F3000">
      <w:pPr>
        <w:pStyle w:val="ListParagraph"/>
        <w:numPr>
          <w:ilvl w:val="0"/>
          <w:numId w:val="2"/>
        </w:numPr>
        <w:spacing w:before="40" w:after="50"/>
      </w:pPr>
      <w:r>
        <w:t>Domain and hosting fees are not included and remain the responsibility of the client.</w:t>
      </w:r>
    </w:p>
    <w:p w14:paraId="0743772D" w14:textId="77777777" w:rsidR="00CA36C7" w:rsidRDefault="003F3000">
      <w:pPr>
        <w:spacing w:before="380" w:after="60"/>
      </w:pPr>
      <w:r>
        <w:rPr>
          <w:b/>
          <w:bCs/>
          <w:color w:val="7C3AED"/>
          <w:spacing w:val="30"/>
          <w:sz w:val="22"/>
          <w:szCs w:val="22"/>
        </w:rPr>
        <w:t>10. NEXT STEPS</w:t>
      </w:r>
    </w:p>
    <w:p w14:paraId="423FA6C1" w14:textId="77777777" w:rsidR="00CA36C7" w:rsidRDefault="00CA36C7">
      <w:pPr>
        <w:pBdr>
          <w:bottom w:val="single" w:sz="6" w:space="1" w:color="7C3AED"/>
        </w:pBdr>
        <w:spacing w:after="140"/>
      </w:pPr>
    </w:p>
    <w:p w14:paraId="1EED16CD" w14:textId="77777777" w:rsidR="00CA36C7" w:rsidRDefault="003F3000">
      <w:pPr>
        <w:pStyle w:val="ListParagraph"/>
        <w:numPr>
          <w:ilvl w:val="0"/>
          <w:numId w:val="2"/>
        </w:numPr>
        <w:spacing w:before="40" w:after="50"/>
      </w:pPr>
      <w:r>
        <w:t>Review and sign this proposal</w:t>
      </w:r>
    </w:p>
    <w:p w14:paraId="08908467" w14:textId="77777777" w:rsidR="00CA36C7" w:rsidRDefault="003F3000">
      <w:pPr>
        <w:pStyle w:val="ListParagraph"/>
        <w:numPr>
          <w:ilvl w:val="0"/>
          <w:numId w:val="2"/>
        </w:numPr>
        <w:spacing w:before="40" w:after="50"/>
      </w:pPr>
      <w:r>
        <w:t>Submit the 50% advance payment to initiate the project</w:t>
      </w:r>
    </w:p>
    <w:p w14:paraId="2B34134C" w14:textId="74AA1558" w:rsidR="00CA36C7" w:rsidRDefault="003F3000">
      <w:pPr>
        <w:pStyle w:val="ListParagraph"/>
        <w:numPr>
          <w:ilvl w:val="0"/>
          <w:numId w:val="2"/>
        </w:numPr>
        <w:spacing w:before="40" w:after="50"/>
      </w:pPr>
      <w:r>
        <w:t>Kickoff session to confirm payment gateway details and system requirements</w:t>
      </w:r>
    </w:p>
    <w:p w14:paraId="3C01C82E" w14:textId="77777777" w:rsidR="00FB4DE0" w:rsidRDefault="00FB4DE0" w:rsidP="00FB4DE0">
      <w:pPr>
        <w:spacing w:before="40" w:after="50"/>
      </w:pPr>
    </w:p>
    <w:p w14:paraId="07D52713" w14:textId="4657F0CD" w:rsidR="00CA36C7" w:rsidRDefault="003F3000">
      <w:pPr>
        <w:spacing w:before="60" w:after="100"/>
      </w:pPr>
      <w:r>
        <w:t>This proposal is valid until 15th May 2026. Payments are made by bank transfer to the details provided in the invoice upon sign-off.</w:t>
      </w:r>
    </w:p>
    <w:p w14:paraId="36BDB0C8" w14:textId="2633A700" w:rsidR="00651794" w:rsidRDefault="00651794">
      <w:pPr>
        <w:spacing w:before="60" w:after="100"/>
      </w:pPr>
    </w:p>
    <w:p w14:paraId="269A6346" w14:textId="77777777" w:rsidR="00651794" w:rsidRDefault="00651794">
      <w:pPr>
        <w:spacing w:before="60" w:after="100"/>
      </w:pPr>
    </w:p>
    <w:p w14:paraId="1748BCED" w14:textId="77777777" w:rsidR="00CA36C7" w:rsidRDefault="003F3000">
      <w:pPr>
        <w:spacing w:before="380" w:after="60"/>
      </w:pPr>
      <w:r>
        <w:rPr>
          <w:b/>
          <w:bCs/>
          <w:color w:val="7C3AED"/>
          <w:spacing w:val="30"/>
          <w:sz w:val="22"/>
          <w:szCs w:val="22"/>
        </w:rPr>
        <w:t>SIGN-OFF</w:t>
      </w:r>
    </w:p>
    <w:p w14:paraId="5C848C57" w14:textId="77777777" w:rsidR="00CA36C7" w:rsidRDefault="00CA36C7">
      <w:pPr>
        <w:pBdr>
          <w:bottom w:val="single" w:sz="6" w:space="1" w:color="7C3AED"/>
        </w:pBdr>
        <w:spacing w:after="140"/>
      </w:pPr>
    </w:p>
    <w:p w14:paraId="6408C0F1" w14:textId="05711CE3" w:rsidR="00CA36C7" w:rsidRDefault="00CA36C7">
      <w:pPr>
        <w:spacing w:before="200" w:after="320"/>
      </w:pPr>
    </w:p>
    <w:p w14:paraId="5F6DF46C" w14:textId="77777777" w:rsidR="00651794" w:rsidRDefault="00651794">
      <w:pPr>
        <w:spacing w:before="200"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0"/>
        <w:gridCol w:w="800"/>
        <w:gridCol w:w="4280"/>
      </w:tblGrid>
      <w:tr w:rsidR="00CA36C7" w14:paraId="6BA5FADD" w14:textId="77777777">
        <w:tc>
          <w:tcPr>
            <w:tcW w:w="4280" w:type="dxa"/>
            <w:tcBorders>
              <w:top w:val="none" w:sz="0" w:space="0" w:color="FFFFFF"/>
              <w:left w:val="none" w:sz="0" w:space="0" w:color="FFFFFF"/>
              <w:bottom w:val="none" w:sz="0" w:space="0" w:color="FFFFFF"/>
              <w:right w:val="none" w:sz="0" w:space="0" w:color="FFFFFF"/>
            </w:tcBorders>
            <w:tcMar>
              <w:top w:w="160" w:type="dxa"/>
              <w:left w:w="0" w:type="dxa"/>
              <w:bottom w:w="80" w:type="dxa"/>
              <w:right w:w="0" w:type="dxa"/>
            </w:tcMar>
          </w:tcPr>
          <w:p w14:paraId="3EDEC780" w14:textId="77777777" w:rsidR="00CA36C7" w:rsidRDefault="00CA36C7">
            <w:pPr>
              <w:pBdr>
                <w:top w:val="single" w:sz="4" w:space="0" w:color="D1D5DB"/>
              </w:pBdr>
              <w:spacing w:after="60"/>
            </w:pPr>
          </w:p>
          <w:p w14:paraId="03984D33" w14:textId="77777777" w:rsidR="00CA36C7" w:rsidRDefault="003F3000">
            <w:pPr>
              <w:spacing w:before="60" w:after="20"/>
            </w:pPr>
            <w:r>
              <w:rPr>
                <w:b/>
                <w:bCs/>
                <w:color w:val="111827"/>
              </w:rPr>
              <w:t>Shameer Refai</w:t>
            </w:r>
          </w:p>
          <w:p w14:paraId="04D64CE3" w14:textId="671E3D49" w:rsidR="00CA36C7" w:rsidRDefault="00651794">
            <w:pPr>
              <w:spacing w:after="20"/>
            </w:pPr>
            <w:r>
              <w:rPr>
                <w:sz w:val="18"/>
                <w:szCs w:val="18"/>
              </w:rPr>
              <w:t>Co-Founder</w:t>
            </w:r>
            <w:r w:rsidR="003F3000">
              <w:rPr>
                <w:sz w:val="18"/>
                <w:szCs w:val="18"/>
              </w:rPr>
              <w:t>, Levata</w:t>
            </w:r>
          </w:p>
          <w:p w14:paraId="2C504C26" w14:textId="0E664BA8" w:rsidR="00CA36C7" w:rsidRDefault="003F3000">
            <w:r>
              <w:rPr>
                <w:color w:val="6B7280"/>
                <w:sz w:val="18"/>
                <w:szCs w:val="18"/>
              </w:rPr>
              <w:t xml:space="preserve">Date: </w:t>
            </w:r>
            <w:r w:rsidR="00651794">
              <w:rPr>
                <w:color w:val="6B7280"/>
                <w:sz w:val="18"/>
                <w:szCs w:val="18"/>
              </w:rPr>
              <w:t>05</w:t>
            </w:r>
            <w:r>
              <w:rPr>
                <w:color w:val="6B7280"/>
                <w:sz w:val="18"/>
                <w:szCs w:val="18"/>
              </w:rPr>
              <w:t xml:space="preserve"> /  </w:t>
            </w:r>
            <w:r w:rsidR="00651794">
              <w:rPr>
                <w:color w:val="6B7280"/>
                <w:sz w:val="18"/>
                <w:szCs w:val="18"/>
              </w:rPr>
              <w:t>05</w:t>
            </w:r>
            <w:r>
              <w:rPr>
                <w:color w:val="6B7280"/>
                <w:sz w:val="18"/>
                <w:szCs w:val="18"/>
              </w:rPr>
              <w:t xml:space="preserve">  /  2026</w:t>
            </w:r>
          </w:p>
        </w:tc>
        <w:tc>
          <w:tcPr>
            <w:tcW w:w="800" w:type="dxa"/>
            <w:tcBorders>
              <w:top w:val="none" w:sz="0" w:space="0" w:color="FFFFFF"/>
              <w:left w:val="none" w:sz="0" w:space="0" w:color="FFFFFF"/>
              <w:bottom w:val="none" w:sz="0" w:space="0" w:color="FFFFFF"/>
              <w:right w:val="none" w:sz="0" w:space="0" w:color="FFFFFF"/>
            </w:tcBorders>
          </w:tcPr>
          <w:p w14:paraId="1F8623AD" w14:textId="77777777" w:rsidR="00CA36C7" w:rsidRDefault="00CA36C7"/>
        </w:tc>
        <w:tc>
          <w:tcPr>
            <w:tcW w:w="4280" w:type="dxa"/>
            <w:tcBorders>
              <w:top w:val="none" w:sz="0" w:space="0" w:color="FFFFFF"/>
              <w:left w:val="none" w:sz="0" w:space="0" w:color="FFFFFF"/>
              <w:bottom w:val="none" w:sz="0" w:space="0" w:color="FFFFFF"/>
              <w:right w:val="none" w:sz="0" w:space="0" w:color="FFFFFF"/>
            </w:tcBorders>
            <w:tcMar>
              <w:top w:w="160" w:type="dxa"/>
              <w:left w:w="0" w:type="dxa"/>
              <w:bottom w:w="80" w:type="dxa"/>
              <w:right w:w="0" w:type="dxa"/>
            </w:tcMar>
          </w:tcPr>
          <w:p w14:paraId="78135D77" w14:textId="77777777" w:rsidR="00CA36C7" w:rsidRDefault="00CA36C7">
            <w:pPr>
              <w:pBdr>
                <w:top w:val="single" w:sz="4" w:space="0" w:color="D1D5DB"/>
              </w:pBdr>
              <w:spacing w:after="60"/>
            </w:pPr>
          </w:p>
          <w:p w14:paraId="19F59239" w14:textId="77777777" w:rsidR="00CA36C7" w:rsidRDefault="003F3000">
            <w:pPr>
              <w:spacing w:before="60" w:after="20"/>
            </w:pPr>
            <w:r>
              <w:rPr>
                <w:b/>
                <w:bCs/>
                <w:color w:val="111827"/>
              </w:rPr>
              <w:t>Mr. Nick Buckingham</w:t>
            </w:r>
          </w:p>
          <w:p w14:paraId="7CF74F13" w14:textId="77777777" w:rsidR="00CA36C7" w:rsidRDefault="003F3000">
            <w:pPr>
              <w:spacing w:after="20"/>
            </w:pPr>
            <w:r>
              <w:rPr>
                <w:sz w:val="18"/>
                <w:szCs w:val="18"/>
              </w:rPr>
              <w:t>Buckingham Place</w:t>
            </w:r>
          </w:p>
          <w:p w14:paraId="36A178D9" w14:textId="77777777" w:rsidR="00CA36C7" w:rsidRDefault="003F3000">
            <w:r>
              <w:rPr>
                <w:color w:val="6B7280"/>
                <w:sz w:val="18"/>
                <w:szCs w:val="18"/>
              </w:rPr>
              <w:t>Date: ___  /  ___  /  2026</w:t>
            </w:r>
          </w:p>
        </w:tc>
      </w:tr>
    </w:tbl>
    <w:p w14:paraId="5995EEEA" w14:textId="77777777" w:rsidR="00992D5F" w:rsidRDefault="00992D5F"/>
    <w:sectPr w:rsidR="00992D5F" w:rsidSect="003F3000">
      <w:footerReference w:type="default" r:id="rId8"/>
      <w:pgSz w:w="11906" w:h="16838" w:code="9"/>
      <w:pgMar w:top="12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6125C" w14:textId="77777777" w:rsidR="008A43E2" w:rsidRDefault="008A43E2">
      <w:r>
        <w:separator/>
      </w:r>
    </w:p>
  </w:endnote>
  <w:endnote w:type="continuationSeparator" w:id="0">
    <w:p w14:paraId="2468438E" w14:textId="77777777" w:rsidR="008A43E2" w:rsidRDefault="008A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D2C4" w14:textId="77777777" w:rsidR="00CA36C7" w:rsidRDefault="003F3000">
    <w:pPr>
      <w:pBdr>
        <w:top w:val="single" w:sz="4" w:space="4" w:color="7C3AED"/>
      </w:pBdr>
      <w:tabs>
        <w:tab w:val="right" w:pos="9360"/>
      </w:tabs>
      <w:spacing w:before="80"/>
    </w:pPr>
    <w:r>
      <w:rPr>
        <w:color w:val="6B7280"/>
        <w:sz w:val="15"/>
        <w:szCs w:val="15"/>
      </w:rPr>
      <w:t>Levata  |  levatahq.com  |  hello@levatahq.com</w:t>
    </w:r>
    <w:r>
      <w:rPr>
        <w:sz w:val="15"/>
        <w:szCs w:val="15"/>
      </w:rPr>
      <w:tab/>
    </w:r>
    <w:r>
      <w:rPr>
        <w:i/>
        <w:iCs/>
        <w:color w:val="6B7280"/>
        <w:sz w:val="15"/>
        <w:szCs w:val="15"/>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BD52" w14:textId="77777777" w:rsidR="008A43E2" w:rsidRDefault="008A43E2">
      <w:r>
        <w:separator/>
      </w:r>
    </w:p>
  </w:footnote>
  <w:footnote w:type="continuationSeparator" w:id="0">
    <w:p w14:paraId="7C60C5AE" w14:textId="77777777" w:rsidR="008A43E2" w:rsidRDefault="008A4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157D1"/>
    <w:multiLevelType w:val="hybridMultilevel"/>
    <w:tmpl w:val="866EAAD2"/>
    <w:lvl w:ilvl="0" w:tplc="D6F64506">
      <w:start w:val="1"/>
      <w:numFmt w:val="bullet"/>
      <w:lvlText w:val="●"/>
      <w:lvlJc w:val="left"/>
      <w:pPr>
        <w:ind w:left="720" w:hanging="360"/>
      </w:pPr>
    </w:lvl>
    <w:lvl w:ilvl="1" w:tplc="43FA496A">
      <w:start w:val="1"/>
      <w:numFmt w:val="bullet"/>
      <w:lvlText w:val="○"/>
      <w:lvlJc w:val="left"/>
      <w:pPr>
        <w:ind w:left="1440" w:hanging="360"/>
      </w:pPr>
    </w:lvl>
    <w:lvl w:ilvl="2" w:tplc="C682F2E6">
      <w:start w:val="1"/>
      <w:numFmt w:val="bullet"/>
      <w:lvlText w:val="■"/>
      <w:lvlJc w:val="left"/>
      <w:pPr>
        <w:ind w:left="2160" w:hanging="360"/>
      </w:pPr>
    </w:lvl>
    <w:lvl w:ilvl="3" w:tplc="02DCF006">
      <w:start w:val="1"/>
      <w:numFmt w:val="bullet"/>
      <w:lvlText w:val="●"/>
      <w:lvlJc w:val="left"/>
      <w:pPr>
        <w:ind w:left="2880" w:hanging="360"/>
      </w:pPr>
    </w:lvl>
    <w:lvl w:ilvl="4" w:tplc="B1F47FA2">
      <w:start w:val="1"/>
      <w:numFmt w:val="bullet"/>
      <w:lvlText w:val="○"/>
      <w:lvlJc w:val="left"/>
      <w:pPr>
        <w:ind w:left="3600" w:hanging="360"/>
      </w:pPr>
    </w:lvl>
    <w:lvl w:ilvl="5" w:tplc="0010BEDA">
      <w:start w:val="1"/>
      <w:numFmt w:val="bullet"/>
      <w:lvlText w:val="■"/>
      <w:lvlJc w:val="left"/>
      <w:pPr>
        <w:ind w:left="4320" w:hanging="360"/>
      </w:pPr>
    </w:lvl>
    <w:lvl w:ilvl="6" w:tplc="47C489DA">
      <w:start w:val="1"/>
      <w:numFmt w:val="bullet"/>
      <w:lvlText w:val="●"/>
      <w:lvlJc w:val="left"/>
      <w:pPr>
        <w:ind w:left="5040" w:hanging="360"/>
      </w:pPr>
    </w:lvl>
    <w:lvl w:ilvl="7" w:tplc="1A9E9AC6">
      <w:start w:val="1"/>
      <w:numFmt w:val="bullet"/>
      <w:lvlText w:val="●"/>
      <w:lvlJc w:val="left"/>
      <w:pPr>
        <w:ind w:left="5760" w:hanging="360"/>
      </w:pPr>
    </w:lvl>
    <w:lvl w:ilvl="8" w:tplc="27486BAA">
      <w:start w:val="1"/>
      <w:numFmt w:val="bullet"/>
      <w:lvlText w:val="●"/>
      <w:lvlJc w:val="left"/>
      <w:pPr>
        <w:ind w:left="6480" w:hanging="360"/>
      </w:pPr>
    </w:lvl>
  </w:abstractNum>
  <w:abstractNum w:abstractNumId="1" w15:restartNumberingAfterBreak="0">
    <w:nsid w:val="70F770DE"/>
    <w:multiLevelType w:val="hybridMultilevel"/>
    <w:tmpl w:val="8E54B5AA"/>
    <w:lvl w:ilvl="0" w:tplc="B11AA8CA">
      <w:start w:val="1"/>
      <w:numFmt w:val="bullet"/>
      <w:lvlText w:val="•"/>
      <w:lvlJc w:val="left"/>
      <w:pPr>
        <w:ind w:left="560" w:hanging="280"/>
      </w:pPr>
    </w:lvl>
    <w:lvl w:ilvl="1" w:tplc="CB12EC24">
      <w:numFmt w:val="decimal"/>
      <w:lvlText w:val=""/>
      <w:lvlJc w:val="left"/>
    </w:lvl>
    <w:lvl w:ilvl="2" w:tplc="AF88A520">
      <w:numFmt w:val="decimal"/>
      <w:lvlText w:val=""/>
      <w:lvlJc w:val="left"/>
    </w:lvl>
    <w:lvl w:ilvl="3" w:tplc="285A809A">
      <w:numFmt w:val="decimal"/>
      <w:lvlText w:val=""/>
      <w:lvlJc w:val="left"/>
    </w:lvl>
    <w:lvl w:ilvl="4" w:tplc="382EC882">
      <w:numFmt w:val="decimal"/>
      <w:lvlText w:val=""/>
      <w:lvlJc w:val="left"/>
    </w:lvl>
    <w:lvl w:ilvl="5" w:tplc="DC0C7324">
      <w:numFmt w:val="decimal"/>
      <w:lvlText w:val=""/>
      <w:lvlJc w:val="left"/>
    </w:lvl>
    <w:lvl w:ilvl="6" w:tplc="CD8A9FF0">
      <w:numFmt w:val="decimal"/>
      <w:lvlText w:val=""/>
      <w:lvlJc w:val="left"/>
    </w:lvl>
    <w:lvl w:ilvl="7" w:tplc="4F024D8A">
      <w:numFmt w:val="decimal"/>
      <w:lvlText w:val=""/>
      <w:lvlJc w:val="left"/>
    </w:lvl>
    <w:lvl w:ilvl="8" w:tplc="0C3472E4">
      <w:numFmt w:val="decimal"/>
      <w:lvlText w:val=""/>
      <w:lvlJc w:val="left"/>
    </w:lvl>
  </w:abstractNum>
  <w:num w:numId="1" w16cid:durableId="360787583">
    <w:abstractNumId w:val="0"/>
    <w:lvlOverride w:ilvl="0">
      <w:startOverride w:val="1"/>
    </w:lvlOverride>
  </w:num>
  <w:num w:numId="2" w16cid:durableId="536360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6C7"/>
    <w:rsid w:val="003F3000"/>
    <w:rsid w:val="00415E37"/>
    <w:rsid w:val="00467432"/>
    <w:rsid w:val="00651794"/>
    <w:rsid w:val="00690074"/>
    <w:rsid w:val="008A43E2"/>
    <w:rsid w:val="00992D5F"/>
    <w:rsid w:val="00BC3699"/>
    <w:rsid w:val="00CA36C7"/>
    <w:rsid w:val="00D36A43"/>
    <w:rsid w:val="00F20491"/>
    <w:rsid w:val="00F87F93"/>
    <w:rsid w:val="00F96992"/>
    <w:rsid w:val="00FA3539"/>
    <w:rsid w:val="00FB4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B02A"/>
  <w15:docId w15:val="{3D53DC22-4BB4-4363-B183-F85800268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rahman</cp:lastModifiedBy>
  <cp:revision>5</cp:revision>
  <dcterms:created xsi:type="dcterms:W3CDTF">2026-05-06T14:11:00Z</dcterms:created>
  <dcterms:modified xsi:type="dcterms:W3CDTF">2026-06-15T18:34:00Z</dcterms:modified>
</cp:coreProperties>
</file>