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F9088" w14:textId="6BE92F13" w:rsidR="00507866" w:rsidRPr="008B0103" w:rsidRDefault="00507866" w:rsidP="00507866">
      <w:pPr>
        <w:jc w:val="center"/>
        <w:rPr>
          <w:b/>
          <w:sz w:val="28"/>
          <w:szCs w:val="28"/>
        </w:rPr>
      </w:pPr>
      <w:r w:rsidRPr="008B0103">
        <w:rPr>
          <w:b/>
          <w:sz w:val="28"/>
          <w:szCs w:val="28"/>
        </w:rPr>
        <w:t>On-Premises Infrastructure</w:t>
      </w:r>
    </w:p>
    <w:p w14:paraId="15587718" w14:textId="77777777" w:rsidR="00507866" w:rsidRPr="00507866" w:rsidRDefault="00507866" w:rsidP="00507866"/>
    <w:p w14:paraId="7DDD8458" w14:textId="77777777" w:rsidR="00507866" w:rsidRPr="00507866" w:rsidRDefault="00507866" w:rsidP="00507866">
      <w:pPr>
        <w:rPr>
          <w:b/>
        </w:rPr>
      </w:pPr>
      <w:r w:rsidRPr="00507866">
        <w:rPr>
          <w:b/>
        </w:rPr>
        <w:t>Introduction</w:t>
      </w:r>
    </w:p>
    <w:tbl>
      <w:tblPr>
        <w:tblW w:w="9500" w:type="dxa"/>
        <w:tblLook w:val="04A0" w:firstRow="1" w:lastRow="0" w:firstColumn="1" w:lastColumn="0" w:noHBand="0" w:noVBand="1"/>
      </w:tblPr>
      <w:tblGrid>
        <w:gridCol w:w="1900"/>
        <w:gridCol w:w="1900"/>
        <w:gridCol w:w="1900"/>
        <w:gridCol w:w="1900"/>
        <w:gridCol w:w="1900"/>
      </w:tblGrid>
      <w:tr w:rsidR="00507866" w:rsidRPr="00507866" w14:paraId="44335642" w14:textId="77777777" w:rsidTr="00507866">
        <w:trPr>
          <w:trHeight w:val="300"/>
        </w:trPr>
        <w:tc>
          <w:tcPr>
            <w:tcW w:w="1900" w:type="dxa"/>
            <w:tcBorders>
              <w:top w:val="single" w:sz="4" w:space="0" w:color="auto"/>
              <w:left w:val="single" w:sz="4" w:space="0" w:color="auto"/>
              <w:bottom w:val="single" w:sz="4" w:space="0" w:color="auto"/>
              <w:right w:val="single" w:sz="4" w:space="0" w:color="auto"/>
            </w:tcBorders>
            <w:noWrap/>
            <w:vAlign w:val="bottom"/>
            <w:hideMark/>
          </w:tcPr>
          <w:p w14:paraId="362B1FC0" w14:textId="77777777" w:rsidR="00507866" w:rsidRPr="00507866" w:rsidRDefault="00507866" w:rsidP="00507866">
            <w:pPr>
              <w:rPr>
                <w:b/>
                <w:bCs/>
              </w:rPr>
            </w:pPr>
            <w:r w:rsidRPr="00507866">
              <w:rPr>
                <w:b/>
                <w:bCs/>
              </w:rPr>
              <w:t>DEVICE</w:t>
            </w:r>
          </w:p>
        </w:tc>
        <w:tc>
          <w:tcPr>
            <w:tcW w:w="1900" w:type="dxa"/>
            <w:tcBorders>
              <w:top w:val="single" w:sz="4" w:space="0" w:color="auto"/>
              <w:left w:val="nil"/>
              <w:bottom w:val="single" w:sz="4" w:space="0" w:color="auto"/>
              <w:right w:val="single" w:sz="4" w:space="0" w:color="auto"/>
            </w:tcBorders>
            <w:noWrap/>
            <w:vAlign w:val="bottom"/>
            <w:hideMark/>
          </w:tcPr>
          <w:p w14:paraId="2F6DE54A" w14:textId="77777777" w:rsidR="00507866" w:rsidRPr="00507866" w:rsidRDefault="00507866" w:rsidP="00507866">
            <w:pPr>
              <w:rPr>
                <w:b/>
                <w:bCs/>
              </w:rPr>
            </w:pPr>
            <w:r w:rsidRPr="00507866">
              <w:rPr>
                <w:b/>
                <w:bCs/>
              </w:rPr>
              <w:t>INTERFACE</w:t>
            </w:r>
          </w:p>
        </w:tc>
        <w:tc>
          <w:tcPr>
            <w:tcW w:w="1900" w:type="dxa"/>
            <w:tcBorders>
              <w:top w:val="single" w:sz="4" w:space="0" w:color="auto"/>
              <w:left w:val="nil"/>
              <w:bottom w:val="single" w:sz="4" w:space="0" w:color="auto"/>
              <w:right w:val="single" w:sz="4" w:space="0" w:color="auto"/>
            </w:tcBorders>
            <w:noWrap/>
            <w:vAlign w:val="bottom"/>
            <w:hideMark/>
          </w:tcPr>
          <w:p w14:paraId="260207E0" w14:textId="77777777" w:rsidR="00507866" w:rsidRPr="00507866" w:rsidRDefault="00507866" w:rsidP="00507866">
            <w:pPr>
              <w:rPr>
                <w:b/>
                <w:bCs/>
              </w:rPr>
            </w:pPr>
            <w:r w:rsidRPr="00507866">
              <w:rPr>
                <w:b/>
                <w:bCs/>
              </w:rPr>
              <w:t>IP ADDRESS</w:t>
            </w:r>
          </w:p>
        </w:tc>
        <w:tc>
          <w:tcPr>
            <w:tcW w:w="1900" w:type="dxa"/>
            <w:tcBorders>
              <w:top w:val="single" w:sz="4" w:space="0" w:color="auto"/>
              <w:left w:val="nil"/>
              <w:bottom w:val="single" w:sz="4" w:space="0" w:color="auto"/>
              <w:right w:val="single" w:sz="4" w:space="0" w:color="auto"/>
            </w:tcBorders>
            <w:noWrap/>
            <w:vAlign w:val="bottom"/>
            <w:hideMark/>
          </w:tcPr>
          <w:p w14:paraId="36F4D47F" w14:textId="77777777" w:rsidR="00507866" w:rsidRPr="00507866" w:rsidRDefault="00507866" w:rsidP="00507866">
            <w:pPr>
              <w:rPr>
                <w:b/>
                <w:bCs/>
              </w:rPr>
            </w:pPr>
            <w:r w:rsidRPr="00507866">
              <w:rPr>
                <w:b/>
                <w:bCs/>
              </w:rPr>
              <w:t>SUBNET</w:t>
            </w:r>
          </w:p>
        </w:tc>
        <w:tc>
          <w:tcPr>
            <w:tcW w:w="1900" w:type="dxa"/>
            <w:tcBorders>
              <w:top w:val="single" w:sz="4" w:space="0" w:color="auto"/>
              <w:left w:val="nil"/>
              <w:bottom w:val="single" w:sz="4" w:space="0" w:color="auto"/>
              <w:right w:val="single" w:sz="4" w:space="0" w:color="auto"/>
            </w:tcBorders>
            <w:noWrap/>
            <w:vAlign w:val="bottom"/>
            <w:hideMark/>
          </w:tcPr>
          <w:p w14:paraId="6988E7D9" w14:textId="77777777" w:rsidR="00507866" w:rsidRPr="00507866" w:rsidRDefault="00507866" w:rsidP="00507866">
            <w:pPr>
              <w:rPr>
                <w:b/>
                <w:bCs/>
              </w:rPr>
            </w:pPr>
            <w:r w:rsidRPr="00507866">
              <w:rPr>
                <w:b/>
                <w:bCs/>
              </w:rPr>
              <w:t>DEFAUTL GATEWAY</w:t>
            </w:r>
          </w:p>
        </w:tc>
      </w:tr>
      <w:tr w:rsidR="00507866" w:rsidRPr="00507866" w14:paraId="7306C727" w14:textId="77777777" w:rsidTr="00507866">
        <w:trPr>
          <w:trHeight w:val="300"/>
        </w:trPr>
        <w:tc>
          <w:tcPr>
            <w:tcW w:w="1900" w:type="dxa"/>
            <w:vMerge w:val="restart"/>
            <w:tcBorders>
              <w:top w:val="nil"/>
              <w:left w:val="single" w:sz="4" w:space="0" w:color="auto"/>
              <w:bottom w:val="single" w:sz="4" w:space="0" w:color="auto"/>
              <w:right w:val="single" w:sz="4" w:space="0" w:color="auto"/>
            </w:tcBorders>
            <w:noWrap/>
            <w:vAlign w:val="center"/>
            <w:hideMark/>
          </w:tcPr>
          <w:p w14:paraId="0081076F" w14:textId="77777777" w:rsidR="00507866" w:rsidRPr="00507866" w:rsidRDefault="00507866" w:rsidP="00507866">
            <w:r w:rsidRPr="00507866">
              <w:t>ROUTER 1</w:t>
            </w:r>
          </w:p>
        </w:tc>
        <w:tc>
          <w:tcPr>
            <w:tcW w:w="1900" w:type="dxa"/>
            <w:tcBorders>
              <w:top w:val="nil"/>
              <w:left w:val="nil"/>
              <w:bottom w:val="single" w:sz="4" w:space="0" w:color="auto"/>
              <w:right w:val="single" w:sz="4" w:space="0" w:color="auto"/>
            </w:tcBorders>
            <w:noWrap/>
            <w:vAlign w:val="bottom"/>
            <w:hideMark/>
          </w:tcPr>
          <w:p w14:paraId="7106DE8D" w14:textId="77777777" w:rsidR="00507866" w:rsidRPr="00507866" w:rsidRDefault="00507866" w:rsidP="00507866">
            <w:r w:rsidRPr="00507866">
              <w:t>Gig0/0</w:t>
            </w:r>
          </w:p>
        </w:tc>
        <w:tc>
          <w:tcPr>
            <w:tcW w:w="1900" w:type="dxa"/>
            <w:tcBorders>
              <w:top w:val="nil"/>
              <w:left w:val="nil"/>
              <w:bottom w:val="single" w:sz="4" w:space="0" w:color="auto"/>
              <w:right w:val="single" w:sz="4" w:space="0" w:color="auto"/>
            </w:tcBorders>
            <w:noWrap/>
            <w:vAlign w:val="bottom"/>
            <w:hideMark/>
          </w:tcPr>
          <w:p w14:paraId="2F94AE07" w14:textId="77777777" w:rsidR="00507866" w:rsidRPr="00507866" w:rsidRDefault="00507866" w:rsidP="00507866">
            <w:r w:rsidRPr="00507866">
              <w:t>209.165.200.225</w:t>
            </w:r>
          </w:p>
        </w:tc>
        <w:tc>
          <w:tcPr>
            <w:tcW w:w="1900" w:type="dxa"/>
            <w:tcBorders>
              <w:top w:val="nil"/>
              <w:left w:val="nil"/>
              <w:bottom w:val="single" w:sz="4" w:space="0" w:color="auto"/>
              <w:right w:val="single" w:sz="4" w:space="0" w:color="auto"/>
            </w:tcBorders>
            <w:noWrap/>
            <w:vAlign w:val="bottom"/>
            <w:hideMark/>
          </w:tcPr>
          <w:p w14:paraId="75E509A6" w14:textId="77777777" w:rsidR="00507866" w:rsidRPr="00507866" w:rsidRDefault="00507866" w:rsidP="00507866">
            <w:r w:rsidRPr="00507866">
              <w:t>255.255.255.248</w:t>
            </w:r>
          </w:p>
        </w:tc>
        <w:tc>
          <w:tcPr>
            <w:tcW w:w="1900" w:type="dxa"/>
            <w:tcBorders>
              <w:top w:val="nil"/>
              <w:left w:val="nil"/>
              <w:bottom w:val="single" w:sz="4" w:space="0" w:color="auto"/>
              <w:right w:val="single" w:sz="4" w:space="0" w:color="auto"/>
            </w:tcBorders>
            <w:noWrap/>
            <w:vAlign w:val="bottom"/>
            <w:hideMark/>
          </w:tcPr>
          <w:p w14:paraId="6EB00D9A" w14:textId="77777777" w:rsidR="00507866" w:rsidRPr="00507866" w:rsidRDefault="00507866" w:rsidP="00507866">
            <w:r w:rsidRPr="00507866">
              <w:t>N/A</w:t>
            </w:r>
          </w:p>
        </w:tc>
      </w:tr>
      <w:tr w:rsidR="00507866" w:rsidRPr="00507866" w14:paraId="26E77740" w14:textId="77777777" w:rsidTr="00507866">
        <w:trPr>
          <w:trHeight w:val="300"/>
        </w:trPr>
        <w:tc>
          <w:tcPr>
            <w:tcW w:w="0" w:type="auto"/>
            <w:vMerge/>
            <w:tcBorders>
              <w:top w:val="nil"/>
              <w:left w:val="single" w:sz="4" w:space="0" w:color="auto"/>
              <w:bottom w:val="single" w:sz="4" w:space="0" w:color="auto"/>
              <w:right w:val="single" w:sz="4" w:space="0" w:color="auto"/>
            </w:tcBorders>
            <w:vAlign w:val="center"/>
            <w:hideMark/>
          </w:tcPr>
          <w:p w14:paraId="661306E5" w14:textId="77777777" w:rsidR="00507866" w:rsidRPr="00507866" w:rsidRDefault="00507866" w:rsidP="00507866"/>
        </w:tc>
        <w:tc>
          <w:tcPr>
            <w:tcW w:w="1900" w:type="dxa"/>
            <w:tcBorders>
              <w:top w:val="nil"/>
              <w:left w:val="nil"/>
              <w:bottom w:val="single" w:sz="4" w:space="0" w:color="auto"/>
              <w:right w:val="single" w:sz="4" w:space="0" w:color="auto"/>
            </w:tcBorders>
            <w:noWrap/>
            <w:vAlign w:val="bottom"/>
            <w:hideMark/>
          </w:tcPr>
          <w:p w14:paraId="02FC7668" w14:textId="77777777" w:rsidR="00507866" w:rsidRPr="00507866" w:rsidRDefault="00507866" w:rsidP="00507866">
            <w:r w:rsidRPr="00507866">
              <w:t>S0/0/0</w:t>
            </w:r>
          </w:p>
        </w:tc>
        <w:tc>
          <w:tcPr>
            <w:tcW w:w="1900" w:type="dxa"/>
            <w:tcBorders>
              <w:top w:val="nil"/>
              <w:left w:val="nil"/>
              <w:bottom w:val="single" w:sz="4" w:space="0" w:color="auto"/>
              <w:right w:val="single" w:sz="4" w:space="0" w:color="auto"/>
            </w:tcBorders>
            <w:noWrap/>
            <w:vAlign w:val="bottom"/>
            <w:hideMark/>
          </w:tcPr>
          <w:p w14:paraId="2A5726E2" w14:textId="77777777" w:rsidR="00507866" w:rsidRPr="00507866" w:rsidRDefault="00507866" w:rsidP="00507866">
            <w:r w:rsidRPr="00507866">
              <w:t>10.1.1.1</w:t>
            </w:r>
          </w:p>
        </w:tc>
        <w:tc>
          <w:tcPr>
            <w:tcW w:w="1900" w:type="dxa"/>
            <w:tcBorders>
              <w:top w:val="nil"/>
              <w:left w:val="nil"/>
              <w:bottom w:val="single" w:sz="4" w:space="0" w:color="auto"/>
              <w:right w:val="single" w:sz="4" w:space="0" w:color="auto"/>
            </w:tcBorders>
            <w:noWrap/>
            <w:vAlign w:val="bottom"/>
            <w:hideMark/>
          </w:tcPr>
          <w:p w14:paraId="6C7B814C" w14:textId="77777777" w:rsidR="00507866" w:rsidRPr="00507866" w:rsidRDefault="00507866" w:rsidP="00507866">
            <w:r w:rsidRPr="00507866">
              <w:t>255.255.255.252</w:t>
            </w:r>
          </w:p>
        </w:tc>
        <w:tc>
          <w:tcPr>
            <w:tcW w:w="1900" w:type="dxa"/>
            <w:tcBorders>
              <w:top w:val="nil"/>
              <w:left w:val="nil"/>
              <w:bottom w:val="single" w:sz="4" w:space="0" w:color="auto"/>
              <w:right w:val="single" w:sz="4" w:space="0" w:color="auto"/>
            </w:tcBorders>
            <w:noWrap/>
            <w:vAlign w:val="bottom"/>
            <w:hideMark/>
          </w:tcPr>
          <w:p w14:paraId="591C1F3E" w14:textId="77777777" w:rsidR="00507866" w:rsidRPr="00507866" w:rsidRDefault="00507866" w:rsidP="00507866">
            <w:r w:rsidRPr="00507866">
              <w:t>N/A</w:t>
            </w:r>
          </w:p>
        </w:tc>
      </w:tr>
      <w:tr w:rsidR="00507866" w:rsidRPr="00507866" w14:paraId="38E7D113" w14:textId="77777777" w:rsidTr="00507866">
        <w:trPr>
          <w:trHeight w:val="300"/>
        </w:trPr>
        <w:tc>
          <w:tcPr>
            <w:tcW w:w="1900" w:type="dxa"/>
            <w:vMerge w:val="restart"/>
            <w:tcBorders>
              <w:top w:val="nil"/>
              <w:left w:val="single" w:sz="4" w:space="0" w:color="auto"/>
              <w:bottom w:val="single" w:sz="4" w:space="0" w:color="auto"/>
              <w:right w:val="single" w:sz="4" w:space="0" w:color="auto"/>
            </w:tcBorders>
            <w:noWrap/>
            <w:vAlign w:val="center"/>
            <w:hideMark/>
          </w:tcPr>
          <w:p w14:paraId="18D6910B" w14:textId="77777777" w:rsidR="00507866" w:rsidRPr="00507866" w:rsidRDefault="00507866" w:rsidP="00507866">
            <w:r w:rsidRPr="00507866">
              <w:t>ROUTER 2</w:t>
            </w:r>
          </w:p>
        </w:tc>
        <w:tc>
          <w:tcPr>
            <w:tcW w:w="1900" w:type="dxa"/>
            <w:tcBorders>
              <w:top w:val="nil"/>
              <w:left w:val="nil"/>
              <w:bottom w:val="single" w:sz="4" w:space="0" w:color="auto"/>
              <w:right w:val="single" w:sz="4" w:space="0" w:color="auto"/>
            </w:tcBorders>
            <w:noWrap/>
            <w:vAlign w:val="bottom"/>
            <w:hideMark/>
          </w:tcPr>
          <w:p w14:paraId="7A870EB6" w14:textId="77777777" w:rsidR="00507866" w:rsidRPr="00507866" w:rsidRDefault="00507866" w:rsidP="00507866">
            <w:r w:rsidRPr="00507866">
              <w:t>S0/0/0</w:t>
            </w:r>
          </w:p>
        </w:tc>
        <w:tc>
          <w:tcPr>
            <w:tcW w:w="1900" w:type="dxa"/>
            <w:tcBorders>
              <w:top w:val="nil"/>
              <w:left w:val="nil"/>
              <w:bottom w:val="single" w:sz="4" w:space="0" w:color="auto"/>
              <w:right w:val="single" w:sz="4" w:space="0" w:color="auto"/>
            </w:tcBorders>
            <w:noWrap/>
            <w:vAlign w:val="bottom"/>
            <w:hideMark/>
          </w:tcPr>
          <w:p w14:paraId="2A4C5368" w14:textId="77777777" w:rsidR="00507866" w:rsidRPr="00507866" w:rsidRDefault="00507866" w:rsidP="00507866">
            <w:r w:rsidRPr="00507866">
              <w:t>10.1.1.2</w:t>
            </w:r>
          </w:p>
        </w:tc>
        <w:tc>
          <w:tcPr>
            <w:tcW w:w="1900" w:type="dxa"/>
            <w:tcBorders>
              <w:top w:val="nil"/>
              <w:left w:val="nil"/>
              <w:bottom w:val="single" w:sz="4" w:space="0" w:color="auto"/>
              <w:right w:val="single" w:sz="4" w:space="0" w:color="auto"/>
            </w:tcBorders>
            <w:noWrap/>
            <w:vAlign w:val="bottom"/>
            <w:hideMark/>
          </w:tcPr>
          <w:p w14:paraId="4D2876DA" w14:textId="77777777" w:rsidR="00507866" w:rsidRPr="00507866" w:rsidRDefault="00507866" w:rsidP="00507866">
            <w:r w:rsidRPr="00507866">
              <w:t>255.255.255.252</w:t>
            </w:r>
          </w:p>
        </w:tc>
        <w:tc>
          <w:tcPr>
            <w:tcW w:w="1900" w:type="dxa"/>
            <w:tcBorders>
              <w:top w:val="nil"/>
              <w:left w:val="nil"/>
              <w:bottom w:val="single" w:sz="4" w:space="0" w:color="auto"/>
              <w:right w:val="single" w:sz="4" w:space="0" w:color="auto"/>
            </w:tcBorders>
            <w:noWrap/>
            <w:vAlign w:val="bottom"/>
            <w:hideMark/>
          </w:tcPr>
          <w:p w14:paraId="24645A45" w14:textId="77777777" w:rsidR="00507866" w:rsidRPr="00507866" w:rsidRDefault="00507866" w:rsidP="00507866">
            <w:r w:rsidRPr="00507866">
              <w:t>N/A</w:t>
            </w:r>
          </w:p>
        </w:tc>
      </w:tr>
      <w:tr w:rsidR="00507866" w:rsidRPr="00507866" w14:paraId="7814EC02" w14:textId="77777777" w:rsidTr="00507866">
        <w:trPr>
          <w:trHeight w:val="300"/>
        </w:trPr>
        <w:tc>
          <w:tcPr>
            <w:tcW w:w="0" w:type="auto"/>
            <w:vMerge/>
            <w:tcBorders>
              <w:top w:val="nil"/>
              <w:left w:val="single" w:sz="4" w:space="0" w:color="auto"/>
              <w:bottom w:val="single" w:sz="4" w:space="0" w:color="auto"/>
              <w:right w:val="single" w:sz="4" w:space="0" w:color="auto"/>
            </w:tcBorders>
            <w:vAlign w:val="center"/>
            <w:hideMark/>
          </w:tcPr>
          <w:p w14:paraId="304C8EBC" w14:textId="77777777" w:rsidR="00507866" w:rsidRPr="00507866" w:rsidRDefault="00507866" w:rsidP="00507866"/>
        </w:tc>
        <w:tc>
          <w:tcPr>
            <w:tcW w:w="1900" w:type="dxa"/>
            <w:tcBorders>
              <w:top w:val="nil"/>
              <w:left w:val="nil"/>
              <w:bottom w:val="single" w:sz="4" w:space="0" w:color="auto"/>
              <w:right w:val="single" w:sz="4" w:space="0" w:color="auto"/>
            </w:tcBorders>
            <w:noWrap/>
            <w:vAlign w:val="bottom"/>
            <w:hideMark/>
          </w:tcPr>
          <w:p w14:paraId="040C8B0E" w14:textId="77777777" w:rsidR="00507866" w:rsidRPr="00507866" w:rsidRDefault="00507866" w:rsidP="00507866">
            <w:r w:rsidRPr="00507866">
              <w:t>S0/0/1</w:t>
            </w:r>
          </w:p>
        </w:tc>
        <w:tc>
          <w:tcPr>
            <w:tcW w:w="1900" w:type="dxa"/>
            <w:tcBorders>
              <w:top w:val="nil"/>
              <w:left w:val="nil"/>
              <w:bottom w:val="single" w:sz="4" w:space="0" w:color="auto"/>
              <w:right w:val="single" w:sz="4" w:space="0" w:color="auto"/>
            </w:tcBorders>
            <w:noWrap/>
            <w:vAlign w:val="bottom"/>
            <w:hideMark/>
          </w:tcPr>
          <w:p w14:paraId="703F59DF" w14:textId="77777777" w:rsidR="00507866" w:rsidRPr="00507866" w:rsidRDefault="00507866" w:rsidP="00507866">
            <w:r w:rsidRPr="00507866">
              <w:t>10.2.2.2</w:t>
            </w:r>
          </w:p>
        </w:tc>
        <w:tc>
          <w:tcPr>
            <w:tcW w:w="1900" w:type="dxa"/>
            <w:tcBorders>
              <w:top w:val="nil"/>
              <w:left w:val="nil"/>
              <w:bottom w:val="single" w:sz="4" w:space="0" w:color="auto"/>
              <w:right w:val="single" w:sz="4" w:space="0" w:color="auto"/>
            </w:tcBorders>
            <w:noWrap/>
            <w:vAlign w:val="bottom"/>
            <w:hideMark/>
          </w:tcPr>
          <w:p w14:paraId="4967AC48" w14:textId="77777777" w:rsidR="00507866" w:rsidRPr="00507866" w:rsidRDefault="00507866" w:rsidP="00507866">
            <w:r w:rsidRPr="00507866">
              <w:t>255.255.255.252</w:t>
            </w:r>
          </w:p>
        </w:tc>
        <w:tc>
          <w:tcPr>
            <w:tcW w:w="1900" w:type="dxa"/>
            <w:tcBorders>
              <w:top w:val="nil"/>
              <w:left w:val="nil"/>
              <w:bottom w:val="single" w:sz="4" w:space="0" w:color="auto"/>
              <w:right w:val="single" w:sz="4" w:space="0" w:color="auto"/>
            </w:tcBorders>
            <w:noWrap/>
            <w:vAlign w:val="bottom"/>
            <w:hideMark/>
          </w:tcPr>
          <w:p w14:paraId="29493221" w14:textId="77777777" w:rsidR="00507866" w:rsidRPr="00507866" w:rsidRDefault="00507866" w:rsidP="00507866">
            <w:r w:rsidRPr="00507866">
              <w:t>N/A</w:t>
            </w:r>
          </w:p>
        </w:tc>
      </w:tr>
      <w:tr w:rsidR="00507866" w:rsidRPr="00507866" w14:paraId="1FC4ACF5" w14:textId="77777777" w:rsidTr="00507866">
        <w:trPr>
          <w:trHeight w:val="300"/>
        </w:trPr>
        <w:tc>
          <w:tcPr>
            <w:tcW w:w="1900" w:type="dxa"/>
            <w:vMerge w:val="restart"/>
            <w:tcBorders>
              <w:top w:val="nil"/>
              <w:left w:val="single" w:sz="4" w:space="0" w:color="auto"/>
              <w:bottom w:val="single" w:sz="4" w:space="0" w:color="auto"/>
              <w:right w:val="single" w:sz="4" w:space="0" w:color="auto"/>
            </w:tcBorders>
            <w:noWrap/>
            <w:vAlign w:val="center"/>
            <w:hideMark/>
          </w:tcPr>
          <w:p w14:paraId="55AF08A1" w14:textId="77777777" w:rsidR="00507866" w:rsidRPr="00507866" w:rsidRDefault="00507866" w:rsidP="00507866">
            <w:r w:rsidRPr="00507866">
              <w:t>ROUTER 3</w:t>
            </w:r>
          </w:p>
        </w:tc>
        <w:tc>
          <w:tcPr>
            <w:tcW w:w="1900" w:type="dxa"/>
            <w:tcBorders>
              <w:top w:val="nil"/>
              <w:left w:val="nil"/>
              <w:bottom w:val="single" w:sz="4" w:space="0" w:color="auto"/>
              <w:right w:val="single" w:sz="4" w:space="0" w:color="auto"/>
            </w:tcBorders>
            <w:noWrap/>
            <w:vAlign w:val="bottom"/>
            <w:hideMark/>
          </w:tcPr>
          <w:p w14:paraId="36EAE4BA" w14:textId="77777777" w:rsidR="00507866" w:rsidRPr="00507866" w:rsidRDefault="00507866" w:rsidP="00507866">
            <w:r w:rsidRPr="00507866">
              <w:t>S0/0/0</w:t>
            </w:r>
          </w:p>
        </w:tc>
        <w:tc>
          <w:tcPr>
            <w:tcW w:w="1900" w:type="dxa"/>
            <w:tcBorders>
              <w:top w:val="nil"/>
              <w:left w:val="nil"/>
              <w:bottom w:val="single" w:sz="4" w:space="0" w:color="auto"/>
              <w:right w:val="single" w:sz="4" w:space="0" w:color="auto"/>
            </w:tcBorders>
            <w:noWrap/>
            <w:vAlign w:val="bottom"/>
            <w:hideMark/>
          </w:tcPr>
          <w:p w14:paraId="6C557E0C" w14:textId="77777777" w:rsidR="00507866" w:rsidRPr="00507866" w:rsidRDefault="00507866" w:rsidP="00507866">
            <w:r w:rsidRPr="00507866">
              <w:t>172.16.3.1</w:t>
            </w:r>
          </w:p>
        </w:tc>
        <w:tc>
          <w:tcPr>
            <w:tcW w:w="1900" w:type="dxa"/>
            <w:tcBorders>
              <w:top w:val="nil"/>
              <w:left w:val="nil"/>
              <w:bottom w:val="single" w:sz="4" w:space="0" w:color="auto"/>
              <w:right w:val="single" w:sz="4" w:space="0" w:color="auto"/>
            </w:tcBorders>
            <w:noWrap/>
            <w:vAlign w:val="bottom"/>
            <w:hideMark/>
          </w:tcPr>
          <w:p w14:paraId="26D18154" w14:textId="77777777" w:rsidR="00507866" w:rsidRPr="00507866" w:rsidRDefault="00507866" w:rsidP="00507866">
            <w:r w:rsidRPr="00507866">
              <w:t>255.255.255.0</w:t>
            </w:r>
          </w:p>
        </w:tc>
        <w:tc>
          <w:tcPr>
            <w:tcW w:w="1900" w:type="dxa"/>
            <w:tcBorders>
              <w:top w:val="nil"/>
              <w:left w:val="nil"/>
              <w:bottom w:val="single" w:sz="4" w:space="0" w:color="auto"/>
              <w:right w:val="single" w:sz="4" w:space="0" w:color="auto"/>
            </w:tcBorders>
            <w:noWrap/>
            <w:vAlign w:val="bottom"/>
            <w:hideMark/>
          </w:tcPr>
          <w:p w14:paraId="4E5B4DCE" w14:textId="77777777" w:rsidR="00507866" w:rsidRPr="00507866" w:rsidRDefault="00507866" w:rsidP="00507866">
            <w:r w:rsidRPr="00507866">
              <w:t>N/A</w:t>
            </w:r>
          </w:p>
        </w:tc>
      </w:tr>
      <w:tr w:rsidR="00507866" w:rsidRPr="00507866" w14:paraId="772AA868" w14:textId="77777777" w:rsidTr="00507866">
        <w:trPr>
          <w:trHeight w:val="300"/>
        </w:trPr>
        <w:tc>
          <w:tcPr>
            <w:tcW w:w="0" w:type="auto"/>
            <w:vMerge/>
            <w:tcBorders>
              <w:top w:val="nil"/>
              <w:left w:val="single" w:sz="4" w:space="0" w:color="auto"/>
              <w:bottom w:val="single" w:sz="4" w:space="0" w:color="auto"/>
              <w:right w:val="single" w:sz="4" w:space="0" w:color="auto"/>
            </w:tcBorders>
            <w:vAlign w:val="center"/>
            <w:hideMark/>
          </w:tcPr>
          <w:p w14:paraId="572BF3AA" w14:textId="77777777" w:rsidR="00507866" w:rsidRPr="00507866" w:rsidRDefault="00507866" w:rsidP="00507866"/>
        </w:tc>
        <w:tc>
          <w:tcPr>
            <w:tcW w:w="1900" w:type="dxa"/>
            <w:tcBorders>
              <w:top w:val="nil"/>
              <w:left w:val="nil"/>
              <w:bottom w:val="single" w:sz="4" w:space="0" w:color="auto"/>
              <w:right w:val="single" w:sz="4" w:space="0" w:color="auto"/>
            </w:tcBorders>
            <w:noWrap/>
            <w:vAlign w:val="bottom"/>
            <w:hideMark/>
          </w:tcPr>
          <w:p w14:paraId="4C2FB798" w14:textId="77777777" w:rsidR="00507866" w:rsidRPr="00507866" w:rsidRDefault="00507866" w:rsidP="00507866">
            <w:r w:rsidRPr="00507866">
              <w:t>Gig0/0</w:t>
            </w:r>
          </w:p>
        </w:tc>
        <w:tc>
          <w:tcPr>
            <w:tcW w:w="1900" w:type="dxa"/>
            <w:tcBorders>
              <w:top w:val="nil"/>
              <w:left w:val="nil"/>
              <w:bottom w:val="single" w:sz="4" w:space="0" w:color="auto"/>
              <w:right w:val="single" w:sz="4" w:space="0" w:color="auto"/>
            </w:tcBorders>
            <w:noWrap/>
            <w:vAlign w:val="bottom"/>
            <w:hideMark/>
          </w:tcPr>
          <w:p w14:paraId="5DA31F34" w14:textId="77777777" w:rsidR="00507866" w:rsidRPr="00507866" w:rsidRDefault="00507866" w:rsidP="00507866">
            <w:r w:rsidRPr="00507866">
              <w:t>10.2.2.1</w:t>
            </w:r>
          </w:p>
        </w:tc>
        <w:tc>
          <w:tcPr>
            <w:tcW w:w="1900" w:type="dxa"/>
            <w:tcBorders>
              <w:top w:val="nil"/>
              <w:left w:val="nil"/>
              <w:bottom w:val="single" w:sz="4" w:space="0" w:color="auto"/>
              <w:right w:val="single" w:sz="4" w:space="0" w:color="auto"/>
            </w:tcBorders>
            <w:noWrap/>
            <w:vAlign w:val="bottom"/>
            <w:hideMark/>
          </w:tcPr>
          <w:p w14:paraId="55F0F7B0" w14:textId="77777777" w:rsidR="00507866" w:rsidRPr="00507866" w:rsidRDefault="00507866" w:rsidP="00507866">
            <w:r w:rsidRPr="00507866">
              <w:t>255.255.255.252</w:t>
            </w:r>
          </w:p>
        </w:tc>
        <w:tc>
          <w:tcPr>
            <w:tcW w:w="1900" w:type="dxa"/>
            <w:tcBorders>
              <w:top w:val="nil"/>
              <w:left w:val="nil"/>
              <w:bottom w:val="single" w:sz="4" w:space="0" w:color="auto"/>
              <w:right w:val="single" w:sz="4" w:space="0" w:color="auto"/>
            </w:tcBorders>
            <w:noWrap/>
            <w:vAlign w:val="bottom"/>
            <w:hideMark/>
          </w:tcPr>
          <w:p w14:paraId="185B0710" w14:textId="77777777" w:rsidR="00507866" w:rsidRPr="00507866" w:rsidRDefault="00507866" w:rsidP="00507866">
            <w:r w:rsidRPr="00507866">
              <w:t>N/A</w:t>
            </w:r>
          </w:p>
        </w:tc>
      </w:tr>
      <w:tr w:rsidR="00507866" w:rsidRPr="00507866" w14:paraId="3F015356" w14:textId="77777777" w:rsidTr="00507866">
        <w:trPr>
          <w:trHeight w:val="300"/>
        </w:trPr>
        <w:tc>
          <w:tcPr>
            <w:tcW w:w="1900" w:type="dxa"/>
            <w:vMerge w:val="restart"/>
            <w:tcBorders>
              <w:top w:val="nil"/>
              <w:left w:val="single" w:sz="4" w:space="0" w:color="auto"/>
              <w:bottom w:val="single" w:sz="4" w:space="0" w:color="auto"/>
              <w:right w:val="single" w:sz="4" w:space="0" w:color="auto"/>
            </w:tcBorders>
            <w:noWrap/>
            <w:vAlign w:val="center"/>
            <w:hideMark/>
          </w:tcPr>
          <w:p w14:paraId="3A8B9571" w14:textId="77777777" w:rsidR="00507866" w:rsidRPr="00507866" w:rsidRDefault="00507866" w:rsidP="00507866">
            <w:r w:rsidRPr="00507866">
              <w:t>FIREWALL</w:t>
            </w:r>
          </w:p>
        </w:tc>
        <w:tc>
          <w:tcPr>
            <w:tcW w:w="1900" w:type="dxa"/>
            <w:tcBorders>
              <w:top w:val="nil"/>
              <w:left w:val="nil"/>
              <w:bottom w:val="single" w:sz="4" w:space="0" w:color="auto"/>
              <w:right w:val="single" w:sz="4" w:space="0" w:color="auto"/>
            </w:tcBorders>
            <w:noWrap/>
            <w:vAlign w:val="bottom"/>
            <w:hideMark/>
          </w:tcPr>
          <w:p w14:paraId="17F0ED0A" w14:textId="77777777" w:rsidR="00507866" w:rsidRPr="00507866" w:rsidRDefault="00507866" w:rsidP="00507866">
            <w:r w:rsidRPr="00507866">
              <w:t>VLAN 1 (E0/1)</w:t>
            </w:r>
          </w:p>
        </w:tc>
        <w:tc>
          <w:tcPr>
            <w:tcW w:w="1900" w:type="dxa"/>
            <w:tcBorders>
              <w:top w:val="nil"/>
              <w:left w:val="nil"/>
              <w:bottom w:val="single" w:sz="4" w:space="0" w:color="auto"/>
              <w:right w:val="single" w:sz="4" w:space="0" w:color="auto"/>
            </w:tcBorders>
            <w:noWrap/>
            <w:vAlign w:val="bottom"/>
            <w:hideMark/>
          </w:tcPr>
          <w:p w14:paraId="10C25C12" w14:textId="77777777" w:rsidR="00507866" w:rsidRPr="00507866" w:rsidRDefault="00507866" w:rsidP="00507866">
            <w:r w:rsidRPr="00507866">
              <w:t>192.168.1.1</w:t>
            </w:r>
          </w:p>
        </w:tc>
        <w:tc>
          <w:tcPr>
            <w:tcW w:w="1900" w:type="dxa"/>
            <w:tcBorders>
              <w:top w:val="nil"/>
              <w:left w:val="nil"/>
              <w:bottom w:val="single" w:sz="4" w:space="0" w:color="auto"/>
              <w:right w:val="single" w:sz="4" w:space="0" w:color="auto"/>
            </w:tcBorders>
            <w:noWrap/>
            <w:vAlign w:val="bottom"/>
            <w:hideMark/>
          </w:tcPr>
          <w:p w14:paraId="0B52E44D" w14:textId="77777777" w:rsidR="00507866" w:rsidRPr="00507866" w:rsidRDefault="00507866" w:rsidP="00507866">
            <w:r w:rsidRPr="00507866">
              <w:t>255.255.255.0</w:t>
            </w:r>
          </w:p>
        </w:tc>
        <w:tc>
          <w:tcPr>
            <w:tcW w:w="1900" w:type="dxa"/>
            <w:tcBorders>
              <w:top w:val="nil"/>
              <w:left w:val="nil"/>
              <w:bottom w:val="single" w:sz="4" w:space="0" w:color="auto"/>
              <w:right w:val="single" w:sz="4" w:space="0" w:color="auto"/>
            </w:tcBorders>
            <w:noWrap/>
            <w:vAlign w:val="bottom"/>
            <w:hideMark/>
          </w:tcPr>
          <w:p w14:paraId="060D1593" w14:textId="77777777" w:rsidR="00507866" w:rsidRPr="00507866" w:rsidRDefault="00507866" w:rsidP="00507866">
            <w:r w:rsidRPr="00507866">
              <w:t>N/A</w:t>
            </w:r>
          </w:p>
        </w:tc>
      </w:tr>
      <w:tr w:rsidR="00507866" w:rsidRPr="00507866" w14:paraId="26461F7C" w14:textId="77777777" w:rsidTr="00507866">
        <w:trPr>
          <w:trHeight w:val="300"/>
        </w:trPr>
        <w:tc>
          <w:tcPr>
            <w:tcW w:w="0" w:type="auto"/>
            <w:vMerge/>
            <w:tcBorders>
              <w:top w:val="nil"/>
              <w:left w:val="single" w:sz="4" w:space="0" w:color="auto"/>
              <w:bottom w:val="single" w:sz="4" w:space="0" w:color="auto"/>
              <w:right w:val="single" w:sz="4" w:space="0" w:color="auto"/>
            </w:tcBorders>
            <w:vAlign w:val="center"/>
            <w:hideMark/>
          </w:tcPr>
          <w:p w14:paraId="30E6E728" w14:textId="77777777" w:rsidR="00507866" w:rsidRPr="00507866" w:rsidRDefault="00507866" w:rsidP="00507866"/>
        </w:tc>
        <w:tc>
          <w:tcPr>
            <w:tcW w:w="1900" w:type="dxa"/>
            <w:tcBorders>
              <w:top w:val="nil"/>
              <w:left w:val="nil"/>
              <w:bottom w:val="single" w:sz="4" w:space="0" w:color="auto"/>
              <w:right w:val="single" w:sz="4" w:space="0" w:color="auto"/>
            </w:tcBorders>
            <w:noWrap/>
            <w:vAlign w:val="bottom"/>
            <w:hideMark/>
          </w:tcPr>
          <w:p w14:paraId="253EA600" w14:textId="77777777" w:rsidR="00507866" w:rsidRPr="00507866" w:rsidRDefault="00507866" w:rsidP="00507866">
            <w:r w:rsidRPr="00507866">
              <w:t>VLAN 2 (E0/0)</w:t>
            </w:r>
          </w:p>
        </w:tc>
        <w:tc>
          <w:tcPr>
            <w:tcW w:w="1900" w:type="dxa"/>
            <w:tcBorders>
              <w:top w:val="nil"/>
              <w:left w:val="nil"/>
              <w:bottom w:val="single" w:sz="4" w:space="0" w:color="auto"/>
              <w:right w:val="single" w:sz="4" w:space="0" w:color="auto"/>
            </w:tcBorders>
            <w:noWrap/>
            <w:vAlign w:val="bottom"/>
            <w:hideMark/>
          </w:tcPr>
          <w:p w14:paraId="6F7317E0" w14:textId="77777777" w:rsidR="00507866" w:rsidRPr="00507866" w:rsidRDefault="00507866" w:rsidP="00507866">
            <w:r w:rsidRPr="00507866">
              <w:t>209.165.200.226</w:t>
            </w:r>
          </w:p>
        </w:tc>
        <w:tc>
          <w:tcPr>
            <w:tcW w:w="1900" w:type="dxa"/>
            <w:tcBorders>
              <w:top w:val="nil"/>
              <w:left w:val="nil"/>
              <w:bottom w:val="single" w:sz="4" w:space="0" w:color="auto"/>
              <w:right w:val="single" w:sz="4" w:space="0" w:color="auto"/>
            </w:tcBorders>
            <w:noWrap/>
            <w:vAlign w:val="bottom"/>
            <w:hideMark/>
          </w:tcPr>
          <w:p w14:paraId="2D67F053" w14:textId="77777777" w:rsidR="00507866" w:rsidRPr="00507866" w:rsidRDefault="00507866" w:rsidP="00507866">
            <w:r w:rsidRPr="00507866">
              <w:t>255.255.255.248</w:t>
            </w:r>
          </w:p>
        </w:tc>
        <w:tc>
          <w:tcPr>
            <w:tcW w:w="1900" w:type="dxa"/>
            <w:tcBorders>
              <w:top w:val="nil"/>
              <w:left w:val="nil"/>
              <w:bottom w:val="single" w:sz="4" w:space="0" w:color="auto"/>
              <w:right w:val="single" w:sz="4" w:space="0" w:color="auto"/>
            </w:tcBorders>
            <w:noWrap/>
            <w:vAlign w:val="bottom"/>
            <w:hideMark/>
          </w:tcPr>
          <w:p w14:paraId="077B750D" w14:textId="77777777" w:rsidR="00507866" w:rsidRPr="00507866" w:rsidRDefault="00507866" w:rsidP="00507866">
            <w:r w:rsidRPr="00507866">
              <w:t>N/A</w:t>
            </w:r>
          </w:p>
        </w:tc>
      </w:tr>
      <w:tr w:rsidR="00507866" w:rsidRPr="00507866" w14:paraId="6B449CB8" w14:textId="77777777" w:rsidTr="00507866">
        <w:trPr>
          <w:trHeight w:val="300"/>
        </w:trPr>
        <w:tc>
          <w:tcPr>
            <w:tcW w:w="0" w:type="auto"/>
            <w:vMerge/>
            <w:tcBorders>
              <w:top w:val="nil"/>
              <w:left w:val="single" w:sz="4" w:space="0" w:color="auto"/>
              <w:bottom w:val="single" w:sz="4" w:space="0" w:color="auto"/>
              <w:right w:val="single" w:sz="4" w:space="0" w:color="auto"/>
            </w:tcBorders>
            <w:vAlign w:val="center"/>
            <w:hideMark/>
          </w:tcPr>
          <w:p w14:paraId="6B328E84" w14:textId="77777777" w:rsidR="00507866" w:rsidRPr="00507866" w:rsidRDefault="00507866" w:rsidP="00507866"/>
        </w:tc>
        <w:tc>
          <w:tcPr>
            <w:tcW w:w="1900" w:type="dxa"/>
            <w:tcBorders>
              <w:top w:val="nil"/>
              <w:left w:val="nil"/>
              <w:bottom w:val="single" w:sz="4" w:space="0" w:color="auto"/>
              <w:right w:val="single" w:sz="4" w:space="0" w:color="auto"/>
            </w:tcBorders>
            <w:noWrap/>
            <w:vAlign w:val="bottom"/>
            <w:hideMark/>
          </w:tcPr>
          <w:p w14:paraId="0D92602F" w14:textId="77777777" w:rsidR="00507866" w:rsidRPr="00507866" w:rsidRDefault="00507866" w:rsidP="00507866">
            <w:r w:rsidRPr="00507866">
              <w:t>VLAN 3 (E0/2)</w:t>
            </w:r>
          </w:p>
        </w:tc>
        <w:tc>
          <w:tcPr>
            <w:tcW w:w="1900" w:type="dxa"/>
            <w:tcBorders>
              <w:top w:val="nil"/>
              <w:left w:val="nil"/>
              <w:bottom w:val="single" w:sz="4" w:space="0" w:color="auto"/>
              <w:right w:val="single" w:sz="4" w:space="0" w:color="auto"/>
            </w:tcBorders>
            <w:noWrap/>
            <w:vAlign w:val="bottom"/>
            <w:hideMark/>
          </w:tcPr>
          <w:p w14:paraId="438092DC" w14:textId="77777777" w:rsidR="00507866" w:rsidRPr="00507866" w:rsidRDefault="00507866" w:rsidP="00507866">
            <w:r w:rsidRPr="00507866">
              <w:t>192.168.2.1</w:t>
            </w:r>
          </w:p>
        </w:tc>
        <w:tc>
          <w:tcPr>
            <w:tcW w:w="1900" w:type="dxa"/>
            <w:tcBorders>
              <w:top w:val="nil"/>
              <w:left w:val="nil"/>
              <w:bottom w:val="single" w:sz="4" w:space="0" w:color="auto"/>
              <w:right w:val="single" w:sz="4" w:space="0" w:color="auto"/>
            </w:tcBorders>
            <w:noWrap/>
            <w:vAlign w:val="bottom"/>
            <w:hideMark/>
          </w:tcPr>
          <w:p w14:paraId="368EED12" w14:textId="77777777" w:rsidR="00507866" w:rsidRPr="00507866" w:rsidRDefault="00507866" w:rsidP="00507866">
            <w:r w:rsidRPr="00507866">
              <w:t>255.255.255.0</w:t>
            </w:r>
          </w:p>
        </w:tc>
        <w:tc>
          <w:tcPr>
            <w:tcW w:w="1900" w:type="dxa"/>
            <w:tcBorders>
              <w:top w:val="nil"/>
              <w:left w:val="nil"/>
              <w:bottom w:val="single" w:sz="4" w:space="0" w:color="auto"/>
              <w:right w:val="single" w:sz="4" w:space="0" w:color="auto"/>
            </w:tcBorders>
            <w:noWrap/>
            <w:vAlign w:val="bottom"/>
            <w:hideMark/>
          </w:tcPr>
          <w:p w14:paraId="24299BA4" w14:textId="77777777" w:rsidR="00507866" w:rsidRPr="00507866" w:rsidRDefault="00507866" w:rsidP="00507866">
            <w:r w:rsidRPr="00507866">
              <w:t>N/A</w:t>
            </w:r>
          </w:p>
        </w:tc>
      </w:tr>
      <w:tr w:rsidR="00507866" w:rsidRPr="00507866" w14:paraId="4D919499" w14:textId="77777777" w:rsidTr="00507866">
        <w:trPr>
          <w:trHeight w:val="300"/>
        </w:trPr>
        <w:tc>
          <w:tcPr>
            <w:tcW w:w="1900" w:type="dxa"/>
            <w:tcBorders>
              <w:top w:val="nil"/>
              <w:left w:val="single" w:sz="4" w:space="0" w:color="auto"/>
              <w:bottom w:val="single" w:sz="4" w:space="0" w:color="auto"/>
              <w:right w:val="single" w:sz="4" w:space="0" w:color="auto"/>
            </w:tcBorders>
            <w:noWrap/>
            <w:vAlign w:val="bottom"/>
            <w:hideMark/>
          </w:tcPr>
          <w:p w14:paraId="423D3D3F" w14:textId="77777777" w:rsidR="00507866" w:rsidRPr="00507866" w:rsidRDefault="00507866" w:rsidP="00507866">
            <w:r w:rsidRPr="00507866">
              <w:t>DMZ Server</w:t>
            </w:r>
          </w:p>
        </w:tc>
        <w:tc>
          <w:tcPr>
            <w:tcW w:w="1900" w:type="dxa"/>
            <w:tcBorders>
              <w:top w:val="nil"/>
              <w:left w:val="nil"/>
              <w:bottom w:val="single" w:sz="4" w:space="0" w:color="auto"/>
              <w:right w:val="single" w:sz="4" w:space="0" w:color="auto"/>
            </w:tcBorders>
            <w:noWrap/>
            <w:vAlign w:val="bottom"/>
            <w:hideMark/>
          </w:tcPr>
          <w:p w14:paraId="42638436" w14:textId="77777777" w:rsidR="00507866" w:rsidRPr="00507866" w:rsidRDefault="00507866" w:rsidP="00507866">
            <w:r w:rsidRPr="00507866">
              <w:t> </w:t>
            </w:r>
          </w:p>
        </w:tc>
        <w:tc>
          <w:tcPr>
            <w:tcW w:w="1900" w:type="dxa"/>
            <w:tcBorders>
              <w:top w:val="nil"/>
              <w:left w:val="nil"/>
              <w:bottom w:val="single" w:sz="4" w:space="0" w:color="auto"/>
              <w:right w:val="single" w:sz="4" w:space="0" w:color="auto"/>
            </w:tcBorders>
            <w:noWrap/>
            <w:vAlign w:val="bottom"/>
            <w:hideMark/>
          </w:tcPr>
          <w:p w14:paraId="7ED3DBC9" w14:textId="77777777" w:rsidR="00507866" w:rsidRPr="00507866" w:rsidRDefault="00507866" w:rsidP="00507866">
            <w:r w:rsidRPr="00507866">
              <w:t>192.168.2.3</w:t>
            </w:r>
          </w:p>
        </w:tc>
        <w:tc>
          <w:tcPr>
            <w:tcW w:w="1900" w:type="dxa"/>
            <w:tcBorders>
              <w:top w:val="nil"/>
              <w:left w:val="nil"/>
              <w:bottom w:val="single" w:sz="4" w:space="0" w:color="auto"/>
              <w:right w:val="single" w:sz="4" w:space="0" w:color="auto"/>
            </w:tcBorders>
            <w:noWrap/>
            <w:vAlign w:val="bottom"/>
            <w:hideMark/>
          </w:tcPr>
          <w:p w14:paraId="20A3BBDC" w14:textId="77777777" w:rsidR="00507866" w:rsidRPr="00507866" w:rsidRDefault="00507866" w:rsidP="00507866">
            <w:r w:rsidRPr="00507866">
              <w:t>255.255.255.0</w:t>
            </w:r>
          </w:p>
        </w:tc>
        <w:tc>
          <w:tcPr>
            <w:tcW w:w="1900" w:type="dxa"/>
            <w:tcBorders>
              <w:top w:val="nil"/>
              <w:left w:val="nil"/>
              <w:bottom w:val="single" w:sz="4" w:space="0" w:color="auto"/>
              <w:right w:val="single" w:sz="4" w:space="0" w:color="auto"/>
            </w:tcBorders>
            <w:noWrap/>
            <w:vAlign w:val="bottom"/>
            <w:hideMark/>
          </w:tcPr>
          <w:p w14:paraId="446ABAEB" w14:textId="77777777" w:rsidR="00507866" w:rsidRPr="00507866" w:rsidRDefault="00507866" w:rsidP="00507866">
            <w:r w:rsidRPr="00507866">
              <w:t>192.168.2.1</w:t>
            </w:r>
          </w:p>
        </w:tc>
      </w:tr>
      <w:tr w:rsidR="00507866" w:rsidRPr="00507866" w14:paraId="25E77A67" w14:textId="77777777" w:rsidTr="00507866">
        <w:trPr>
          <w:trHeight w:val="300"/>
        </w:trPr>
        <w:tc>
          <w:tcPr>
            <w:tcW w:w="1900" w:type="dxa"/>
            <w:tcBorders>
              <w:top w:val="nil"/>
              <w:left w:val="single" w:sz="4" w:space="0" w:color="auto"/>
              <w:bottom w:val="single" w:sz="4" w:space="0" w:color="auto"/>
              <w:right w:val="single" w:sz="4" w:space="0" w:color="auto"/>
            </w:tcBorders>
            <w:noWrap/>
            <w:vAlign w:val="bottom"/>
            <w:hideMark/>
          </w:tcPr>
          <w:p w14:paraId="64FE9981" w14:textId="77777777" w:rsidR="00507866" w:rsidRPr="00507866" w:rsidRDefault="00507866" w:rsidP="00507866">
            <w:r w:rsidRPr="00507866">
              <w:t>PC-B</w:t>
            </w:r>
          </w:p>
        </w:tc>
        <w:tc>
          <w:tcPr>
            <w:tcW w:w="1900" w:type="dxa"/>
            <w:tcBorders>
              <w:top w:val="nil"/>
              <w:left w:val="nil"/>
              <w:bottom w:val="single" w:sz="4" w:space="0" w:color="auto"/>
              <w:right w:val="single" w:sz="4" w:space="0" w:color="auto"/>
            </w:tcBorders>
            <w:noWrap/>
            <w:vAlign w:val="bottom"/>
            <w:hideMark/>
          </w:tcPr>
          <w:p w14:paraId="1653E799" w14:textId="77777777" w:rsidR="00507866" w:rsidRPr="00507866" w:rsidRDefault="00507866" w:rsidP="00507866">
            <w:r w:rsidRPr="00507866">
              <w:t> </w:t>
            </w:r>
          </w:p>
        </w:tc>
        <w:tc>
          <w:tcPr>
            <w:tcW w:w="1900" w:type="dxa"/>
            <w:tcBorders>
              <w:top w:val="nil"/>
              <w:left w:val="nil"/>
              <w:bottom w:val="single" w:sz="4" w:space="0" w:color="auto"/>
              <w:right w:val="single" w:sz="4" w:space="0" w:color="auto"/>
            </w:tcBorders>
            <w:noWrap/>
            <w:vAlign w:val="bottom"/>
            <w:hideMark/>
          </w:tcPr>
          <w:p w14:paraId="2BE8841E" w14:textId="77777777" w:rsidR="00507866" w:rsidRPr="00507866" w:rsidRDefault="00507866" w:rsidP="00507866">
            <w:r w:rsidRPr="00507866">
              <w:t>192.168.1.3</w:t>
            </w:r>
          </w:p>
        </w:tc>
        <w:tc>
          <w:tcPr>
            <w:tcW w:w="1900" w:type="dxa"/>
            <w:tcBorders>
              <w:top w:val="nil"/>
              <w:left w:val="nil"/>
              <w:bottom w:val="single" w:sz="4" w:space="0" w:color="auto"/>
              <w:right w:val="single" w:sz="4" w:space="0" w:color="auto"/>
            </w:tcBorders>
            <w:noWrap/>
            <w:vAlign w:val="bottom"/>
            <w:hideMark/>
          </w:tcPr>
          <w:p w14:paraId="12213AD5" w14:textId="77777777" w:rsidR="00507866" w:rsidRPr="00507866" w:rsidRDefault="00507866" w:rsidP="00507866">
            <w:r w:rsidRPr="00507866">
              <w:t>255.255.255.0</w:t>
            </w:r>
          </w:p>
        </w:tc>
        <w:tc>
          <w:tcPr>
            <w:tcW w:w="1900" w:type="dxa"/>
            <w:tcBorders>
              <w:top w:val="nil"/>
              <w:left w:val="nil"/>
              <w:bottom w:val="single" w:sz="4" w:space="0" w:color="auto"/>
              <w:right w:val="single" w:sz="4" w:space="0" w:color="auto"/>
            </w:tcBorders>
            <w:noWrap/>
            <w:vAlign w:val="bottom"/>
            <w:hideMark/>
          </w:tcPr>
          <w:p w14:paraId="1FDABF3E" w14:textId="77777777" w:rsidR="00507866" w:rsidRPr="00507866" w:rsidRDefault="00507866" w:rsidP="00507866">
            <w:r w:rsidRPr="00507866">
              <w:t>192.168.1.1</w:t>
            </w:r>
          </w:p>
        </w:tc>
      </w:tr>
      <w:tr w:rsidR="00507866" w:rsidRPr="00507866" w14:paraId="3FB5F59B" w14:textId="77777777" w:rsidTr="00507866">
        <w:trPr>
          <w:trHeight w:val="300"/>
        </w:trPr>
        <w:tc>
          <w:tcPr>
            <w:tcW w:w="1900" w:type="dxa"/>
            <w:tcBorders>
              <w:top w:val="nil"/>
              <w:left w:val="single" w:sz="4" w:space="0" w:color="auto"/>
              <w:bottom w:val="single" w:sz="4" w:space="0" w:color="auto"/>
              <w:right w:val="single" w:sz="4" w:space="0" w:color="auto"/>
            </w:tcBorders>
            <w:noWrap/>
            <w:vAlign w:val="bottom"/>
            <w:hideMark/>
          </w:tcPr>
          <w:p w14:paraId="3C4F82D5" w14:textId="77777777" w:rsidR="00507866" w:rsidRPr="00507866" w:rsidRDefault="00507866" w:rsidP="00507866">
            <w:r w:rsidRPr="00507866">
              <w:t>PC-C</w:t>
            </w:r>
          </w:p>
        </w:tc>
        <w:tc>
          <w:tcPr>
            <w:tcW w:w="1900" w:type="dxa"/>
            <w:tcBorders>
              <w:top w:val="nil"/>
              <w:left w:val="nil"/>
              <w:bottom w:val="single" w:sz="4" w:space="0" w:color="auto"/>
              <w:right w:val="single" w:sz="4" w:space="0" w:color="auto"/>
            </w:tcBorders>
            <w:noWrap/>
            <w:vAlign w:val="bottom"/>
            <w:hideMark/>
          </w:tcPr>
          <w:p w14:paraId="515AEECF" w14:textId="77777777" w:rsidR="00507866" w:rsidRPr="00507866" w:rsidRDefault="00507866" w:rsidP="00507866">
            <w:r w:rsidRPr="00507866">
              <w:t> </w:t>
            </w:r>
          </w:p>
        </w:tc>
        <w:tc>
          <w:tcPr>
            <w:tcW w:w="1900" w:type="dxa"/>
            <w:tcBorders>
              <w:top w:val="nil"/>
              <w:left w:val="nil"/>
              <w:bottom w:val="single" w:sz="4" w:space="0" w:color="auto"/>
              <w:right w:val="single" w:sz="4" w:space="0" w:color="auto"/>
            </w:tcBorders>
            <w:noWrap/>
            <w:vAlign w:val="bottom"/>
            <w:hideMark/>
          </w:tcPr>
          <w:p w14:paraId="28885557" w14:textId="77777777" w:rsidR="00507866" w:rsidRPr="00507866" w:rsidRDefault="00507866" w:rsidP="00507866">
            <w:r w:rsidRPr="00507866">
              <w:t>172.16.3.3</w:t>
            </w:r>
          </w:p>
        </w:tc>
        <w:tc>
          <w:tcPr>
            <w:tcW w:w="1900" w:type="dxa"/>
            <w:tcBorders>
              <w:top w:val="nil"/>
              <w:left w:val="nil"/>
              <w:bottom w:val="single" w:sz="4" w:space="0" w:color="auto"/>
              <w:right w:val="single" w:sz="4" w:space="0" w:color="auto"/>
            </w:tcBorders>
            <w:noWrap/>
            <w:vAlign w:val="bottom"/>
            <w:hideMark/>
          </w:tcPr>
          <w:p w14:paraId="113EB1CA" w14:textId="77777777" w:rsidR="00507866" w:rsidRPr="00507866" w:rsidRDefault="00507866" w:rsidP="00507866">
            <w:r w:rsidRPr="00507866">
              <w:t>255.255.255.0</w:t>
            </w:r>
          </w:p>
        </w:tc>
        <w:tc>
          <w:tcPr>
            <w:tcW w:w="1900" w:type="dxa"/>
            <w:tcBorders>
              <w:top w:val="nil"/>
              <w:left w:val="nil"/>
              <w:bottom w:val="single" w:sz="4" w:space="0" w:color="auto"/>
              <w:right w:val="single" w:sz="4" w:space="0" w:color="auto"/>
            </w:tcBorders>
            <w:noWrap/>
            <w:vAlign w:val="bottom"/>
            <w:hideMark/>
          </w:tcPr>
          <w:p w14:paraId="2D375B4A" w14:textId="77777777" w:rsidR="00507866" w:rsidRPr="00507866" w:rsidRDefault="00507866" w:rsidP="00507866">
            <w:r w:rsidRPr="00507866">
              <w:t>192.168.2.1</w:t>
            </w:r>
          </w:p>
        </w:tc>
      </w:tr>
    </w:tbl>
    <w:p w14:paraId="429C1F57" w14:textId="77777777" w:rsidR="00507866" w:rsidRPr="00507866" w:rsidRDefault="00507866" w:rsidP="00507866">
      <w:pPr>
        <w:rPr>
          <w:b/>
        </w:rPr>
      </w:pPr>
    </w:p>
    <w:p w14:paraId="7A6B12E3" w14:textId="77777777" w:rsidR="00507866" w:rsidRPr="00507866" w:rsidRDefault="00507866" w:rsidP="00507866">
      <w:pPr>
        <w:rPr>
          <w:b/>
        </w:rPr>
      </w:pPr>
    </w:p>
    <w:p w14:paraId="78C076D6" w14:textId="4C8A029A" w:rsidR="00507866" w:rsidRPr="008B0103" w:rsidRDefault="00507866" w:rsidP="00507866">
      <w:pPr>
        <w:rPr>
          <w:sz w:val="24"/>
          <w:szCs w:val="24"/>
        </w:rPr>
      </w:pPr>
      <w:proofErr w:type="spellStart"/>
      <w:r w:rsidRPr="008B0103">
        <w:rPr>
          <w:sz w:val="24"/>
          <w:szCs w:val="24"/>
        </w:rPr>
        <w:t>Ozmart</w:t>
      </w:r>
      <w:proofErr w:type="spellEnd"/>
      <w:r w:rsidRPr="008B0103">
        <w:rPr>
          <w:sz w:val="24"/>
          <w:szCs w:val="24"/>
        </w:rPr>
        <w:t xml:space="preserve"> consist of 2 Site one is the head office (HQ) which is in Melbourne and a branch office in Sydney. Since Melbourne is the main Site, it has all the server hosted on VMware environment. Company is utilising Cisco networking products such as firewall, routers, switches and wireless access points. As the organisation is expanding the on-premises network is unable to hold the required bandwidth. The ports on switches and firewalls are megabyte and can’t hold the traffic. This document outlines the current on-premises infrastructure of </w:t>
      </w:r>
      <w:proofErr w:type="spellStart"/>
      <w:r w:rsidRPr="008B0103">
        <w:rPr>
          <w:sz w:val="24"/>
          <w:szCs w:val="24"/>
        </w:rPr>
        <w:t>Ozmart</w:t>
      </w:r>
      <w:proofErr w:type="spellEnd"/>
      <w:r w:rsidRPr="008B0103">
        <w:rPr>
          <w:sz w:val="24"/>
          <w:szCs w:val="24"/>
        </w:rPr>
        <w:t>.</w:t>
      </w:r>
    </w:p>
    <w:p w14:paraId="0A9BF0FF" w14:textId="1E6F0763" w:rsidR="00507866" w:rsidRPr="008B0103" w:rsidRDefault="00507866" w:rsidP="00507866">
      <w:pPr>
        <w:rPr>
          <w:sz w:val="24"/>
          <w:szCs w:val="24"/>
        </w:rPr>
      </w:pPr>
      <w:r w:rsidRPr="008B0103">
        <w:rPr>
          <w:sz w:val="24"/>
          <w:szCs w:val="24"/>
        </w:rPr>
        <w:t xml:space="preserve">The whole on-premises network can be divided into 3 </w:t>
      </w:r>
      <w:r w:rsidR="008B0103" w:rsidRPr="008B0103">
        <w:rPr>
          <w:sz w:val="24"/>
          <w:szCs w:val="24"/>
        </w:rPr>
        <w:t>components:</w:t>
      </w:r>
      <w:r w:rsidRPr="008B0103">
        <w:rPr>
          <w:sz w:val="24"/>
          <w:szCs w:val="24"/>
        </w:rPr>
        <w:t xml:space="preserve"> DMZ, internal and External network. </w:t>
      </w:r>
    </w:p>
    <w:p w14:paraId="1B7926DA" w14:textId="77777777" w:rsidR="00507866" w:rsidRPr="00507866" w:rsidRDefault="00507866" w:rsidP="00507866"/>
    <w:p w14:paraId="11D4463A" w14:textId="27F50DCE" w:rsidR="00507866" w:rsidRPr="00507866" w:rsidRDefault="00507866" w:rsidP="00507866">
      <w:r w:rsidRPr="00507866">
        <w:rPr>
          <w:noProof/>
        </w:rPr>
        <w:lastRenderedPageBreak/>
        <w:drawing>
          <wp:inline distT="0" distB="0" distL="0" distR="0" wp14:anchorId="515A0F08" wp14:editId="54917628">
            <wp:extent cx="5731510" cy="2642235"/>
            <wp:effectExtent l="0" t="0" r="2540" b="5715"/>
            <wp:docPr id="1642979952"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79952" name="Picture 2" descr="A diagram of a computer networ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642235"/>
                    </a:xfrm>
                    <a:prstGeom prst="rect">
                      <a:avLst/>
                    </a:prstGeom>
                    <a:noFill/>
                    <a:ln>
                      <a:noFill/>
                    </a:ln>
                  </pic:spPr>
                </pic:pic>
              </a:graphicData>
            </a:graphic>
          </wp:inline>
        </w:drawing>
      </w:r>
    </w:p>
    <w:p w14:paraId="1796C80F" w14:textId="77777777" w:rsidR="00507866" w:rsidRPr="008B0103" w:rsidRDefault="00507866" w:rsidP="00507866">
      <w:pPr>
        <w:rPr>
          <w:b/>
          <w:sz w:val="24"/>
          <w:szCs w:val="24"/>
        </w:rPr>
      </w:pPr>
      <w:r w:rsidRPr="008B0103">
        <w:rPr>
          <w:b/>
          <w:sz w:val="24"/>
          <w:szCs w:val="24"/>
        </w:rPr>
        <w:t>VLAN’s: Virtual Local Area Network</w:t>
      </w:r>
    </w:p>
    <w:p w14:paraId="0E85A8A4" w14:textId="7DC8B720" w:rsidR="00507866" w:rsidRPr="008B0103" w:rsidRDefault="00507866" w:rsidP="00507866">
      <w:pPr>
        <w:rPr>
          <w:sz w:val="24"/>
          <w:szCs w:val="24"/>
        </w:rPr>
      </w:pPr>
      <w:proofErr w:type="spellStart"/>
      <w:r w:rsidRPr="008B0103">
        <w:rPr>
          <w:sz w:val="24"/>
          <w:szCs w:val="24"/>
        </w:rPr>
        <w:t>VLan’s</w:t>
      </w:r>
      <w:proofErr w:type="spellEnd"/>
      <w:r w:rsidRPr="008B0103">
        <w:rPr>
          <w:sz w:val="24"/>
          <w:szCs w:val="24"/>
        </w:rPr>
        <w:t xml:space="preserve"> are used to create a logical partition between network so that devices in same VLAN can communicate with each other and policies can be implemented between to separate the traffic and increase the security.</w:t>
      </w:r>
    </w:p>
    <w:p w14:paraId="38A3501B" w14:textId="77777777" w:rsidR="00507866" w:rsidRPr="008B0103" w:rsidRDefault="00507866" w:rsidP="00507866">
      <w:pPr>
        <w:rPr>
          <w:b/>
          <w:sz w:val="24"/>
          <w:szCs w:val="24"/>
        </w:rPr>
      </w:pPr>
      <w:r w:rsidRPr="008B0103">
        <w:rPr>
          <w:sz w:val="24"/>
          <w:szCs w:val="24"/>
        </w:rPr>
        <w:t xml:space="preserve">In our network we have use 3 VLAN namely </w:t>
      </w:r>
      <w:r w:rsidRPr="008B0103">
        <w:rPr>
          <w:b/>
          <w:sz w:val="24"/>
          <w:szCs w:val="24"/>
        </w:rPr>
        <w:t>Internal VLAN, External VLAN and DMZ VLAN.</w:t>
      </w:r>
    </w:p>
    <w:p w14:paraId="6C44DBF2" w14:textId="77777777" w:rsidR="00507866" w:rsidRPr="008B0103" w:rsidRDefault="00507866" w:rsidP="00507866">
      <w:pPr>
        <w:rPr>
          <w:sz w:val="24"/>
          <w:szCs w:val="24"/>
        </w:rPr>
      </w:pPr>
      <w:r w:rsidRPr="008B0103">
        <w:rPr>
          <w:b/>
          <w:sz w:val="24"/>
          <w:szCs w:val="24"/>
        </w:rPr>
        <w:t xml:space="preserve">Internal VLAN: </w:t>
      </w:r>
      <w:r w:rsidRPr="008B0103">
        <w:rPr>
          <w:sz w:val="24"/>
          <w:szCs w:val="24"/>
        </w:rPr>
        <w:t>This VLAN is used by the employees for internal communication among employees and to reach to the server. It includes laptops, desktops, computer and other networking devices. It also includes the server that doesn’t require external access.</w:t>
      </w:r>
    </w:p>
    <w:p w14:paraId="28B6BF56" w14:textId="0D2D9F26" w:rsidR="00507866" w:rsidRPr="008B0103" w:rsidRDefault="00507866" w:rsidP="00507866">
      <w:pPr>
        <w:rPr>
          <w:sz w:val="24"/>
          <w:szCs w:val="24"/>
        </w:rPr>
      </w:pPr>
      <w:r w:rsidRPr="008B0103">
        <w:rPr>
          <w:b/>
          <w:sz w:val="24"/>
          <w:szCs w:val="24"/>
        </w:rPr>
        <w:t xml:space="preserve">External VLAN: </w:t>
      </w:r>
      <w:r w:rsidRPr="008B0103">
        <w:rPr>
          <w:sz w:val="24"/>
          <w:szCs w:val="24"/>
        </w:rPr>
        <w:t>This is where the internet comes from. The resources that need direct internet access are connected to this VLAN. The devices connected to this are firewall and router.</w:t>
      </w:r>
    </w:p>
    <w:p w14:paraId="05D719CB" w14:textId="1DB41EB5" w:rsidR="00507866" w:rsidRPr="008B0103" w:rsidRDefault="00507866" w:rsidP="00507866">
      <w:pPr>
        <w:rPr>
          <w:sz w:val="24"/>
          <w:szCs w:val="24"/>
        </w:rPr>
      </w:pPr>
      <w:r w:rsidRPr="008B0103">
        <w:rPr>
          <w:b/>
          <w:sz w:val="24"/>
          <w:szCs w:val="24"/>
        </w:rPr>
        <w:t>DMZ</w:t>
      </w:r>
      <w:r w:rsidRPr="008B0103">
        <w:rPr>
          <w:sz w:val="24"/>
          <w:szCs w:val="24"/>
        </w:rPr>
        <w:t xml:space="preserve">: De-militarized zone is mainly for external facing servers. This includes public facing server such as companies’ websites. In our on-premises network its connected to a switch and then connected to a firewall. </w:t>
      </w:r>
    </w:p>
    <w:p w14:paraId="2805222A" w14:textId="77777777" w:rsidR="00507866" w:rsidRPr="008B0103" w:rsidRDefault="00507866" w:rsidP="00507866">
      <w:pPr>
        <w:rPr>
          <w:sz w:val="24"/>
          <w:szCs w:val="24"/>
        </w:rPr>
      </w:pPr>
      <w:r w:rsidRPr="008B0103">
        <w:rPr>
          <w:b/>
          <w:sz w:val="24"/>
          <w:szCs w:val="24"/>
        </w:rPr>
        <w:t>Switches</w:t>
      </w:r>
      <w:r w:rsidRPr="008B0103">
        <w:rPr>
          <w:sz w:val="24"/>
          <w:szCs w:val="24"/>
        </w:rPr>
        <w:t xml:space="preserve">: The </w:t>
      </w:r>
      <w:proofErr w:type="gramStart"/>
      <w:r w:rsidRPr="008B0103">
        <w:rPr>
          <w:sz w:val="24"/>
          <w:szCs w:val="24"/>
        </w:rPr>
        <w:t>on-premise</w:t>
      </w:r>
      <w:proofErr w:type="gramEnd"/>
      <w:r w:rsidRPr="008B0103">
        <w:rPr>
          <w:sz w:val="24"/>
          <w:szCs w:val="24"/>
        </w:rPr>
        <w:t xml:space="preserve"> consist of 3 managed switches. Switches can operate in layer 2 and layer 3. Layer 3 switches have the capability to route the traffic. However, in the current setup we have got layer 2 switches. There are 3 different type of switches Core layer switch, Distribution layer switch and access later switch. Core layer switch act as a backbone and connects to distribution layer. In our network we are using Access layer switch acts as a connection between firewall and end devices such as server, laptops, desktop and Wireless access points.</w:t>
      </w:r>
    </w:p>
    <w:p w14:paraId="67FC7F8B" w14:textId="1A8D6905" w:rsidR="00507866" w:rsidRPr="008B0103" w:rsidRDefault="00507866" w:rsidP="00507866">
      <w:pPr>
        <w:rPr>
          <w:sz w:val="24"/>
          <w:szCs w:val="24"/>
        </w:rPr>
      </w:pPr>
      <w:r w:rsidRPr="008B0103">
        <w:rPr>
          <w:b/>
          <w:sz w:val="24"/>
          <w:szCs w:val="24"/>
        </w:rPr>
        <w:t>Routers</w:t>
      </w:r>
      <w:r w:rsidRPr="008B0103">
        <w:rPr>
          <w:sz w:val="24"/>
          <w:szCs w:val="24"/>
        </w:rPr>
        <w:t xml:space="preserve">: </w:t>
      </w:r>
      <w:r w:rsidR="00946B27" w:rsidRPr="008B0103">
        <w:rPr>
          <w:sz w:val="24"/>
          <w:szCs w:val="24"/>
        </w:rPr>
        <w:t xml:space="preserve">Routers are the intermediate devices used in the layer 3 of the network and particularly used to connect LAN or WAN. They interconnect the packets between the networks. They assist in the direction of the packets to the correct place by referring to </w:t>
      </w:r>
      <w:r w:rsidR="00946B27" w:rsidRPr="008B0103">
        <w:rPr>
          <w:sz w:val="24"/>
          <w:szCs w:val="24"/>
        </w:rPr>
        <w:lastRenderedPageBreak/>
        <w:t xml:space="preserve">routing table. They also assist in traffic control; NAT support and its primary task includes dynamic routing. </w:t>
      </w:r>
      <w:r w:rsidRPr="008B0103">
        <w:rPr>
          <w:sz w:val="24"/>
          <w:szCs w:val="24"/>
        </w:rPr>
        <w:t xml:space="preserve">They also help with traffic management, network address translation and provide dynamic routing protocols. Routers used in our network are configured with OSFP protocol which is used for routing IP packet </w:t>
      </w:r>
      <w:r w:rsidR="00946B27" w:rsidRPr="008B0103">
        <w:rPr>
          <w:sz w:val="24"/>
          <w:szCs w:val="24"/>
        </w:rPr>
        <w:t>within</w:t>
      </w:r>
      <w:r w:rsidRPr="008B0103">
        <w:rPr>
          <w:sz w:val="24"/>
          <w:szCs w:val="24"/>
        </w:rPr>
        <w:t xml:space="preserve"> Autonomous system. It routes packets using network tropology map. </w:t>
      </w:r>
    </w:p>
    <w:p w14:paraId="5CB5F2FA" w14:textId="77777777" w:rsidR="00507866" w:rsidRPr="008B0103" w:rsidRDefault="00507866" w:rsidP="00507866">
      <w:pPr>
        <w:rPr>
          <w:sz w:val="24"/>
          <w:szCs w:val="24"/>
        </w:rPr>
      </w:pPr>
      <w:r w:rsidRPr="008B0103">
        <w:rPr>
          <w:b/>
          <w:sz w:val="24"/>
          <w:szCs w:val="24"/>
        </w:rPr>
        <w:t>Firewall:</w:t>
      </w:r>
      <w:r w:rsidRPr="008B0103">
        <w:rPr>
          <w:sz w:val="24"/>
          <w:szCs w:val="24"/>
        </w:rPr>
        <w:t xml:space="preserve"> Firewalls are security devices that are used to protect the network from threat and unknow access. Using firewall, we can apply traffic control to the network and decide what port can be open and what ports need to be closed. Firewall are used for Intrusion prevention, VPN access and application layer filtering. </w:t>
      </w:r>
    </w:p>
    <w:p w14:paraId="4B3747D9" w14:textId="698720BE" w:rsidR="00507866" w:rsidRPr="008B0103" w:rsidRDefault="00507866" w:rsidP="00507866">
      <w:pPr>
        <w:rPr>
          <w:sz w:val="24"/>
          <w:szCs w:val="24"/>
        </w:rPr>
      </w:pPr>
      <w:r w:rsidRPr="008B0103">
        <w:rPr>
          <w:sz w:val="24"/>
          <w:szCs w:val="24"/>
        </w:rPr>
        <w:t xml:space="preserve">In our </w:t>
      </w:r>
      <w:r w:rsidR="00946B27" w:rsidRPr="008B0103">
        <w:rPr>
          <w:sz w:val="24"/>
          <w:szCs w:val="24"/>
        </w:rPr>
        <w:t>on-premises</w:t>
      </w:r>
      <w:r w:rsidRPr="008B0103">
        <w:rPr>
          <w:sz w:val="24"/>
          <w:szCs w:val="24"/>
        </w:rPr>
        <w:t xml:space="preserve"> network we have implemented firewall to provide control over the traffic by using access control list which define the rules and policies to permit or deny the traffic based on the requirements. Firewall provides logging and monitoring service where a network engineer can see what kind of traffic is flowing and block it if needed. </w:t>
      </w:r>
    </w:p>
    <w:p w14:paraId="22CC204F" w14:textId="204D8A6A" w:rsidR="00507866" w:rsidRPr="008B0103" w:rsidRDefault="00507866" w:rsidP="00507866">
      <w:pPr>
        <w:rPr>
          <w:sz w:val="24"/>
          <w:szCs w:val="24"/>
        </w:rPr>
      </w:pPr>
      <w:r w:rsidRPr="008B0103">
        <w:rPr>
          <w:b/>
          <w:sz w:val="24"/>
          <w:szCs w:val="24"/>
        </w:rPr>
        <w:t>End user Devices</w:t>
      </w:r>
      <w:r w:rsidRPr="008B0103">
        <w:rPr>
          <w:sz w:val="24"/>
          <w:szCs w:val="24"/>
        </w:rPr>
        <w:t xml:space="preserve">: There are multiple end </w:t>
      </w:r>
      <w:r w:rsidR="00946B27" w:rsidRPr="008B0103">
        <w:rPr>
          <w:sz w:val="24"/>
          <w:szCs w:val="24"/>
        </w:rPr>
        <w:t>user’s</w:t>
      </w:r>
      <w:r w:rsidRPr="008B0103">
        <w:rPr>
          <w:sz w:val="24"/>
          <w:szCs w:val="24"/>
        </w:rPr>
        <w:t xml:space="preserve"> devices that used are being used by </w:t>
      </w:r>
      <w:proofErr w:type="spellStart"/>
      <w:r w:rsidRPr="008B0103">
        <w:rPr>
          <w:sz w:val="24"/>
          <w:szCs w:val="24"/>
        </w:rPr>
        <w:t>Ozmart</w:t>
      </w:r>
      <w:proofErr w:type="spellEnd"/>
      <w:r w:rsidRPr="008B0103">
        <w:rPr>
          <w:sz w:val="24"/>
          <w:szCs w:val="24"/>
        </w:rPr>
        <w:t>. Laptop, desktop, WAP, Printers. Wireless devices such as laptops and mobiles are connected</w:t>
      </w:r>
      <w:r w:rsidR="008B0103" w:rsidRPr="008B0103">
        <w:rPr>
          <w:sz w:val="24"/>
          <w:szCs w:val="24"/>
        </w:rPr>
        <w:t>.</w:t>
      </w:r>
    </w:p>
    <w:p w14:paraId="4929952C" w14:textId="77777777" w:rsidR="00070DB7" w:rsidRDefault="00070DB7"/>
    <w:p w14:paraId="14B776E7" w14:textId="77777777" w:rsidR="00FB103D" w:rsidRDefault="00FB103D"/>
    <w:p w14:paraId="442268D8" w14:textId="77777777" w:rsidR="00FB103D" w:rsidRDefault="00FB103D"/>
    <w:p w14:paraId="2C8B006D" w14:textId="77777777" w:rsidR="00FB103D" w:rsidRDefault="00FB103D"/>
    <w:p w14:paraId="61A6AF6D" w14:textId="77777777" w:rsidR="00FB103D" w:rsidRDefault="00FB103D"/>
    <w:p w14:paraId="19DA654A" w14:textId="77777777" w:rsidR="00FB103D" w:rsidRDefault="00FB103D"/>
    <w:p w14:paraId="5E1E9198" w14:textId="1280A48D" w:rsidR="00FB103D" w:rsidRDefault="00FB103D"/>
    <w:sectPr w:rsidR="00FB1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66"/>
    <w:rsid w:val="00070DB7"/>
    <w:rsid w:val="002C36B2"/>
    <w:rsid w:val="003B7490"/>
    <w:rsid w:val="00507866"/>
    <w:rsid w:val="006108EF"/>
    <w:rsid w:val="008B0103"/>
    <w:rsid w:val="00946B27"/>
    <w:rsid w:val="00B773AA"/>
    <w:rsid w:val="00DF4CFA"/>
    <w:rsid w:val="00FB1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BF91"/>
  <w15:chartTrackingRefBased/>
  <w15:docId w15:val="{12C32AB8-5629-45AF-8B9A-AD83944F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866"/>
    <w:rPr>
      <w:rFonts w:eastAsiaTheme="majorEastAsia" w:cstheme="majorBidi"/>
      <w:color w:val="272727" w:themeColor="text1" w:themeTint="D8"/>
    </w:rPr>
  </w:style>
  <w:style w:type="paragraph" w:styleId="Title">
    <w:name w:val="Title"/>
    <w:basedOn w:val="Normal"/>
    <w:next w:val="Normal"/>
    <w:link w:val="TitleChar"/>
    <w:uiPriority w:val="10"/>
    <w:qFormat/>
    <w:rsid w:val="00507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866"/>
    <w:pPr>
      <w:spacing w:before="160"/>
      <w:jc w:val="center"/>
    </w:pPr>
    <w:rPr>
      <w:i/>
      <w:iCs/>
      <w:color w:val="404040" w:themeColor="text1" w:themeTint="BF"/>
    </w:rPr>
  </w:style>
  <w:style w:type="character" w:customStyle="1" w:styleId="QuoteChar">
    <w:name w:val="Quote Char"/>
    <w:basedOn w:val="DefaultParagraphFont"/>
    <w:link w:val="Quote"/>
    <w:uiPriority w:val="29"/>
    <w:rsid w:val="00507866"/>
    <w:rPr>
      <w:i/>
      <w:iCs/>
      <w:color w:val="404040" w:themeColor="text1" w:themeTint="BF"/>
    </w:rPr>
  </w:style>
  <w:style w:type="paragraph" w:styleId="ListParagraph">
    <w:name w:val="List Paragraph"/>
    <w:basedOn w:val="Normal"/>
    <w:uiPriority w:val="34"/>
    <w:qFormat/>
    <w:rsid w:val="00507866"/>
    <w:pPr>
      <w:ind w:left="720"/>
      <w:contextualSpacing/>
    </w:pPr>
  </w:style>
  <w:style w:type="character" w:styleId="IntenseEmphasis">
    <w:name w:val="Intense Emphasis"/>
    <w:basedOn w:val="DefaultParagraphFont"/>
    <w:uiPriority w:val="21"/>
    <w:qFormat/>
    <w:rsid w:val="00507866"/>
    <w:rPr>
      <w:i/>
      <w:iCs/>
      <w:color w:val="0F4761" w:themeColor="accent1" w:themeShade="BF"/>
    </w:rPr>
  </w:style>
  <w:style w:type="paragraph" w:styleId="IntenseQuote">
    <w:name w:val="Intense Quote"/>
    <w:basedOn w:val="Normal"/>
    <w:next w:val="Normal"/>
    <w:link w:val="IntenseQuoteChar"/>
    <w:uiPriority w:val="30"/>
    <w:qFormat/>
    <w:rsid w:val="00507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866"/>
    <w:rPr>
      <w:i/>
      <w:iCs/>
      <w:color w:val="0F4761" w:themeColor="accent1" w:themeShade="BF"/>
    </w:rPr>
  </w:style>
  <w:style w:type="character" w:styleId="IntenseReference">
    <w:name w:val="Intense Reference"/>
    <w:basedOn w:val="DefaultParagraphFont"/>
    <w:uiPriority w:val="32"/>
    <w:qFormat/>
    <w:rsid w:val="005078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111953">
      <w:bodyDiv w:val="1"/>
      <w:marLeft w:val="0"/>
      <w:marRight w:val="0"/>
      <w:marTop w:val="0"/>
      <w:marBottom w:val="0"/>
      <w:divBdr>
        <w:top w:val="none" w:sz="0" w:space="0" w:color="auto"/>
        <w:left w:val="none" w:sz="0" w:space="0" w:color="auto"/>
        <w:bottom w:val="none" w:sz="0" w:space="0" w:color="auto"/>
        <w:right w:val="none" w:sz="0" w:space="0" w:color="auto"/>
      </w:divBdr>
    </w:div>
    <w:div w:id="146010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4</cp:revision>
  <dcterms:created xsi:type="dcterms:W3CDTF">2024-10-04T05:50:00Z</dcterms:created>
  <dcterms:modified xsi:type="dcterms:W3CDTF">2024-10-06T18:33:00Z</dcterms:modified>
</cp:coreProperties>
</file>