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C2D4" w14:textId="77777777" w:rsidR="0008457C" w:rsidRPr="0008457C" w:rsidRDefault="0008457C" w:rsidP="0008457C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08457C">
        <w:rPr>
          <w:sz w:val="44"/>
          <w:szCs w:val="44"/>
        </w:rPr>
        <w:t>NIST FRAMEWORK</w:t>
      </w:r>
    </w:p>
    <w:p w14:paraId="176EEA54" w14:textId="77777777" w:rsidR="0008457C" w:rsidRDefault="0008457C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457C" w14:paraId="572641F5" w14:textId="77777777" w:rsidTr="0008457C">
        <w:tc>
          <w:tcPr>
            <w:tcW w:w="4508" w:type="dxa"/>
          </w:tcPr>
          <w:p w14:paraId="15204B8B" w14:textId="77777777" w:rsidR="0008457C" w:rsidRPr="0008457C" w:rsidRDefault="00084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NIST   FRAMEWORK</w:t>
            </w:r>
          </w:p>
        </w:tc>
        <w:tc>
          <w:tcPr>
            <w:tcW w:w="4508" w:type="dxa"/>
          </w:tcPr>
          <w:p w14:paraId="12FEE1B9" w14:textId="77777777" w:rsidR="0008457C" w:rsidRPr="0008457C" w:rsidRDefault="00084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AZURE SERVICES</w:t>
            </w:r>
          </w:p>
        </w:tc>
      </w:tr>
      <w:tr w:rsidR="0008457C" w14:paraId="164F45CB" w14:textId="77777777" w:rsidTr="0008457C">
        <w:tc>
          <w:tcPr>
            <w:tcW w:w="4508" w:type="dxa"/>
          </w:tcPr>
          <w:p w14:paraId="71BD4657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Identity</w:t>
            </w:r>
          </w:p>
        </w:tc>
        <w:tc>
          <w:tcPr>
            <w:tcW w:w="4508" w:type="dxa"/>
          </w:tcPr>
          <w:p w14:paraId="05407EDB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Asset management</w:t>
            </w:r>
          </w:p>
        </w:tc>
      </w:tr>
      <w:tr w:rsidR="0008457C" w14:paraId="2BE92C17" w14:textId="77777777" w:rsidTr="0008457C">
        <w:tc>
          <w:tcPr>
            <w:tcW w:w="4508" w:type="dxa"/>
          </w:tcPr>
          <w:p w14:paraId="7A3532FE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Protect</w:t>
            </w:r>
          </w:p>
        </w:tc>
        <w:tc>
          <w:tcPr>
            <w:tcW w:w="4508" w:type="dxa"/>
          </w:tcPr>
          <w:p w14:paraId="65F22798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AAD</w:t>
            </w:r>
          </w:p>
          <w:p w14:paraId="15E5CCA9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Access control management</w:t>
            </w:r>
          </w:p>
        </w:tc>
      </w:tr>
      <w:tr w:rsidR="0008457C" w14:paraId="1C70AAE6" w14:textId="77777777" w:rsidTr="0008457C">
        <w:tc>
          <w:tcPr>
            <w:tcW w:w="4508" w:type="dxa"/>
          </w:tcPr>
          <w:p w14:paraId="2B4D26C7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Detect</w:t>
            </w:r>
          </w:p>
        </w:tc>
        <w:tc>
          <w:tcPr>
            <w:tcW w:w="4508" w:type="dxa"/>
          </w:tcPr>
          <w:p w14:paraId="49D57184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Azure Monitor</w:t>
            </w:r>
          </w:p>
        </w:tc>
      </w:tr>
      <w:tr w:rsidR="0008457C" w14:paraId="1CDAF03E" w14:textId="77777777" w:rsidTr="0008457C">
        <w:tc>
          <w:tcPr>
            <w:tcW w:w="4508" w:type="dxa"/>
          </w:tcPr>
          <w:p w14:paraId="2958FA25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Respond</w:t>
            </w:r>
          </w:p>
        </w:tc>
        <w:tc>
          <w:tcPr>
            <w:tcW w:w="4508" w:type="dxa"/>
          </w:tcPr>
          <w:p w14:paraId="558126F2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Azure security centre</w:t>
            </w:r>
          </w:p>
          <w:p w14:paraId="56BFF305" w14:textId="77777777" w:rsidR="0008457C" w:rsidRPr="0008457C" w:rsidRDefault="0008457C">
            <w:pPr>
              <w:rPr>
                <w:sz w:val="32"/>
                <w:szCs w:val="32"/>
              </w:rPr>
            </w:pPr>
            <w:r w:rsidRPr="0008457C">
              <w:rPr>
                <w:sz w:val="28"/>
                <w:szCs w:val="28"/>
              </w:rPr>
              <w:t>Security alerts</w:t>
            </w:r>
          </w:p>
        </w:tc>
      </w:tr>
      <w:tr w:rsidR="0008457C" w14:paraId="1E70090F" w14:textId="77777777" w:rsidTr="0008457C">
        <w:tc>
          <w:tcPr>
            <w:tcW w:w="4508" w:type="dxa"/>
          </w:tcPr>
          <w:p w14:paraId="163F43CE" w14:textId="77777777" w:rsidR="0008457C" w:rsidRPr="0008457C" w:rsidRDefault="0008457C">
            <w:pPr>
              <w:rPr>
                <w:sz w:val="28"/>
                <w:szCs w:val="28"/>
              </w:rPr>
            </w:pPr>
            <w:r w:rsidRPr="0008457C">
              <w:rPr>
                <w:sz w:val="28"/>
                <w:szCs w:val="28"/>
              </w:rPr>
              <w:t>Recover</w:t>
            </w:r>
          </w:p>
        </w:tc>
        <w:tc>
          <w:tcPr>
            <w:tcW w:w="4508" w:type="dxa"/>
          </w:tcPr>
          <w:p w14:paraId="1419020B" w14:textId="77777777" w:rsidR="0008457C" w:rsidRPr="0008457C" w:rsidRDefault="00084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Azure Microsoft sentinel</w:t>
            </w:r>
          </w:p>
        </w:tc>
      </w:tr>
    </w:tbl>
    <w:p w14:paraId="4B184C9B" w14:textId="77777777" w:rsidR="00267FC0" w:rsidRPr="0008457C" w:rsidRDefault="00267FC0">
      <w:pPr>
        <w:rPr>
          <w:sz w:val="44"/>
          <w:szCs w:val="44"/>
        </w:rPr>
      </w:pPr>
    </w:p>
    <w:sectPr w:rsidR="00267FC0" w:rsidRPr="0008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7C"/>
    <w:rsid w:val="0008457C"/>
    <w:rsid w:val="00267FC0"/>
    <w:rsid w:val="007028E0"/>
    <w:rsid w:val="00A264BA"/>
    <w:rsid w:val="00B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6402"/>
  <w15:chartTrackingRefBased/>
  <w15:docId w15:val="{FFDA2736-28CF-4EF9-8A12-BB7D6A84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Brar</dc:creator>
  <cp:keywords/>
  <dc:description/>
  <cp:lastModifiedBy>Baljeet Brar</cp:lastModifiedBy>
  <cp:revision>1</cp:revision>
  <dcterms:created xsi:type="dcterms:W3CDTF">2024-09-29T18:21:00Z</dcterms:created>
  <dcterms:modified xsi:type="dcterms:W3CDTF">2024-09-29T18:32:00Z</dcterms:modified>
</cp:coreProperties>
</file>