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color w:val="0B2545"/>
          <w:sz w:val="40"/>
        </w:rPr>
        <w:t>Phase 4 Persistence And Undo Report</w:t>
      </w:r>
    </w:p>
    <w:p>
      <w:r>
        <w:rPr>
          <w:color w:val="555555"/>
          <w:sz w:val="22"/>
        </w:rPr>
        <w:t>Strut Studio - Document-First Persistence Around Validated Operations</w:t>
      </w:r>
    </w:p>
    <w:p>
      <w:r>
        <w:t>Date: 2026-06-08 | Branch: codex/phase-1-ai-editor-shell</w:t>
      </w:r>
    </w:p>
    <w:p>
      <w:pPr>
        <w:pStyle w:val="Heading1"/>
      </w:pPr>
      <w:r>
        <w:t>Summary</w:t>
      </w:r>
    </w:p>
    <w:p>
      <w:pPr>
        <w:pStyle w:val="ListBullet"/>
      </w:pPr>
      <w:r>
        <w:t>Phase 4 is implemented and verified. Strut Studio now treats validated scene/project documents and operation batches as the durable source of truth for the editor workflow.</w:t>
      </w:r>
    </w:p>
    <w:p>
      <w:pPr>
        <w:pStyle w:val="ListBullet"/>
      </w:pPr>
      <w:r>
        <w:t>Canonical native files: strut.project.json, scenes/main.strut, operations/operation-batches.json, and ui/studio-state.json.</w:t>
      </w:r>
    </w:p>
    <w:p>
      <w:pPr>
        <w:pStyle w:val="ListBullet"/>
      </w:pPr>
      <w:r>
        <w:t>Phase 5 agentic CLI mode was not started.</w:t>
      </w:r>
    </w:p>
    <w:p>
      <w:pPr>
        <w:pStyle w:val="Heading1"/>
      </w:pPr>
      <w:r>
        <w:t>Scope Completed</w:t>
      </w:r>
    </w:p>
    <w:p>
      <w:pPr>
        <w:pStyle w:val="ListBullet"/>
      </w:pPr>
      <w:r>
        <w:t>Operation batch persistence records with stable ids, source type, validation result, revision id, metadata, operations, and timestamps.</w:t>
      </w:r>
    </w:p>
    <w:p>
      <w:pPr>
        <w:pStyle w:val="ListBullet"/>
      </w:pPr>
      <w:r>
        <w:t>Native save/load around validated .strut packages and operation batch logs.</w:t>
      </w:r>
    </w:p>
    <w:p>
      <w:pPr>
        <w:pStyle w:val="ListBullet"/>
      </w:pPr>
      <w:r>
        <w:t>Compatibility loading for legacy scenes/starter.strut.json payloads.</w:t>
      </w:r>
    </w:p>
    <w:p>
      <w:pPr>
        <w:pStyle w:val="ListBullet"/>
      </w:pPr>
      <w:r>
        <w:t>Real Apply/Reject, undo/redo around validated operation batches, and chat messages linked to batch ids.</w:t>
      </w:r>
    </w:p>
    <w:p>
      <w:pPr>
        <w:pStyle w:val="ListBullet"/>
      </w:pPr>
      <w:r>
        <w:t>Rust validation path for sprite-python generation-plan operation batches before persistence.</w:t>
      </w:r>
    </w:p>
    <w:p>
      <w:pPr>
        <w:pStyle w:val="Heading1"/>
      </w:pPr>
      <w:r>
        <w:t>Canonical Persistence Model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  <w:vAlign w:val="center"/>
          </w:tcPr>
          <w:p>
            <w:r>
              <w:t>File</w:t>
            </w:r>
          </w:p>
        </w:tc>
        <w:tc>
          <w:tcPr>
            <w:tcW w:type="dxa" w:w="4680"/>
            <w:shd w:fill="E8EEF5"/>
            <w:vAlign w:val="center"/>
          </w:tcPr>
          <w:p>
            <w:r>
              <w:t>Purpose</w:t>
            </w:r>
          </w:p>
        </w:tc>
      </w:tr>
      <w:tr>
        <w:tc>
          <w:tcPr>
            <w:tcW w:type="dxa" w:w="4680"/>
            <w:tcW w:w="2700" w:type="dxa"/>
          </w:tcPr>
          <w:p>
            <w:r>
              <w:t>strut.project.json</w:t>
            </w:r>
          </w:p>
        </w:tc>
        <w:tc>
          <w:tcPr>
            <w:tcW w:type="dxa" w:w="4680"/>
            <w:tcW w:w="6660" w:type="dxa"/>
          </w:tcPr>
          <w:p>
            <w:r>
              <w:t>Project manifest with paths for scene, operation log, and UI state.</w:t>
            </w:r>
          </w:p>
        </w:tc>
      </w:tr>
      <w:tr>
        <w:tc>
          <w:tcPr>
            <w:tcW w:type="dxa" w:w="4680"/>
            <w:tcW w:w="2700" w:type="dxa"/>
          </w:tcPr>
          <w:p>
            <w:r>
              <w:t>scenes/main.strut</w:t>
            </w:r>
          </w:p>
        </w:tc>
        <w:tc>
          <w:tcPr>
            <w:tcW w:type="dxa" w:w="4680"/>
            <w:tcW w:w="6660" w:type="dxa"/>
          </w:tcPr>
          <w:p>
            <w:r>
              <w:t>Validated Strut package written through Rust format validation.</w:t>
            </w:r>
          </w:p>
        </w:tc>
      </w:tr>
      <w:tr>
        <w:tc>
          <w:tcPr>
            <w:tcW w:type="dxa" w:w="4680"/>
            <w:tcW w:w="2700" w:type="dxa"/>
          </w:tcPr>
          <w:p>
            <w:r>
              <w:t>operations/operation-batches.json</w:t>
            </w:r>
          </w:p>
        </w:tc>
        <w:tc>
          <w:tcPr>
            <w:tcW w:type="dxa" w:w="4680"/>
            <w:tcW w:w="6660" w:type="dxa"/>
          </w:tcPr>
          <w:p>
            <w:r>
              <w:t>Durable operation batch log with source, validation, revision, metadata, operations, and timestamps.</w:t>
            </w:r>
          </w:p>
        </w:tc>
      </w:tr>
      <w:tr>
        <w:tc>
          <w:tcPr>
            <w:tcW w:type="dxa" w:w="4680"/>
            <w:tcW w:w="2700" w:type="dxa"/>
          </w:tcPr>
          <w:p>
            <w:r>
              <w:t>ui/studio-state.json</w:t>
            </w:r>
          </w:p>
        </w:tc>
        <w:tc>
          <w:tcPr>
            <w:tcW w:type="dxa" w:w="4680"/>
            <w:tcW w:w="6660" w:type="dxa"/>
          </w:tcPr>
          <w:p>
            <w:r>
              <w:t>Active state, selected node id, and layer UI persistence.</w:t>
            </w:r>
          </w:p>
        </w:tc>
      </w:tr>
    </w:tbl>
    <w:p>
      <w:pPr>
        <w:pStyle w:val="Heading1"/>
      </w:pPr>
      <w:r>
        <w:t>Changed Files</w:t>
      </w:r>
    </w:p>
    <w:p>
      <w:r>
        <w:rPr>
          <w:rFonts w:ascii="Calibri" w:hAnsi="Calibri"/>
          <w:b/>
          <w:color w:val="000000"/>
          <w:sz w:val="22"/>
        </w:rPr>
        <w:t xml:space="preserve">Schema and native persistence: </w:t>
      </w:r>
      <w:r>
        <w:t>apps/studio/src-tauri/src/lib.rs</w:t>
      </w:r>
    </w:p>
    <w:p>
      <w:r>
        <w:rPr>
          <w:rFonts w:ascii="Calibri" w:hAnsi="Calibri"/>
          <w:b/>
          <w:color w:val="000000"/>
          <w:sz w:val="22"/>
        </w:rPr>
        <w:t xml:space="preserve">Studio UI: </w:t>
      </w:r>
      <w:r>
        <w:t>apps/studio/src/App.tsx, apps/studio/src/App.css</w:t>
      </w:r>
    </w:p>
    <w:p>
      <w:r>
        <w:rPr>
          <w:rFonts w:ascii="Calibri" w:hAnsi="Calibri"/>
          <w:b/>
          <w:color w:val="000000"/>
          <w:sz w:val="22"/>
        </w:rPr>
        <w:t xml:space="preserve">Focused verification: </w:t>
      </w:r>
      <w:r>
        <w:t>tests/ui/studio_bot_smoke.py, tests/ui/studio_persistence_smoke.py, tests/ui/studio_tauri_persistence_smoke.py</w:t>
      </w:r>
    </w:p>
    <w:p>
      <w:r>
        <w:rPr>
          <w:rFonts w:ascii="Calibri" w:hAnsi="Calibri"/>
          <w:b/>
          <w:color w:val="000000"/>
          <w:sz w:val="22"/>
        </w:rPr>
        <w:t xml:space="preserve">Report artifacts: </w:t>
      </w:r>
      <w:r>
        <w:t>docs/reports/phase-4-persistence-undo/phase-4-persistence-undo-report.md, docs/reports/phase-4-persistence-undo/phase-4-persistence-undo-report.docx, docs/reports/phase-4-persistence-undo/screenshots/</w:t>
      </w:r>
    </w:p>
    <w:p>
      <w:pPr>
        <w:pStyle w:val="Heading1"/>
      </w:pPr>
      <w:r>
        <w:t>Commits</w:t>
      </w:r>
    </w:p>
    <w:p>
      <w:pPr>
        <w:pStyle w:val="ListBullet"/>
      </w:pPr>
      <w:r>
        <w:t>deb98c9 feat(schema): define operation batch persistence</w:t>
      </w:r>
    </w:p>
    <w:p>
      <w:pPr>
        <w:pStyle w:val="ListBullet"/>
      </w:pPr>
      <w:r>
        <w:t>0f743f1 feat(studio): add validated persistence and operation history</w:t>
      </w:r>
    </w:p>
    <w:p>
      <w:pPr>
        <w:pStyle w:val="ListBullet"/>
      </w:pPr>
      <w:r>
        <w:t>5fe55b3 test(studio): cover persistence undo and invalid documents</w:t>
      </w:r>
    </w:p>
    <w:p>
      <w:pPr>
        <w:pStyle w:val="ListBullet"/>
      </w:pPr>
      <w:r>
        <w:t>6b09521 test(studio): cover native persistence restart smoke</w:t>
      </w:r>
    </w:p>
    <w:p>
      <w:pPr>
        <w:pStyle w:val="ListBullet"/>
      </w:pPr>
      <w:r>
        <w:t>4a62db1 test(studio): refresh operation history smoke label</w:t>
      </w:r>
    </w:p>
    <w:p>
      <w:pPr>
        <w:pStyle w:val="ListBullet"/>
      </w:pPr>
      <w:r>
        <w:t>chore(report): add phase 4 persistence evidence</w:t>
      </w:r>
    </w:p>
    <w:p>
      <w:pPr>
        <w:pStyle w:val="Heading1"/>
      </w:pPr>
      <w:r>
        <w:t>Verification Commands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8EEF5"/>
          </w:tcPr>
          <w:p>
            <w:r>
              <w:t>Command</w:t>
            </w:r>
          </w:p>
        </w:tc>
        <w:tc>
          <w:tcPr>
            <w:tcW w:type="dxa" w:w="4680"/>
            <w:shd w:fill="E8EEF5"/>
          </w:tcPr>
          <w:p>
            <w:r>
              <w:t>Result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python -m pytest packages/strut-python/tests</w:t>
            </w:r>
          </w:p>
        </w:tc>
        <w:tc>
          <w:tcPr>
            <w:tcW w:type="dxa" w:w="4680"/>
            <w:tcW w:w="2860" w:type="dxa"/>
          </w:tcPr>
          <w:p>
            <w:r>
              <w:t>PASS, 18 tests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$env:PYTHONPATH='src'; python -m strut_python.cli loader --json --out $env:TEMP\strut-loader-plan.json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cargo fmt --all --check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cargo test -p strut-studio</w:t>
            </w:r>
          </w:p>
        </w:tc>
        <w:tc>
          <w:tcPr>
            <w:tcW w:type="dxa" w:w="4680"/>
            <w:tcW w:w="2860" w:type="dxa"/>
          </w:tcPr>
          <w:p>
            <w:r>
              <w:t>PASS, 25 passed, 1 ignored authenticated Gemini CLI test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cargo test --workspace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npm --workspace @strut/studio run check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npm run check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python tests/ui/studio_bot_smoke.py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python tests/ui/studio_persistence_smoke.py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python tests/ui/studio_tauri_persistence_smoke.py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  <w:tr>
        <w:tc>
          <w:tcPr>
            <w:tcW w:type="dxa" w:w="4680"/>
            <w:tcW w:w="6500" w:type="dxa"/>
          </w:tcPr>
          <w:p>
            <w:r>
              <w:t>git diff --check</w:t>
            </w:r>
          </w:p>
        </w:tc>
        <w:tc>
          <w:tcPr>
            <w:tcW w:type="dxa" w:w="4680"/>
            <w:tcW w:w="2860" w:type="dxa"/>
          </w:tcPr>
          <w:p>
            <w:r>
              <w:t>PASS</w:t>
            </w:r>
          </w:p>
        </w:tc>
      </w:tr>
    </w:tbl>
    <w:p>
      <w:pPr>
        <w:pStyle w:val="Heading1"/>
      </w:pPr>
      <w:r>
        <w:t>Browser QA Result</w:t>
      </w:r>
    </w:p>
    <w:p>
      <w:pPr>
        <w:pStyle w:val="ListBullet"/>
      </w:pPr>
      <w:r>
        <w:t>PASS using Playwright/Chromium because in-app Browser controls were not exposed by tool discovery.</w:t>
      </w:r>
    </w:p>
    <w:p>
      <w:pPr>
        <w:pStyle w:val="ListBullet"/>
      </w:pPr>
      <w:r>
        <w:t>Covered dice save/reopen, Apply/Reject, undo/redo, invalid operation rejection, and selection/layers/inspector after reload.</w:t>
      </w:r>
    </w:p>
    <w:p>
      <w:pPr>
        <w:pStyle w:val="Heading1"/>
      </w:pPr>
      <w:r>
        <w:t>Computer And Tauri QA Result</w:t>
      </w:r>
    </w:p>
    <w:p>
      <w:pPr>
        <w:pStyle w:val="ListBullet"/>
      </w:pPr>
      <w:r>
        <w:t>PASS using Tauri launch plus WebView2 CDP fallback because Computer Use controls were not exposed by tool discovery.</w:t>
      </w:r>
    </w:p>
    <w:p>
      <w:pPr>
        <w:pStyle w:val="ListBullet"/>
      </w:pPr>
      <w:r>
        <w:t>Native app launched, saved scenes/main.strut and operation-batches.json, restarted, reloaded from disk, preserved operation history, and passed undo/redo.</w:t>
      </w:r>
    </w:p>
    <w:p>
      <w:pPr>
        <w:pStyle w:val="Heading1"/>
      </w:pPr>
      <w:r>
        <w:t>Remaining Risks</w:t>
      </w:r>
    </w:p>
    <w:p>
      <w:pPr>
        <w:pStyle w:val="ListBullet"/>
      </w:pPr>
      <w:r>
        <w:t>Manual UI batch execution is intentionally narrow in Phase 4 and currently applies validated set_property operations.</w:t>
      </w:r>
    </w:p>
    <w:p>
      <w:pPr>
        <w:pStyle w:val="ListBullet"/>
      </w:pPr>
      <w:r>
        <w:t>Browser mode uses local validation and browser snapshots because it cannot call native filesystem commands.</w:t>
      </w:r>
    </w:p>
    <w:p>
      <w:pPr>
        <w:pStyle w:val="ListBullet"/>
      </w:pPr>
      <w:r>
        <w:t>Native save/load requires an active project path; richer file picker/open-project UI remains future work.</w:t>
      </w:r>
    </w:p>
    <w:p>
      <w:pPr>
        <w:pStyle w:val="ListBullet"/>
      </w:pPr>
      <w:r>
        <w:t>Existing Rust dead-code warnings remain from earlier fallback/provider code.</w:t>
      </w:r>
    </w:p>
    <w:p>
      <w:pPr>
        <w:pStyle w:val="Heading1"/>
      </w:pPr>
      <w:r>
        <w:t>Phase 5 Recommendation</w:t>
      </w:r>
    </w:p>
    <w:p>
      <w:pPr>
        <w:pStyle w:val="ListBullet"/>
      </w:pPr>
      <w:r>
        <w:t>Proceed to agentic CLI mode only after review, using the same Rust validation and .strut persistence boundary.</w:t>
      </w:r>
    </w:p>
    <w:p>
      <w:pPr>
        <w:pStyle w:val="ListBullet"/>
      </w:pPr>
      <w:r>
        <w:t>The CLI should inspect, validate, patch, render, and export without mutating files unless validation accepts the operation batch.</w:t>
      </w:r>
    </w:p>
    <w:p>
      <w:pPr>
        <w:pStyle w:val="ListBullet"/>
      </w:pPr>
      <w:r>
        <w:t>Phase 5 CLI mode was not started in Phase 4.</w:t>
      </w:r>
    </w:p>
    <w:p>
      <w:pPr>
        <w:pStyle w:val="Heading1"/>
      </w:pPr>
      <w:r>
        <w:t>Screenshot Evidence</w:t>
      </w:r>
    </w:p>
    <w:p>
      <w:pPr>
        <w:pStyle w:val="Heading2"/>
      </w:pPr>
      <w:r>
        <w:t>before-phase-3b</w:t>
      </w:r>
    </w:p>
    <w:p>
      <w:pPr>
        <w:pStyle w:val="ListBullet"/>
      </w:pPr>
      <w:r>
        <w:t>docs/reports/phase-4-persistence-undo/screenshots/before-phase-3b/browser-phase-3b-sprite-python-smoke.png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phase-3b-sprite-python-smok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docs/reports/phase-4-persistence-undo/screenshots/before-phase-3b/tauri-01-dice-selection.png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1-dice-sel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docs/reports/phase-4-persistence-undo/screenshots/before-phase-3b/tauri-02-loader-selection.png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2-loader-sele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browser</w:t>
      </w:r>
    </w:p>
    <w:p>
      <w:pPr>
        <w:pStyle w:val="ListBullet"/>
      </w:pPr>
      <w:r>
        <w:t>docs/reports/phase-4-persistence-undo/screenshots/browser/browser-01-dice-reopened.png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1-dice-re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docs/reports/phase-4-persistence-undo/screenshots/browser/browser-02-apply-ready.png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2-apply-read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docs/reports/phase-4-persistence-undo/screenshots/browser/browser-03-applied-history.png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3-applied-histo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docs/reports/phase-4-persistence-undo/screenshots/browser/browser-04-undo-redo.png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4-undo-red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docs/reports/phase-4-persistence-undo/screenshots/browser/browser-05-save-reopen.png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5-save-reop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docs/reports/phase-4-persistence-undo/screenshots/browser/browser-06-rejected-history.png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6-rejected-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docs/reports/phase-4-persistence-undo/screenshots/browser/browser-07-invalid-rejected.png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owser-07-invalid-rejec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tauri</w:t>
      </w:r>
    </w:p>
    <w:p>
      <w:pPr>
        <w:pStyle w:val="ListBullet"/>
      </w:pPr>
      <w:r>
        <w:t>docs/reports/phase-4-persistence-undo/screenshots/tauri/tauri-01-save-applied.png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1-save-appli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docs/reports/phase-4-persistence-undo/screenshots/tauri/tauri-02-reopened-history.png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2-reopened-histor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docs/reports/phase-4-persistence-undo/screenshots/tauri/tauri-03-undo-redo.png</w:t>
      </w:r>
    </w:p>
    <w:p>
      <w:r>
        <w:drawing>
          <wp:inline xmlns:a="http://schemas.openxmlformats.org/drawingml/2006/main" xmlns:pic="http://schemas.openxmlformats.org/drawingml/2006/picture">
            <wp:extent cx="5577840" cy="356362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uri-03-undo-red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6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DOCX QA Note</w:t>
      </w:r>
    </w:p>
    <w:p>
      <w:r>
        <w:t>DOCX render QA could not be completed because soffice/LibreOffice was not available on PATH. The document was generated structurally with python-docx using the compact_reference_guide preset.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