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46ECC" w14:textId="77777777" w:rsidR="007C5DC8" w:rsidRDefault="007C5DC8">
      <w:pPr>
        <w:spacing w:after="520" w:line="259" w:lineRule="auto"/>
        <w:ind w:left="0" w:firstLine="0"/>
        <w:jc w:val="center"/>
        <w:rPr>
          <w:b/>
          <w:sz w:val="32"/>
        </w:rPr>
      </w:pPr>
    </w:p>
    <w:p w14:paraId="1B1C9F4A" w14:textId="77777777" w:rsidR="007C5DC8" w:rsidRDefault="007C5DC8">
      <w:pPr>
        <w:spacing w:after="520" w:line="259" w:lineRule="auto"/>
        <w:ind w:left="0" w:firstLine="0"/>
        <w:jc w:val="center"/>
        <w:rPr>
          <w:b/>
          <w:sz w:val="32"/>
        </w:rPr>
      </w:pPr>
    </w:p>
    <w:p w14:paraId="203C5CC5" w14:textId="77777777" w:rsidR="007C5DC8" w:rsidRDefault="007C5DC8">
      <w:pPr>
        <w:spacing w:after="520" w:line="259" w:lineRule="auto"/>
        <w:ind w:left="0" w:firstLine="0"/>
        <w:jc w:val="center"/>
        <w:rPr>
          <w:b/>
          <w:sz w:val="32"/>
        </w:rPr>
      </w:pPr>
    </w:p>
    <w:p w14:paraId="431132D0" w14:textId="77777777" w:rsidR="007C5DC8" w:rsidRDefault="007C5DC8">
      <w:pPr>
        <w:spacing w:after="520" w:line="259" w:lineRule="auto"/>
        <w:ind w:left="0" w:firstLine="0"/>
        <w:jc w:val="center"/>
        <w:rPr>
          <w:b/>
          <w:sz w:val="32"/>
        </w:rPr>
      </w:pPr>
    </w:p>
    <w:p w14:paraId="238BBF49" w14:textId="46BFB1B4" w:rsidR="001A5B45" w:rsidRDefault="00000000">
      <w:pPr>
        <w:spacing w:after="520" w:line="259" w:lineRule="auto"/>
        <w:ind w:left="0" w:firstLine="0"/>
        <w:jc w:val="center"/>
      </w:pPr>
      <w:r>
        <w:rPr>
          <w:b/>
          <w:sz w:val="32"/>
        </w:rPr>
        <w:t>Project P10 Research Log Notebook</w:t>
      </w:r>
    </w:p>
    <w:p w14:paraId="43360FB0" w14:textId="77777777" w:rsidR="001A5B45" w:rsidRDefault="00000000">
      <w:pPr>
        <w:spacing w:after="0" w:line="259" w:lineRule="auto"/>
        <w:ind w:left="488" w:right="0" w:firstLine="0"/>
        <w:jc w:val="left"/>
      </w:pPr>
      <w:r>
        <w:rPr>
          <w:sz w:val="24"/>
        </w:rPr>
        <w:t>Personalized Deep Learning Model for Closed-Loop 40 Hz Entrainment to Optimize</w:t>
      </w:r>
    </w:p>
    <w:p w14:paraId="0C04A74F" w14:textId="77777777" w:rsidR="001A5B45" w:rsidRDefault="00000000">
      <w:pPr>
        <w:spacing w:after="794" w:line="265" w:lineRule="auto"/>
        <w:jc w:val="center"/>
      </w:pPr>
      <w:r>
        <w:rPr>
          <w:sz w:val="24"/>
        </w:rPr>
        <w:t>Theta-Gamma Phase Amplitude Coupling in Alzheimer's Disease</w:t>
      </w:r>
    </w:p>
    <w:p w14:paraId="29934968" w14:textId="77777777" w:rsidR="001A5B45" w:rsidRDefault="00000000">
      <w:pPr>
        <w:spacing w:after="134" w:line="265" w:lineRule="auto"/>
        <w:jc w:val="center"/>
      </w:pPr>
      <w:r>
        <w:rPr>
          <w:sz w:val="24"/>
        </w:rPr>
        <w:t>Amaar Chughtai</w:t>
      </w:r>
    </w:p>
    <w:p w14:paraId="1273EE1B" w14:textId="77777777" w:rsidR="001A5B45" w:rsidRDefault="00000000">
      <w:pPr>
        <w:spacing w:after="134" w:line="265" w:lineRule="auto"/>
        <w:jc w:val="center"/>
      </w:pPr>
      <w:r>
        <w:rPr>
          <w:sz w:val="24"/>
        </w:rPr>
        <w:t>Valley Christian High School</w:t>
      </w:r>
    </w:p>
    <w:p w14:paraId="048234B0" w14:textId="77777777" w:rsidR="001A5B45" w:rsidRDefault="00000000">
      <w:pPr>
        <w:spacing w:after="374" w:line="265" w:lineRule="auto"/>
        <w:jc w:val="center"/>
      </w:pPr>
      <w:r>
        <w:rPr>
          <w:sz w:val="24"/>
        </w:rPr>
        <w:t>Synopsys Science and Engineering Fair 2026</w:t>
      </w:r>
    </w:p>
    <w:p w14:paraId="70588161" w14:textId="02CB6394" w:rsidR="007C5DC8" w:rsidRDefault="00000000" w:rsidP="007C5DC8">
      <w:pPr>
        <w:spacing w:after="134" w:line="265" w:lineRule="auto"/>
        <w:jc w:val="center"/>
      </w:pPr>
      <w:r>
        <w:rPr>
          <w:sz w:val="24"/>
        </w:rPr>
        <w:t>Notebook Timeline: January 15, 2026 - March 1, 2026</w:t>
      </w:r>
    </w:p>
    <w:p w14:paraId="5534B9F9" w14:textId="77777777" w:rsidR="007C5DC8" w:rsidRDefault="007C5DC8">
      <w:pPr>
        <w:pStyle w:val="Heading1"/>
        <w:spacing w:after="414"/>
        <w:ind w:left="-5"/>
      </w:pPr>
    </w:p>
    <w:p w14:paraId="4A73422B" w14:textId="77777777" w:rsidR="007C5DC8" w:rsidRDefault="007C5DC8">
      <w:pPr>
        <w:pStyle w:val="Heading1"/>
        <w:spacing w:after="414"/>
        <w:ind w:left="-5"/>
      </w:pPr>
    </w:p>
    <w:p w14:paraId="164B0AC3" w14:textId="77777777" w:rsidR="007C5DC8" w:rsidRDefault="007C5DC8">
      <w:pPr>
        <w:pStyle w:val="Heading1"/>
        <w:spacing w:after="414"/>
        <w:ind w:left="-5"/>
      </w:pPr>
    </w:p>
    <w:p w14:paraId="0F49AF5E" w14:textId="77777777" w:rsidR="007C5DC8" w:rsidRDefault="007C5DC8">
      <w:pPr>
        <w:pStyle w:val="Heading1"/>
        <w:spacing w:after="414"/>
        <w:ind w:left="-5"/>
      </w:pPr>
    </w:p>
    <w:p w14:paraId="0D781324" w14:textId="52830E17" w:rsidR="007C5DC8" w:rsidRDefault="007C5DC8" w:rsidP="007C5DC8">
      <w:pPr>
        <w:pStyle w:val="Heading1"/>
        <w:spacing w:after="414"/>
        <w:ind w:left="0" w:firstLine="0"/>
      </w:pPr>
    </w:p>
    <w:p w14:paraId="278F8EC8" w14:textId="77777777" w:rsidR="007C5DC8" w:rsidRDefault="007C5DC8" w:rsidP="007C5DC8"/>
    <w:p w14:paraId="4F3EE626" w14:textId="77777777" w:rsidR="007C5DC8" w:rsidRPr="007C5DC8" w:rsidRDefault="007C5DC8" w:rsidP="007C5DC8"/>
    <w:p w14:paraId="32AE1F48" w14:textId="3B102050" w:rsidR="001A5B45" w:rsidRDefault="00000000">
      <w:pPr>
        <w:spacing w:after="85" w:line="259" w:lineRule="auto"/>
        <w:ind w:left="235" w:right="0"/>
        <w:jc w:val="left"/>
      </w:pPr>
      <w:r>
        <w:br w:type="page"/>
      </w:r>
    </w:p>
    <w:p w14:paraId="5CF2D60F" w14:textId="55CB496B" w:rsidR="001A5B45" w:rsidRPr="007C5DC8" w:rsidRDefault="00000000">
      <w:pPr>
        <w:pStyle w:val="Heading1"/>
        <w:ind w:left="-5"/>
        <w:rPr>
          <w:color w:val="000000" w:themeColor="text1"/>
          <w:u w:val="none"/>
        </w:rPr>
      </w:pPr>
      <w:r w:rsidRPr="007C5DC8">
        <w:rPr>
          <w:color w:val="000000" w:themeColor="text1"/>
          <w:u w:val="none"/>
        </w:rPr>
        <w:lastRenderedPageBreak/>
        <w:t>January 15, 2026</w:t>
      </w:r>
    </w:p>
    <w:p w14:paraId="6D9A3AEF" w14:textId="78000DF9" w:rsidR="007C5DC8" w:rsidRDefault="007C5DC8">
      <w:pPr>
        <w:ind w:left="-5" w:right="0"/>
      </w:pPr>
      <w:r w:rsidRPr="007C5DC8">
        <w:rPr>
          <w:b/>
          <w:bCs/>
        </w:rPr>
        <w:t xml:space="preserve">Goal: </w:t>
      </w:r>
      <w:r>
        <w:t xml:space="preserve">Following project approval, I </w:t>
      </w:r>
      <w:r w:rsidR="00BA1034">
        <w:t>started with my literature review.</w:t>
      </w:r>
    </w:p>
    <w:p w14:paraId="6B0AF389" w14:textId="0C9F4C46" w:rsidR="001A5B45" w:rsidRDefault="007C5DC8">
      <w:pPr>
        <w:ind w:left="-5" w:right="0"/>
      </w:pPr>
      <w:r>
        <w:t>Iaccarino et al. (2016) showed that 40 Hz γ entrainment reduced amyloid-</w:t>
      </w:r>
      <w:r w:rsidRPr="007C5DC8">
        <w:t>β</w:t>
      </w:r>
      <w:r>
        <w:t xml:space="preserve"> cluster load in Alzheimer's mouse models by activating microglia, and Martorell et al. (2019) extended that to multi-sensory stimulation reducing tau pathology. Lahijanian et al. (2024) then showed that auditory entrainment enhanced default mode network connectivity in human dementia patients and published a 35-subject EEG dataset on OpenNeuro (ds005048).</w:t>
      </w:r>
    </w:p>
    <w:p w14:paraId="1E2DB2CD" w14:textId="4AD20637" w:rsidR="001A5B45" w:rsidRDefault="00BA1034">
      <w:pPr>
        <w:ind w:left="-5" w:right="0"/>
      </w:pPr>
      <w:r>
        <w:t xml:space="preserve">Current </w:t>
      </w:r>
      <w:r w:rsidR="00000000">
        <w:t>trials use a rigid fixed schedule</w:t>
      </w:r>
      <w:r w:rsidR="007C5DC8">
        <w:t xml:space="preserve"> (</w:t>
      </w:r>
      <w:r w:rsidR="00000000">
        <w:t>40 seconds of 40 Hz auditory stimulation followed by 20 seconds of silence</w:t>
      </w:r>
      <w:r w:rsidR="007C5DC8">
        <w:t>)</w:t>
      </w:r>
      <w:r w:rsidR="00000000">
        <w:t>, cycling for one hour regardless of how the patient's brain responds. Some patients maintain strong coupling throughout; others lose it within seconds. Neural habituation (Thompson &amp; Spencer, 1966) means the brain progressively tunes out a repeated identical stimulus, so coupling degrades over time. The fixed schedule wastes stimulation during periods of strong coupling and misses opportunities during periods of fading coupling.</w:t>
      </w:r>
    </w:p>
    <w:p w14:paraId="13A043CF" w14:textId="7245125B" w:rsidR="007C5DC8" w:rsidRDefault="00D30984">
      <w:pPr>
        <w:ind w:left="-5" w:right="0"/>
      </w:pPr>
      <w:r>
        <w:t>Question</w:t>
      </w:r>
      <w:r w:rsidR="00000000">
        <w:t xml:space="preserve">: can we predict when a patient's brain will lose entrainment and deliver stimulation proactively, before the decline occurs? </w:t>
      </w:r>
    </w:p>
    <w:p w14:paraId="5A3128D4" w14:textId="586C1A88" w:rsidR="001A5B45" w:rsidRDefault="00000000">
      <w:pPr>
        <w:ind w:left="-5" w:right="0"/>
      </w:pPr>
      <w:r>
        <w:t>The biomarker I chose is Phase-Amplitude Coupling (PAC)</w:t>
      </w:r>
      <w:r w:rsidR="007C5DC8">
        <w:t>,</w:t>
      </w:r>
      <w:r>
        <w:t xml:space="preserve"> specifically, how strongly γ amplitude (38-42 Hz) locks to θ phase (4-8 Hz), measured via the Modulation Index (Tort et al., 2010). High PAC means entrained; low PAC means lost synchronization.</w:t>
      </w:r>
    </w:p>
    <w:p w14:paraId="2AF83C5C" w14:textId="57CD103F" w:rsidR="001A5B45" w:rsidRDefault="007C5DC8">
      <w:pPr>
        <w:ind w:left="-5" w:right="0"/>
      </w:pPr>
      <w:r>
        <w:t>Software stages: data loading, preprocessing, PAC computation, model training, controller logic, and validation. Must use subject level splits (no patient can appear in both training and test data), and causal features for any temporal model (so no future information is leaking into predictions).</w:t>
      </w:r>
    </w:p>
    <w:p w14:paraId="10306C1E" w14:textId="4020C4F5" w:rsidR="001A5B45" w:rsidRDefault="00D30984">
      <w:pPr>
        <w:spacing w:after="232"/>
        <w:ind w:left="-5" w:right="0"/>
      </w:pPr>
      <w:r>
        <w:t>Dataset Specifics</w:t>
      </w:r>
      <w:r w:rsidR="00000000">
        <w:t xml:space="preserve"> OpenNeuro page: 35 elderly dementia patients, 19 EEG channels at 250 Hz, alternating stimulus (40 Hz AM auditory) and rest epochs of 20-40 seconds each. I planned to focus on the 7 frontal channels (Fp1, Fp2, F3, F4, F7, F8, Fz) where the 40 Hz response is strongest, and to extract 2-second analysis windows.</w:t>
      </w:r>
    </w:p>
    <w:p w14:paraId="2CB07472" w14:textId="4A621E22" w:rsidR="001A5B45" w:rsidRDefault="00000000">
      <w:pPr>
        <w:spacing w:after="812"/>
        <w:ind w:left="-5" w:right="0"/>
      </w:pPr>
      <w:r>
        <w:rPr>
          <w:b/>
        </w:rPr>
        <w:t>Gap note (January 16 – February 5, 2026):</w:t>
      </w:r>
      <w:r>
        <w:t xml:space="preserve"> During this stretch I was reading papers, refining the PAC method choice on paper, and dealing with school workload. I also did some preliminary coding on the data loader</w:t>
      </w:r>
      <w:r w:rsidR="007C5DC8">
        <w:t>.</w:t>
      </w:r>
    </w:p>
    <w:p w14:paraId="4B3842B0" w14:textId="77777777" w:rsidR="007C5DC8" w:rsidRDefault="007C5DC8">
      <w:pPr>
        <w:spacing w:after="160" w:line="278" w:lineRule="auto"/>
        <w:ind w:left="0" w:right="0" w:firstLine="0"/>
        <w:jc w:val="left"/>
        <w:rPr>
          <w:b/>
          <w:color w:val="000000" w:themeColor="text1"/>
          <w:sz w:val="28"/>
        </w:rPr>
      </w:pPr>
      <w:r>
        <w:rPr>
          <w:color w:val="000000" w:themeColor="text1"/>
        </w:rPr>
        <w:br w:type="page"/>
      </w:r>
    </w:p>
    <w:p w14:paraId="08700013" w14:textId="72CC6802" w:rsidR="001A5B45" w:rsidRPr="007C5DC8" w:rsidRDefault="00000000">
      <w:pPr>
        <w:pStyle w:val="Heading1"/>
        <w:ind w:left="-5"/>
        <w:rPr>
          <w:color w:val="000000" w:themeColor="text1"/>
          <w:u w:val="none"/>
        </w:rPr>
      </w:pPr>
      <w:r w:rsidRPr="007C5DC8">
        <w:rPr>
          <w:color w:val="000000" w:themeColor="text1"/>
          <w:u w:val="none"/>
        </w:rPr>
        <w:lastRenderedPageBreak/>
        <w:t>February 6, 2026</w:t>
      </w:r>
    </w:p>
    <w:p w14:paraId="05F48D08" w14:textId="7D29B0A7" w:rsidR="007C5DC8" w:rsidRDefault="00000000" w:rsidP="007C5DC8">
      <w:pPr>
        <w:ind w:left="-5" w:right="0"/>
      </w:pPr>
      <w:r>
        <w:t>I built the entire pipeline from raw data loading through to a first trained model</w:t>
      </w:r>
      <w:r w:rsidR="007C5DC8">
        <w:t>.</w:t>
      </w:r>
    </w:p>
    <w:p w14:paraId="101FC3E7" w14:textId="2FACE497" w:rsidR="001A5B45" w:rsidRDefault="00000000">
      <w:pPr>
        <w:spacing w:after="0"/>
        <w:ind w:left="-5" w:right="0"/>
      </w:pPr>
      <w:r>
        <w:t xml:space="preserve">OpenNeuro </w:t>
      </w:r>
      <w:r>
        <w:rPr>
          <w:rFonts w:ascii="Courier New" w:eastAsia="Courier New" w:hAnsi="Courier New" w:cs="Courier New"/>
          <w:sz w:val="18"/>
        </w:rPr>
        <w:t>.set</w:t>
      </w:r>
      <w:r>
        <w:t xml:space="preserve"> files use MATLAB v7.3 HDF5 format with </w:t>
      </w:r>
      <w:proofErr w:type="gramStart"/>
      <w:r>
        <w:t xml:space="preserve">companion </w:t>
      </w:r>
      <w:r>
        <w:rPr>
          <w:rFonts w:ascii="Courier New" w:eastAsia="Courier New" w:hAnsi="Courier New" w:cs="Courier New"/>
          <w:sz w:val="18"/>
        </w:rPr>
        <w:t>.fdt</w:t>
      </w:r>
      <w:proofErr w:type="gramEnd"/>
      <w:r>
        <w:t xml:space="preserve"> binary data files. Standard MNE-Python readers failed completely.</w:t>
      </w:r>
    </w:p>
    <w:p w14:paraId="2DAB2FF7" w14:textId="4430B688" w:rsidR="001A5B45" w:rsidRDefault="00000000">
      <w:pPr>
        <w:spacing w:after="0"/>
        <w:ind w:left="-5" w:right="0"/>
      </w:pPr>
      <w:r>
        <w:t>I spent hours debugging before realizing the issue was file format incompatibility</w:t>
      </w:r>
      <w:r w:rsidR="007C5DC8">
        <w:t xml:space="preserve">. The </w:t>
      </w:r>
      <w:r>
        <w:t xml:space="preserve">solution was to use </w:t>
      </w:r>
      <w:r>
        <w:rPr>
          <w:rFonts w:ascii="Courier New" w:eastAsia="Courier New" w:hAnsi="Courier New" w:cs="Courier New"/>
          <w:sz w:val="18"/>
        </w:rPr>
        <w:t>h5py</w:t>
      </w:r>
      <w:r>
        <w:t xml:space="preserve"> to </w:t>
      </w:r>
      <w:proofErr w:type="gramStart"/>
      <w:r>
        <w:t xml:space="preserve">read </w:t>
      </w:r>
      <w:r>
        <w:rPr>
          <w:rFonts w:ascii="Courier New" w:eastAsia="Courier New" w:hAnsi="Courier New" w:cs="Courier New"/>
          <w:sz w:val="18"/>
        </w:rPr>
        <w:t>.set</w:t>
      </w:r>
      <w:proofErr w:type="gramEnd"/>
      <w:r>
        <w:t xml:space="preserve"> metadata (channel count, sample rate, epoch boundaries) and </w:t>
      </w:r>
      <w:proofErr w:type="gramStart"/>
      <w:r>
        <w:rPr>
          <w:rFonts w:ascii="Courier New" w:eastAsia="Courier New" w:hAnsi="Courier New" w:cs="Courier New"/>
          <w:sz w:val="18"/>
        </w:rPr>
        <w:t>numpy.fromfile</w:t>
      </w:r>
      <w:proofErr w:type="gramEnd"/>
      <w:r>
        <w:rPr>
          <w:rFonts w:ascii="Courier New" w:eastAsia="Courier New" w:hAnsi="Courier New" w:cs="Courier New"/>
          <w:sz w:val="18"/>
        </w:rPr>
        <w:t>()</w:t>
      </w:r>
      <w:r>
        <w:t xml:space="preserve"> to read </w:t>
      </w:r>
      <w:proofErr w:type="gramStart"/>
      <w:r>
        <w:t xml:space="preserve">the </w:t>
      </w:r>
      <w:r>
        <w:rPr>
          <w:rFonts w:ascii="Courier New" w:eastAsia="Courier New" w:hAnsi="Courier New" w:cs="Courier New"/>
          <w:sz w:val="18"/>
        </w:rPr>
        <w:t>.fdt</w:t>
      </w:r>
      <w:proofErr w:type="gramEnd"/>
      <w:r>
        <w:t xml:space="preserve"> binary data. MATLAB stores matrices in column-major (Fortran) order, while Python defaults to row-major:</w:t>
      </w:r>
    </w:p>
    <w:p w14:paraId="3011915A" w14:textId="77777777" w:rsidR="00D30984" w:rsidRDefault="00D30984">
      <w:pPr>
        <w:spacing w:after="0"/>
        <w:ind w:left="-5" w:right="0"/>
      </w:pPr>
    </w:p>
    <w:tbl>
      <w:tblPr>
        <w:tblStyle w:val="TableGrid"/>
        <w:tblW w:w="8880" w:type="dxa"/>
        <w:tblInd w:w="240" w:type="dxa"/>
        <w:tblCellMar>
          <w:top w:w="67" w:type="dxa"/>
          <w:right w:w="115" w:type="dxa"/>
        </w:tblCellMar>
        <w:tblLook w:val="04A0" w:firstRow="1" w:lastRow="0" w:firstColumn="1" w:lastColumn="0" w:noHBand="0" w:noVBand="1"/>
      </w:tblPr>
      <w:tblGrid>
        <w:gridCol w:w="8880"/>
      </w:tblGrid>
      <w:tr w:rsidR="001A5B45" w14:paraId="466E920D" w14:textId="77777777">
        <w:trPr>
          <w:trHeight w:val="1540"/>
        </w:trPr>
        <w:tc>
          <w:tcPr>
            <w:tcW w:w="8880" w:type="dxa"/>
            <w:tcBorders>
              <w:top w:val="nil"/>
              <w:left w:val="nil"/>
              <w:bottom w:val="nil"/>
              <w:right w:val="nil"/>
            </w:tcBorders>
            <w:shd w:val="clear" w:color="auto" w:fill="F0F0F0"/>
          </w:tcPr>
          <w:p w14:paraId="1B5BCF4E" w14:textId="76E65CA9" w:rsidR="001A5B45" w:rsidRDefault="00000000">
            <w:pPr>
              <w:spacing w:after="220" w:line="259" w:lineRule="auto"/>
              <w:ind w:left="0" w:right="3905" w:firstLine="0"/>
              <w:jc w:val="left"/>
            </w:pPr>
            <w:r>
              <w:rPr>
                <w:rFonts w:ascii="Courier New" w:eastAsia="Courier New" w:hAnsi="Courier New" w:cs="Courier New"/>
                <w:sz w:val="18"/>
              </w:rPr>
              <w:t>with h5py.File(set_path, 'r') as</w:t>
            </w:r>
            <w:r w:rsidR="007C5DC8">
              <w:rPr>
                <w:rFonts w:ascii="Courier New" w:eastAsia="Courier New" w:hAnsi="Courier New" w:cs="Courier New"/>
                <w:sz w:val="18"/>
              </w:rPr>
              <w:t xml:space="preserve"> </w:t>
            </w:r>
            <w:r>
              <w:rPr>
                <w:rFonts w:ascii="Courier New" w:eastAsia="Courier New" w:hAnsi="Courier New" w:cs="Courier New"/>
                <w:sz w:val="18"/>
              </w:rPr>
              <w:t>f: n_channels = int(f['nbchan</w:t>
            </w:r>
            <w:proofErr w:type="gramStart"/>
            <w:r>
              <w:rPr>
                <w:rFonts w:ascii="Courier New" w:eastAsia="Courier New" w:hAnsi="Courier New" w:cs="Courier New"/>
                <w:sz w:val="18"/>
              </w:rPr>
              <w:t>'][</w:t>
            </w:r>
            <w:proofErr w:type="gramEnd"/>
            <w:r>
              <w:rPr>
                <w:rFonts w:ascii="Courier New" w:eastAsia="Courier New" w:hAnsi="Courier New" w:cs="Courier New"/>
                <w:sz w:val="18"/>
              </w:rPr>
              <w:t>0, 0]) n_samples = int(f['pnts</w:t>
            </w:r>
            <w:proofErr w:type="gramStart"/>
            <w:r>
              <w:rPr>
                <w:rFonts w:ascii="Courier New" w:eastAsia="Courier New" w:hAnsi="Courier New" w:cs="Courier New"/>
                <w:sz w:val="18"/>
              </w:rPr>
              <w:t>'][</w:t>
            </w:r>
            <w:proofErr w:type="gramEnd"/>
            <w:r>
              <w:rPr>
                <w:rFonts w:ascii="Courier New" w:eastAsia="Courier New" w:hAnsi="Courier New" w:cs="Courier New"/>
                <w:sz w:val="18"/>
              </w:rPr>
              <w:t>0, 0])</w:t>
            </w:r>
          </w:p>
          <w:p w14:paraId="2C2C9C22" w14:textId="77777777" w:rsidR="001A5B45" w:rsidRDefault="00000000">
            <w:pPr>
              <w:spacing w:after="0" w:line="259" w:lineRule="auto"/>
              <w:ind w:left="0" w:right="2825" w:firstLine="0"/>
              <w:jc w:val="left"/>
            </w:pPr>
            <w:r>
              <w:rPr>
                <w:rFonts w:ascii="Courier New" w:eastAsia="Courier New" w:hAnsi="Courier New" w:cs="Courier New"/>
                <w:sz w:val="18"/>
              </w:rPr>
              <w:t xml:space="preserve">data = </w:t>
            </w:r>
            <w:proofErr w:type="gramStart"/>
            <w:r>
              <w:rPr>
                <w:rFonts w:ascii="Courier New" w:eastAsia="Courier New" w:hAnsi="Courier New" w:cs="Courier New"/>
                <w:sz w:val="18"/>
              </w:rPr>
              <w:t>np.fromfile</w:t>
            </w:r>
            <w:proofErr w:type="gramEnd"/>
            <w:r>
              <w:rPr>
                <w:rFonts w:ascii="Courier New" w:eastAsia="Courier New" w:hAnsi="Courier New" w:cs="Courier New"/>
                <w:sz w:val="18"/>
              </w:rPr>
              <w:t>(fdt_path, dtype=</w:t>
            </w:r>
            <w:proofErr w:type="gramStart"/>
            <w:r>
              <w:rPr>
                <w:rFonts w:ascii="Courier New" w:eastAsia="Courier New" w:hAnsi="Courier New" w:cs="Courier New"/>
                <w:sz w:val="18"/>
              </w:rPr>
              <w:t>np.float</w:t>
            </w:r>
            <w:proofErr w:type="gramEnd"/>
            <w:r>
              <w:rPr>
                <w:rFonts w:ascii="Courier New" w:eastAsia="Courier New" w:hAnsi="Courier New" w:cs="Courier New"/>
                <w:sz w:val="18"/>
              </w:rPr>
              <w:t xml:space="preserve">32) data = </w:t>
            </w:r>
            <w:proofErr w:type="gramStart"/>
            <w:r>
              <w:rPr>
                <w:rFonts w:ascii="Courier New" w:eastAsia="Courier New" w:hAnsi="Courier New" w:cs="Courier New"/>
                <w:sz w:val="18"/>
              </w:rPr>
              <w:t>data.reshape</w:t>
            </w:r>
            <w:proofErr w:type="gramEnd"/>
            <w:r>
              <w:rPr>
                <w:rFonts w:ascii="Courier New" w:eastAsia="Courier New" w:hAnsi="Courier New" w:cs="Courier New"/>
                <w:sz w:val="18"/>
              </w:rPr>
              <w:t>((n_channels, n_samples), order='F')</w:t>
            </w:r>
          </w:p>
        </w:tc>
      </w:tr>
    </w:tbl>
    <w:p w14:paraId="40573B90" w14:textId="77777777" w:rsidR="00D30984" w:rsidRDefault="00D30984">
      <w:pPr>
        <w:ind w:left="-5" w:right="0"/>
      </w:pPr>
    </w:p>
    <w:p w14:paraId="1AE5E46D" w14:textId="2D01FD18" w:rsidR="001A5B45" w:rsidRDefault="00000000">
      <w:pPr>
        <w:ind w:left="-5" w:right="0"/>
      </w:pPr>
      <w:r>
        <w:t xml:space="preserve">Without </w:t>
      </w:r>
      <w:r>
        <w:rPr>
          <w:rFonts w:ascii="Courier New" w:eastAsia="Courier New" w:hAnsi="Courier New" w:cs="Courier New"/>
          <w:sz w:val="18"/>
        </w:rPr>
        <w:t>order='F'</w:t>
      </w:r>
      <w:r>
        <w:t xml:space="preserve">, the channels appeared transposed and PAC values were </w:t>
      </w:r>
      <w:r w:rsidR="00A776CA">
        <w:t>ridiculous</w:t>
      </w:r>
      <w:r>
        <w:t xml:space="preserve">. With it, the EEG signals </w:t>
      </w:r>
      <w:r w:rsidR="00A776CA">
        <w:t xml:space="preserve">had </w:t>
      </w:r>
      <w:r>
        <w:t xml:space="preserve">proper amplitude ranges. </w:t>
      </w:r>
    </w:p>
    <w:p w14:paraId="0078EC10" w14:textId="5D192358" w:rsidR="001A5B45" w:rsidRDefault="00000000">
      <w:pPr>
        <w:ind w:left="-5" w:right="0"/>
      </w:pPr>
      <w:r>
        <w:t>I selected 7 frontal channels and extracted 17,283 two-second windows (500 samples each at 250 Hz) with 50% overlap across all 35 subjects. Subject-level splits: 24 train (11,736 windows), 5 validation (2,725 windows), 6 test (2,822 windows).</w:t>
      </w:r>
    </w:p>
    <w:p w14:paraId="3A04D9B6" w14:textId="11FC8736" w:rsidR="001A5B45" w:rsidRDefault="00000000">
      <w:pPr>
        <w:ind w:left="-5" w:right="0"/>
      </w:pPr>
      <w:proofErr w:type="gramStart"/>
      <w:r>
        <w:t>Next</w:t>
      </w:r>
      <w:proofErr w:type="gramEnd"/>
      <w:r>
        <w:t xml:space="preserve"> I implemented Phase-Amplitude Coupling using the Tort Modulation Index</w:t>
      </w:r>
      <w:r w:rsidR="00D30984">
        <w:t xml:space="preserve"> method</w:t>
      </w:r>
      <w:r>
        <w:t>. The method bandpass filters for θ (4-8 Hz) phase and γ (38-42 Hz) amplitude, applies the Hilbert transform to extract instantaneous phase and amplitude, bins γ amplitude by θ phase (18 bins of 20 degrees each), normalizes to a probability distribution, and computes the KL divergence from uniform. I computed PAC at epoch level (full 20-40 second stimulation blocks), then assigned the value uniformly to constituent 2-second windows. This creates label sharing within epochs but ensures reliable MI estimates. PAC values ranged from about 6</w:t>
      </w:r>
      <w:r w:rsidR="00A776CA">
        <w:t>*</w:t>
      </w:r>
      <w:r>
        <w:t>10^-6 to 7</w:t>
      </w:r>
      <w:r w:rsidR="00A776CA">
        <w:t>*</w:t>
      </w:r>
      <w:r>
        <w:t>10^-4, with a mean around 4.4x10^-5.</w:t>
      </w:r>
    </w:p>
    <w:p w14:paraId="6720E1EC" w14:textId="160072B6" w:rsidR="001A5B45" w:rsidRDefault="00000000">
      <w:pPr>
        <w:spacing w:after="152"/>
        <w:ind w:left="-5" w:right="0"/>
      </w:pPr>
      <w:r>
        <w:t xml:space="preserve">With data loaded and labeled, I built the first model EEGNet (Lawhern et al., 2018), </w:t>
      </w:r>
      <w:r w:rsidR="00D30984">
        <w:t xml:space="preserve">for </w:t>
      </w:r>
      <w:r>
        <w:t xml:space="preserve">regression. EEGNet uses temporal convolutions followed by </w:t>
      </w:r>
      <w:r w:rsidR="00C5788A">
        <w:t>depth wise</w:t>
      </w:r>
      <w:r>
        <w:t xml:space="preserve"> spatial convolutions that capture channel relationships, which makes it well-suited for EEG. My adaptation replaced the classification head with a single linear output neuron for continuous PAC prediction:</w:t>
      </w:r>
    </w:p>
    <w:p w14:paraId="738818FC" w14:textId="5260297B" w:rsidR="001A5B45" w:rsidRDefault="00000000">
      <w:pPr>
        <w:shd w:val="clear" w:color="auto" w:fill="F0F0F0"/>
        <w:spacing w:after="0" w:line="259" w:lineRule="auto"/>
        <w:ind w:left="235" w:right="127"/>
        <w:jc w:val="left"/>
      </w:pPr>
      <w:r>
        <w:rPr>
          <w:rFonts w:ascii="Courier New" w:eastAsia="Courier New" w:hAnsi="Courier New" w:cs="Courier New"/>
          <w:sz w:val="18"/>
        </w:rPr>
        <w:t>Input: (batch, 1, 7, 500) -</w:t>
      </w:r>
      <w:r w:rsidR="00D30984">
        <w:rPr>
          <w:rFonts w:ascii="Courier New" w:eastAsia="Courier New" w:hAnsi="Courier New" w:cs="Courier New"/>
          <w:sz w:val="18"/>
        </w:rPr>
        <w:t>&gt;</w:t>
      </w:r>
      <w:r>
        <w:rPr>
          <w:rFonts w:ascii="Courier New" w:eastAsia="Courier New" w:hAnsi="Courier New" w:cs="Courier New"/>
          <w:sz w:val="18"/>
        </w:rPr>
        <w:t xml:space="preserve"> 7 channels x 500 samples</w:t>
      </w:r>
    </w:p>
    <w:p w14:paraId="47337E39" w14:textId="77777777" w:rsidR="001A5B45" w:rsidRDefault="00000000">
      <w:pPr>
        <w:shd w:val="clear" w:color="auto" w:fill="F0F0F0"/>
        <w:spacing w:after="0" w:line="259" w:lineRule="auto"/>
        <w:ind w:left="235" w:right="127"/>
        <w:jc w:val="left"/>
      </w:pPr>
      <w:r>
        <w:rPr>
          <w:rFonts w:ascii="Courier New" w:eastAsia="Courier New" w:hAnsi="Courier New" w:cs="Courier New"/>
          <w:sz w:val="18"/>
        </w:rPr>
        <w:t>Temporal Convolution: 8 filters, kernel</w:t>
      </w:r>
      <w:proofErr w:type="gramStart"/>
      <w:r>
        <w:rPr>
          <w:rFonts w:ascii="Courier New" w:eastAsia="Courier New" w:hAnsi="Courier New" w:cs="Courier New"/>
          <w:sz w:val="18"/>
        </w:rPr>
        <w:t>=(</w:t>
      </w:r>
      <w:proofErr w:type="gramEnd"/>
      <w:r>
        <w:rPr>
          <w:rFonts w:ascii="Courier New" w:eastAsia="Courier New" w:hAnsi="Courier New" w:cs="Courier New"/>
          <w:sz w:val="18"/>
        </w:rPr>
        <w:t>1,64)</w:t>
      </w:r>
    </w:p>
    <w:p w14:paraId="1D7E2228" w14:textId="77777777" w:rsidR="001A5B45" w:rsidRDefault="00000000">
      <w:pPr>
        <w:shd w:val="clear" w:color="auto" w:fill="F0F0F0"/>
        <w:spacing w:after="0" w:line="259" w:lineRule="auto"/>
        <w:ind w:left="235" w:right="127"/>
        <w:jc w:val="left"/>
      </w:pPr>
      <w:r>
        <w:rPr>
          <w:rFonts w:ascii="Courier New" w:eastAsia="Courier New" w:hAnsi="Courier New" w:cs="Courier New"/>
          <w:sz w:val="18"/>
        </w:rPr>
        <w:t>Depthwise Spatial: 16 filters, kernel</w:t>
      </w:r>
      <w:proofErr w:type="gramStart"/>
      <w:r>
        <w:rPr>
          <w:rFonts w:ascii="Courier New" w:eastAsia="Courier New" w:hAnsi="Courier New" w:cs="Courier New"/>
          <w:sz w:val="18"/>
        </w:rPr>
        <w:t>=(</w:t>
      </w:r>
      <w:proofErr w:type="gramEnd"/>
      <w:r>
        <w:rPr>
          <w:rFonts w:ascii="Courier New" w:eastAsia="Courier New" w:hAnsi="Courier New" w:cs="Courier New"/>
          <w:sz w:val="18"/>
        </w:rPr>
        <w:t>7,1), groups=8</w:t>
      </w:r>
    </w:p>
    <w:p w14:paraId="0AF11D05" w14:textId="77777777" w:rsidR="001A5B45" w:rsidRDefault="00000000">
      <w:pPr>
        <w:shd w:val="clear" w:color="auto" w:fill="F0F0F0"/>
        <w:spacing w:after="0" w:line="259" w:lineRule="auto"/>
        <w:ind w:left="235" w:right="127"/>
        <w:jc w:val="left"/>
      </w:pPr>
      <w:r>
        <w:rPr>
          <w:rFonts w:ascii="Courier New" w:eastAsia="Courier New" w:hAnsi="Courier New" w:cs="Courier New"/>
          <w:sz w:val="18"/>
        </w:rPr>
        <w:t xml:space="preserve">ELU + AvgPool + </w:t>
      </w:r>
      <w:proofErr w:type="gramStart"/>
      <w:r>
        <w:rPr>
          <w:rFonts w:ascii="Courier New" w:eastAsia="Courier New" w:hAnsi="Courier New" w:cs="Courier New"/>
          <w:sz w:val="18"/>
        </w:rPr>
        <w:t>Dropout(</w:t>
      </w:r>
      <w:proofErr w:type="gramEnd"/>
      <w:r>
        <w:rPr>
          <w:rFonts w:ascii="Courier New" w:eastAsia="Courier New" w:hAnsi="Courier New" w:cs="Courier New"/>
          <w:sz w:val="18"/>
        </w:rPr>
        <w:t>0.5)</w:t>
      </w:r>
    </w:p>
    <w:p w14:paraId="5EF2FD0A" w14:textId="77777777" w:rsidR="001A5B45" w:rsidRDefault="00000000">
      <w:pPr>
        <w:shd w:val="clear" w:color="auto" w:fill="F0F0F0"/>
        <w:spacing w:after="0" w:line="259" w:lineRule="auto"/>
        <w:ind w:left="235" w:right="127"/>
        <w:jc w:val="left"/>
      </w:pPr>
      <w:r>
        <w:rPr>
          <w:rFonts w:ascii="Courier New" w:eastAsia="Courier New" w:hAnsi="Courier New" w:cs="Courier New"/>
          <w:sz w:val="18"/>
        </w:rPr>
        <w:t>Separable Convolution</w:t>
      </w:r>
    </w:p>
    <w:p w14:paraId="2AE259A0" w14:textId="77777777" w:rsidR="001A5B45" w:rsidRDefault="00000000">
      <w:pPr>
        <w:shd w:val="clear" w:color="auto" w:fill="F0F0F0"/>
        <w:spacing w:after="0" w:line="259" w:lineRule="auto"/>
        <w:ind w:left="235" w:right="127"/>
        <w:jc w:val="left"/>
      </w:pPr>
      <w:r>
        <w:rPr>
          <w:rFonts w:ascii="Courier New" w:eastAsia="Courier New" w:hAnsi="Courier New" w:cs="Courier New"/>
          <w:sz w:val="18"/>
        </w:rPr>
        <w:t xml:space="preserve">ELU + AvgPool + </w:t>
      </w:r>
      <w:proofErr w:type="gramStart"/>
      <w:r>
        <w:rPr>
          <w:rFonts w:ascii="Courier New" w:eastAsia="Courier New" w:hAnsi="Courier New" w:cs="Courier New"/>
          <w:sz w:val="18"/>
        </w:rPr>
        <w:t>Dropout(</w:t>
      </w:r>
      <w:proofErr w:type="gramEnd"/>
      <w:r>
        <w:rPr>
          <w:rFonts w:ascii="Courier New" w:eastAsia="Courier New" w:hAnsi="Courier New" w:cs="Courier New"/>
          <w:sz w:val="18"/>
        </w:rPr>
        <w:t>0.5)</w:t>
      </w:r>
    </w:p>
    <w:p w14:paraId="489525AB" w14:textId="77777777" w:rsidR="001A5B45" w:rsidRDefault="00000000">
      <w:pPr>
        <w:shd w:val="clear" w:color="auto" w:fill="F0F0F0"/>
        <w:spacing w:after="0" w:line="259" w:lineRule="auto"/>
        <w:ind w:left="235" w:right="127"/>
        <w:jc w:val="left"/>
      </w:pPr>
      <w:r>
        <w:rPr>
          <w:rFonts w:ascii="Courier New" w:eastAsia="Courier New" w:hAnsi="Courier New" w:cs="Courier New"/>
          <w:sz w:val="18"/>
        </w:rPr>
        <w:t xml:space="preserve">Flatten + </w:t>
      </w:r>
      <w:proofErr w:type="gramStart"/>
      <w:r>
        <w:rPr>
          <w:rFonts w:ascii="Courier New" w:eastAsia="Courier New" w:hAnsi="Courier New" w:cs="Courier New"/>
          <w:sz w:val="18"/>
        </w:rPr>
        <w:t>Linear(</w:t>
      </w:r>
      <w:proofErr w:type="gramEnd"/>
      <w:r>
        <w:rPr>
          <w:rFonts w:ascii="Courier New" w:eastAsia="Courier New" w:hAnsi="Courier New" w:cs="Courier New"/>
          <w:sz w:val="18"/>
        </w:rPr>
        <w:t>240 -&gt; 1)</w:t>
      </w:r>
    </w:p>
    <w:p w14:paraId="1CD2E318" w14:textId="77777777" w:rsidR="001A5B45" w:rsidRDefault="00000000">
      <w:pPr>
        <w:shd w:val="clear" w:color="auto" w:fill="F0F0F0"/>
        <w:spacing w:after="240" w:line="259" w:lineRule="auto"/>
        <w:ind w:left="235" w:right="127"/>
        <w:jc w:val="left"/>
      </w:pPr>
      <w:r>
        <w:rPr>
          <w:rFonts w:ascii="Courier New" w:eastAsia="Courier New" w:hAnsi="Courier New" w:cs="Courier New"/>
          <w:sz w:val="18"/>
        </w:rPr>
        <w:t>Total Parameters: 1,457</w:t>
      </w:r>
    </w:p>
    <w:p w14:paraId="615EDE9E" w14:textId="77777777" w:rsidR="001A5B45" w:rsidRDefault="00000000">
      <w:pPr>
        <w:ind w:left="-5" w:right="0"/>
      </w:pPr>
      <w:r>
        <w:t>Training used MSE loss, Adam optimizer (lr=0.001, weight_decay=0.0001), gradient clipping (max_norm=1.0), ReduceLROnPlateau scheduler, and early stopping with patience of 15 epochs. The result: test R² = 0.287, with inference time under 1 ms on Apple Silicon MPS.</w:t>
      </w:r>
    </w:p>
    <w:p w14:paraId="4F443C1A" w14:textId="3FBE8B3E" w:rsidR="007C5DC8" w:rsidRPr="00D30984" w:rsidRDefault="00000000" w:rsidP="00D30984">
      <w:pPr>
        <w:ind w:left="-5" w:right="0"/>
      </w:pPr>
      <w:r>
        <w:t>That R² seem</w:t>
      </w:r>
      <w:r w:rsidR="00D30984">
        <w:t>s low</w:t>
      </w:r>
      <w:r>
        <w:t xml:space="preserve">, but architectural improvements could push it higher. </w:t>
      </w:r>
    </w:p>
    <w:p w14:paraId="04511D1E" w14:textId="54ED7CAB" w:rsidR="001A5B45" w:rsidRPr="007C5DC8" w:rsidRDefault="00000000">
      <w:pPr>
        <w:pStyle w:val="Heading1"/>
        <w:ind w:left="-5"/>
        <w:rPr>
          <w:color w:val="000000" w:themeColor="text1"/>
          <w:u w:val="none"/>
        </w:rPr>
      </w:pPr>
      <w:r w:rsidRPr="007C5DC8">
        <w:rPr>
          <w:color w:val="000000" w:themeColor="text1"/>
          <w:u w:val="none"/>
        </w:rPr>
        <w:lastRenderedPageBreak/>
        <w:t>February 16, 2026</w:t>
      </w:r>
    </w:p>
    <w:p w14:paraId="686EB192" w14:textId="68C9B301" w:rsidR="001A5B45" w:rsidRDefault="00000000">
      <w:pPr>
        <w:ind w:left="-5" w:right="0"/>
      </w:pPr>
      <w:r>
        <w:t xml:space="preserve">I tested multiple architectures </w:t>
      </w:r>
      <w:r w:rsidR="00D30984">
        <w:t xml:space="preserve">with different </w:t>
      </w:r>
      <w:r>
        <w:t>parameter count</w:t>
      </w:r>
      <w:r w:rsidR="00D30984">
        <w:t>s</w:t>
      </w:r>
      <w:r>
        <w:t xml:space="preserve">. </w:t>
      </w:r>
      <w:r w:rsidR="00D30984">
        <w:t xml:space="preserve">Used </w:t>
      </w:r>
      <w:r>
        <w:t>EEGNet variants, spectral-temporal hybrids, transformer-based approaches, and simple baselines for comparison.</w:t>
      </w:r>
    </w:p>
    <w:p w14:paraId="799F0A0C" w14:textId="600E1845" w:rsidR="001A5B45" w:rsidRDefault="00000000">
      <w:pPr>
        <w:ind w:left="-5" w:right="0"/>
      </w:pPr>
      <w:r>
        <w:rPr>
          <w:b/>
        </w:rPr>
        <w:t>EEGNet (baseline, V1)</w:t>
      </w:r>
      <w:r>
        <w:t xml:space="preserve"> </w:t>
      </w:r>
      <w:r w:rsidR="00D30984">
        <w:t xml:space="preserve">- </w:t>
      </w:r>
      <w:r>
        <w:t xml:space="preserve">1,457 parameters. Test R² = 0.287. </w:t>
      </w:r>
    </w:p>
    <w:p w14:paraId="655170A8" w14:textId="161845DB" w:rsidR="001A5B45" w:rsidRDefault="00000000">
      <w:pPr>
        <w:ind w:left="-5" w:right="0"/>
      </w:pPr>
      <w:r>
        <w:rPr>
          <w:b/>
        </w:rPr>
        <w:t>EEGNetV2 (delta</w:t>
      </w:r>
      <w:r w:rsidR="00D30984">
        <w:rPr>
          <w:b/>
        </w:rPr>
        <w:t xml:space="preserve"> </w:t>
      </w:r>
      <w:r>
        <w:rPr>
          <w:b/>
        </w:rPr>
        <w:t>PAC prediction)</w:t>
      </w:r>
      <w:r>
        <w:t xml:space="preserve"> </w:t>
      </w:r>
      <w:r w:rsidR="00D30984">
        <w:t>-</w:t>
      </w:r>
      <w:r>
        <w:t xml:space="preserve"> ~3,200 parameters. Predicted PAC change instead of absolute PAC. Test R² = 0.06. Delta prediction failed because temporal changes at 2-second resolution are</w:t>
      </w:r>
      <w:r w:rsidR="00D30984">
        <w:t xml:space="preserve"> probably</w:t>
      </w:r>
      <w:r>
        <w:t xml:space="preserve"> too noisy.</w:t>
      </w:r>
    </w:p>
    <w:p w14:paraId="722F6F2E" w14:textId="2A877B66" w:rsidR="001A5B45" w:rsidRDefault="00000000" w:rsidP="00D30984">
      <w:pPr>
        <w:spacing w:after="0"/>
        <w:ind w:left="-5" w:right="0"/>
        <w:rPr>
          <w:rFonts w:ascii="Courier New" w:eastAsia="Courier New" w:hAnsi="Courier New" w:cs="Courier New"/>
          <w:sz w:val="18"/>
        </w:rPr>
      </w:pPr>
      <w:r>
        <w:rPr>
          <w:b/>
        </w:rPr>
        <w:t>SpecTempNet (spectral-temporal hybrid, V3)</w:t>
      </w:r>
      <w:r>
        <w:t xml:space="preserve"> </w:t>
      </w:r>
      <w:r w:rsidR="00D30984">
        <w:t>-</w:t>
      </w:r>
      <w:r>
        <w:t xml:space="preserve"> 180,000 parameters.</w:t>
      </w:r>
      <w:r w:rsidR="00D30984">
        <w:t xml:space="preserve"> </w:t>
      </w:r>
      <w:r>
        <w:t xml:space="preserve">Initial result: R² = </w:t>
      </w:r>
      <w:proofErr w:type="gramStart"/>
      <w:r>
        <w:t>0.69</w:t>
      </w:r>
      <w:r w:rsidR="00D30984">
        <w:t>!!</w:t>
      </w:r>
      <w:proofErr w:type="gramEnd"/>
      <w:r w:rsidR="00D30984">
        <w:t xml:space="preserve"> But I</w:t>
      </w:r>
      <w:r>
        <w:t xml:space="preserve"> found that PAC-derived features in the input directly encoded the target. Ridge analysis confirmed</w:t>
      </w:r>
      <w:r w:rsidR="00D30984">
        <w:t xml:space="preserve"> that the </w:t>
      </w:r>
      <w:r>
        <w:t xml:space="preserve">PAC features carried 96.6% of the total model weight. After removing the circular features: R² = 0.236. </w:t>
      </w:r>
      <w:r w:rsidR="00D30984">
        <w:t>Data leakage</w:t>
      </w:r>
      <w:r w:rsidR="00D30984">
        <w:rPr>
          <w:rFonts w:ascii="Courier New" w:eastAsia="Courier New" w:hAnsi="Courier New" w:cs="Courier New"/>
          <w:sz w:val="18"/>
        </w:rPr>
        <w:t>.</w:t>
      </w:r>
    </w:p>
    <w:p w14:paraId="4DF02EE7" w14:textId="77777777" w:rsidR="00D30984" w:rsidRDefault="00D30984" w:rsidP="00D30984">
      <w:pPr>
        <w:spacing w:after="0"/>
        <w:ind w:left="-5" w:right="0"/>
      </w:pPr>
    </w:p>
    <w:p w14:paraId="20C9203D" w14:textId="5B490C68" w:rsidR="001A5B45" w:rsidRDefault="00000000">
      <w:pPr>
        <w:ind w:left="-5" w:right="0"/>
      </w:pPr>
      <w:r>
        <w:rPr>
          <w:b/>
        </w:rPr>
        <w:t>ViT-TCNet (Vision Transformer + TCN, V4)</w:t>
      </w:r>
      <w:r>
        <w:t xml:space="preserve"> </w:t>
      </w:r>
      <w:r w:rsidR="00D30984">
        <w:t>-</w:t>
      </w:r>
      <w:r>
        <w:t xml:space="preserve"> ~2,000,000 parameters. Treated EEG as image patches plus temporal convolution. Test R² = 0.252. Severe overfitting with a samples-to-parameters ratio of 0.006 on only 11K training samples.</w:t>
      </w:r>
    </w:p>
    <w:p w14:paraId="5EE6869F" w14:textId="443BAD92" w:rsidR="001A5B45" w:rsidRDefault="00000000">
      <w:pPr>
        <w:ind w:left="-5" w:right="0"/>
      </w:pPr>
      <w:r>
        <w:rPr>
          <w:b/>
        </w:rPr>
        <w:t>Ridge Regression (V5)</w:t>
      </w:r>
      <w:r>
        <w:t xml:space="preserve"> </w:t>
      </w:r>
      <w:r w:rsidR="00D30984">
        <w:t xml:space="preserve">- </w:t>
      </w:r>
      <w:r>
        <w:t xml:space="preserve">135 coefficients. Spectral power features, no PAC features. Test R² = 0.287. </w:t>
      </w:r>
      <w:r w:rsidR="00D30984">
        <w:t>It’s the exact same as EEGNet?</w:t>
      </w:r>
    </w:p>
    <w:p w14:paraId="4CC76005" w14:textId="08199C4F" w:rsidR="001A5B45" w:rsidRDefault="00000000">
      <w:pPr>
        <w:ind w:left="-5" w:right="0"/>
      </w:pPr>
      <w:r>
        <w:rPr>
          <w:b/>
        </w:rPr>
        <w:t>ATCNet (attention-based TCN, V6)</w:t>
      </w:r>
      <w:r>
        <w:t xml:space="preserve"> </w:t>
      </w:r>
      <w:r w:rsidR="00D30984">
        <w:t>-</w:t>
      </w:r>
      <w:r>
        <w:t xml:space="preserve"> ~25,000 parameters. Test R² = 0.075.</w:t>
      </w:r>
    </w:p>
    <w:p w14:paraId="17BB8CFD" w14:textId="3EA1BAF4" w:rsidR="001A5B45" w:rsidRDefault="00000000">
      <w:pPr>
        <w:spacing w:after="0"/>
        <w:ind w:left="-5" w:right="0"/>
      </w:pPr>
      <w:r>
        <w:rPr>
          <w:b/>
        </w:rPr>
        <w:t>EEGNetLarge (scaled EEGNet)</w:t>
      </w:r>
      <w:r>
        <w:t xml:space="preserve"> </w:t>
      </w:r>
      <w:r w:rsidR="00D30984">
        <w:t>-</w:t>
      </w:r>
      <w:r>
        <w:t xml:space="preserve"> 141,000 parameters. Test R² = 0.287. Same ceiling, 100x more parameters.</w:t>
      </w:r>
    </w:p>
    <w:p w14:paraId="744989E3" w14:textId="77777777" w:rsidR="00D30984" w:rsidRDefault="00D30984">
      <w:pPr>
        <w:spacing w:after="0"/>
        <w:ind w:left="-5" w:right="0"/>
      </w:pPr>
    </w:p>
    <w:tbl>
      <w:tblPr>
        <w:tblStyle w:val="TableGrid"/>
        <w:tblW w:w="9360" w:type="dxa"/>
        <w:tblInd w:w="-120" w:type="dxa"/>
        <w:tblCellMar>
          <w:top w:w="128" w:type="dxa"/>
          <w:right w:w="115" w:type="dxa"/>
        </w:tblCellMar>
        <w:tblLook w:val="04A0" w:firstRow="1" w:lastRow="0" w:firstColumn="1" w:lastColumn="0" w:noHBand="0" w:noVBand="1"/>
      </w:tblPr>
      <w:tblGrid>
        <w:gridCol w:w="2340"/>
        <w:gridCol w:w="2340"/>
        <w:gridCol w:w="875"/>
        <w:gridCol w:w="1465"/>
        <w:gridCol w:w="2340"/>
      </w:tblGrid>
      <w:tr w:rsidR="001A5B45" w14:paraId="6F2C1180"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111C9257" w14:textId="77777777" w:rsidR="001A5B45" w:rsidRDefault="00000000">
            <w:pPr>
              <w:spacing w:after="0" w:line="259" w:lineRule="auto"/>
              <w:ind w:left="115" w:right="0" w:firstLine="0"/>
              <w:jc w:val="center"/>
            </w:pPr>
            <w:r>
              <w:rPr>
                <w:b/>
                <w:color w:val="FFFFFF"/>
                <w:sz w:val="19"/>
              </w:rPr>
              <w:t>Architecture</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1026D193" w14:textId="77777777" w:rsidR="001A5B45" w:rsidRDefault="00000000">
            <w:pPr>
              <w:spacing w:after="0" w:line="259" w:lineRule="auto"/>
              <w:ind w:left="115" w:right="0" w:firstLine="0"/>
              <w:jc w:val="center"/>
            </w:pPr>
            <w:r>
              <w:rPr>
                <w:b/>
                <w:color w:val="FFFFFF"/>
                <w:sz w:val="19"/>
              </w:rPr>
              <w:t>Parameters</w:t>
            </w:r>
          </w:p>
        </w:tc>
        <w:tc>
          <w:tcPr>
            <w:tcW w:w="875" w:type="dxa"/>
            <w:tcBorders>
              <w:top w:val="single" w:sz="4" w:space="0" w:color="999999"/>
              <w:left w:val="single" w:sz="4" w:space="0" w:color="999999"/>
              <w:bottom w:val="single" w:sz="4" w:space="0" w:color="999999"/>
              <w:right w:val="nil"/>
            </w:tcBorders>
            <w:shd w:val="clear" w:color="auto" w:fill="2C5F8A"/>
          </w:tcPr>
          <w:p w14:paraId="3C42B032" w14:textId="77777777" w:rsidR="001A5B45" w:rsidRDefault="001A5B45">
            <w:pPr>
              <w:spacing w:after="160" w:line="259" w:lineRule="auto"/>
              <w:ind w:left="0" w:right="0" w:firstLine="0"/>
              <w:jc w:val="left"/>
            </w:pPr>
          </w:p>
        </w:tc>
        <w:tc>
          <w:tcPr>
            <w:tcW w:w="1465" w:type="dxa"/>
            <w:tcBorders>
              <w:top w:val="single" w:sz="4" w:space="0" w:color="999999"/>
              <w:left w:val="nil"/>
              <w:bottom w:val="single" w:sz="4" w:space="0" w:color="999999"/>
              <w:right w:val="single" w:sz="4" w:space="0" w:color="999999"/>
            </w:tcBorders>
            <w:shd w:val="clear" w:color="auto" w:fill="2C5F8A"/>
          </w:tcPr>
          <w:p w14:paraId="656E460E" w14:textId="77777777" w:rsidR="001A5B45" w:rsidRDefault="00000000">
            <w:pPr>
              <w:spacing w:after="0" w:line="259" w:lineRule="auto"/>
              <w:ind w:left="0" w:right="0" w:firstLine="0"/>
              <w:jc w:val="left"/>
            </w:pPr>
            <w:r>
              <w:rPr>
                <w:b/>
                <w:color w:val="FFFFFF"/>
                <w:sz w:val="19"/>
              </w:rPr>
              <w:t>Test R²</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52826366" w14:textId="77777777" w:rsidR="001A5B45" w:rsidRDefault="00000000">
            <w:pPr>
              <w:spacing w:after="0" w:line="259" w:lineRule="auto"/>
              <w:ind w:left="115" w:right="0" w:firstLine="0"/>
              <w:jc w:val="center"/>
            </w:pPr>
            <w:r>
              <w:rPr>
                <w:b/>
                <w:color w:val="FFFFFF"/>
                <w:sz w:val="19"/>
              </w:rPr>
              <w:t>Notes</w:t>
            </w:r>
          </w:p>
        </w:tc>
      </w:tr>
      <w:tr w:rsidR="001A5B45" w14:paraId="73108E4F" w14:textId="77777777">
        <w:trPr>
          <w:trHeight w:val="640"/>
        </w:trPr>
        <w:tc>
          <w:tcPr>
            <w:tcW w:w="2340" w:type="dxa"/>
            <w:tcBorders>
              <w:top w:val="single" w:sz="4" w:space="0" w:color="999999"/>
              <w:left w:val="single" w:sz="4" w:space="0" w:color="999999"/>
              <w:bottom w:val="single" w:sz="4" w:space="0" w:color="999999"/>
              <w:right w:val="single" w:sz="4" w:space="0" w:color="999999"/>
            </w:tcBorders>
            <w:vAlign w:val="center"/>
          </w:tcPr>
          <w:p w14:paraId="08A8465A" w14:textId="77777777" w:rsidR="001A5B45" w:rsidRDefault="00000000">
            <w:pPr>
              <w:spacing w:after="0" w:line="259" w:lineRule="auto"/>
              <w:ind w:left="120" w:right="0" w:firstLine="0"/>
              <w:jc w:val="left"/>
            </w:pPr>
            <w:r>
              <w:rPr>
                <w:sz w:val="19"/>
              </w:rPr>
              <w:t>EEGNet</w:t>
            </w:r>
          </w:p>
        </w:tc>
        <w:tc>
          <w:tcPr>
            <w:tcW w:w="2340" w:type="dxa"/>
            <w:tcBorders>
              <w:top w:val="single" w:sz="4" w:space="0" w:color="999999"/>
              <w:left w:val="single" w:sz="4" w:space="0" w:color="999999"/>
              <w:bottom w:val="single" w:sz="4" w:space="0" w:color="999999"/>
              <w:right w:val="single" w:sz="4" w:space="0" w:color="999999"/>
            </w:tcBorders>
            <w:vAlign w:val="center"/>
          </w:tcPr>
          <w:p w14:paraId="3A9F9EEC" w14:textId="77777777" w:rsidR="001A5B45" w:rsidRDefault="00000000">
            <w:pPr>
              <w:spacing w:after="0" w:line="259" w:lineRule="auto"/>
              <w:ind w:left="120" w:right="0" w:firstLine="0"/>
              <w:jc w:val="left"/>
            </w:pPr>
            <w:r>
              <w:rPr>
                <w:sz w:val="19"/>
              </w:rPr>
              <w:t>1,457</w:t>
            </w:r>
          </w:p>
        </w:tc>
        <w:tc>
          <w:tcPr>
            <w:tcW w:w="875" w:type="dxa"/>
            <w:tcBorders>
              <w:top w:val="single" w:sz="4" w:space="0" w:color="999999"/>
              <w:left w:val="single" w:sz="4" w:space="0" w:color="999999"/>
              <w:bottom w:val="single" w:sz="4" w:space="0" w:color="999999"/>
              <w:right w:val="nil"/>
            </w:tcBorders>
            <w:vAlign w:val="center"/>
          </w:tcPr>
          <w:p w14:paraId="18A08E5E" w14:textId="77777777" w:rsidR="001A5B45" w:rsidRDefault="00000000">
            <w:pPr>
              <w:spacing w:after="0" w:line="259" w:lineRule="auto"/>
              <w:ind w:left="120" w:right="0" w:firstLine="0"/>
              <w:jc w:val="left"/>
            </w:pPr>
            <w:r>
              <w:rPr>
                <w:sz w:val="19"/>
              </w:rPr>
              <w:t>0.287</w:t>
            </w:r>
          </w:p>
        </w:tc>
        <w:tc>
          <w:tcPr>
            <w:tcW w:w="1465" w:type="dxa"/>
            <w:tcBorders>
              <w:top w:val="single" w:sz="4" w:space="0" w:color="999999"/>
              <w:left w:val="nil"/>
              <w:bottom w:val="single" w:sz="4" w:space="0" w:color="999999"/>
              <w:right w:val="single" w:sz="4" w:space="0" w:color="999999"/>
            </w:tcBorders>
          </w:tcPr>
          <w:p w14:paraId="62825C53" w14:textId="77777777" w:rsidR="001A5B45" w:rsidRDefault="001A5B45">
            <w:pPr>
              <w:spacing w:after="160" w:line="259" w:lineRule="auto"/>
              <w:ind w:left="0" w:right="0" w:firstLine="0"/>
              <w:jc w:val="left"/>
            </w:pPr>
          </w:p>
        </w:tc>
        <w:tc>
          <w:tcPr>
            <w:tcW w:w="2340" w:type="dxa"/>
            <w:tcBorders>
              <w:top w:val="single" w:sz="4" w:space="0" w:color="999999"/>
              <w:left w:val="single" w:sz="4" w:space="0" w:color="999999"/>
              <w:bottom w:val="single" w:sz="4" w:space="0" w:color="999999"/>
              <w:right w:val="single" w:sz="4" w:space="0" w:color="999999"/>
            </w:tcBorders>
          </w:tcPr>
          <w:p w14:paraId="3E1CD47D" w14:textId="77777777" w:rsidR="001A5B45" w:rsidRDefault="00000000">
            <w:pPr>
              <w:spacing w:after="0" w:line="259" w:lineRule="auto"/>
              <w:ind w:left="120" w:right="0" w:firstLine="0"/>
              <w:jc w:val="left"/>
            </w:pPr>
            <w:r>
              <w:rPr>
                <w:sz w:val="19"/>
              </w:rPr>
              <w:t>Optimal parameter efficiency</w:t>
            </w:r>
          </w:p>
        </w:tc>
      </w:tr>
      <w:tr w:rsidR="001A5B45" w14:paraId="516348D1"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5D3050CD" w14:textId="77777777" w:rsidR="001A5B45" w:rsidRDefault="00000000">
            <w:pPr>
              <w:spacing w:after="0" w:line="259" w:lineRule="auto"/>
              <w:ind w:left="120" w:right="0" w:firstLine="0"/>
              <w:jc w:val="left"/>
            </w:pPr>
            <w:r>
              <w:rPr>
                <w:sz w:val="19"/>
              </w:rPr>
              <w:t>SpecTempNet</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2198BC17" w14:textId="77777777" w:rsidR="001A5B45" w:rsidRDefault="00000000">
            <w:pPr>
              <w:spacing w:after="0" w:line="259" w:lineRule="auto"/>
              <w:ind w:left="120" w:right="0" w:firstLine="0"/>
              <w:jc w:val="left"/>
            </w:pPr>
            <w:r>
              <w:rPr>
                <w:sz w:val="19"/>
              </w:rPr>
              <w:t>180,000</w:t>
            </w:r>
          </w:p>
        </w:tc>
        <w:tc>
          <w:tcPr>
            <w:tcW w:w="875" w:type="dxa"/>
            <w:tcBorders>
              <w:top w:val="single" w:sz="4" w:space="0" w:color="999999"/>
              <w:left w:val="single" w:sz="4" w:space="0" w:color="999999"/>
              <w:bottom w:val="single" w:sz="4" w:space="0" w:color="999999"/>
              <w:right w:val="nil"/>
            </w:tcBorders>
            <w:shd w:val="clear" w:color="auto" w:fill="EAF2F8"/>
          </w:tcPr>
          <w:p w14:paraId="7B747C3E" w14:textId="77777777" w:rsidR="001A5B45" w:rsidRDefault="00000000">
            <w:pPr>
              <w:spacing w:after="0" w:line="259" w:lineRule="auto"/>
              <w:ind w:left="120" w:right="0" w:firstLine="0"/>
              <w:jc w:val="left"/>
            </w:pPr>
            <w:r>
              <w:rPr>
                <w:sz w:val="19"/>
              </w:rPr>
              <w:t>0.236</w:t>
            </w:r>
          </w:p>
        </w:tc>
        <w:tc>
          <w:tcPr>
            <w:tcW w:w="1465" w:type="dxa"/>
            <w:tcBorders>
              <w:top w:val="single" w:sz="4" w:space="0" w:color="999999"/>
              <w:left w:val="nil"/>
              <w:bottom w:val="single" w:sz="4" w:space="0" w:color="999999"/>
              <w:right w:val="single" w:sz="4" w:space="0" w:color="999999"/>
            </w:tcBorders>
            <w:shd w:val="clear" w:color="auto" w:fill="EAF2F8"/>
          </w:tcPr>
          <w:p w14:paraId="3ECF5813" w14:textId="77777777" w:rsidR="001A5B45" w:rsidRDefault="001A5B45">
            <w:pPr>
              <w:spacing w:after="160" w:line="259" w:lineRule="auto"/>
              <w:ind w:left="0" w:right="0" w:firstLine="0"/>
              <w:jc w:val="left"/>
            </w:pP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3372ACFE" w14:textId="77777777" w:rsidR="001A5B45" w:rsidRDefault="00000000">
            <w:pPr>
              <w:spacing w:after="0" w:line="259" w:lineRule="auto"/>
              <w:ind w:left="120" w:right="0" w:firstLine="0"/>
              <w:jc w:val="left"/>
            </w:pPr>
            <w:r>
              <w:rPr>
                <w:sz w:val="19"/>
              </w:rPr>
              <w:t>After leak fix</w:t>
            </w:r>
          </w:p>
        </w:tc>
      </w:tr>
      <w:tr w:rsidR="001A5B45" w14:paraId="7C257E92"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68ED4AC5" w14:textId="77777777" w:rsidR="001A5B45" w:rsidRDefault="00000000">
            <w:pPr>
              <w:spacing w:after="0" w:line="259" w:lineRule="auto"/>
              <w:ind w:left="120" w:right="0" w:firstLine="0"/>
              <w:jc w:val="left"/>
            </w:pPr>
            <w:r>
              <w:rPr>
                <w:sz w:val="19"/>
              </w:rPr>
              <w:t>ViT-TCNet</w:t>
            </w:r>
          </w:p>
        </w:tc>
        <w:tc>
          <w:tcPr>
            <w:tcW w:w="2340" w:type="dxa"/>
            <w:tcBorders>
              <w:top w:val="single" w:sz="4" w:space="0" w:color="999999"/>
              <w:left w:val="single" w:sz="4" w:space="0" w:color="999999"/>
              <w:bottom w:val="single" w:sz="4" w:space="0" w:color="999999"/>
              <w:right w:val="single" w:sz="4" w:space="0" w:color="999999"/>
            </w:tcBorders>
          </w:tcPr>
          <w:p w14:paraId="725A6764" w14:textId="77777777" w:rsidR="001A5B45" w:rsidRDefault="00000000">
            <w:pPr>
              <w:spacing w:after="0" w:line="259" w:lineRule="auto"/>
              <w:ind w:left="120" w:right="0" w:firstLine="0"/>
              <w:jc w:val="left"/>
            </w:pPr>
            <w:r>
              <w:rPr>
                <w:sz w:val="19"/>
              </w:rPr>
              <w:t>~2,000,000</w:t>
            </w:r>
          </w:p>
        </w:tc>
        <w:tc>
          <w:tcPr>
            <w:tcW w:w="875" w:type="dxa"/>
            <w:tcBorders>
              <w:top w:val="single" w:sz="4" w:space="0" w:color="999999"/>
              <w:left w:val="single" w:sz="4" w:space="0" w:color="999999"/>
              <w:bottom w:val="single" w:sz="4" w:space="0" w:color="999999"/>
              <w:right w:val="nil"/>
            </w:tcBorders>
          </w:tcPr>
          <w:p w14:paraId="113D62E3" w14:textId="77777777" w:rsidR="001A5B45" w:rsidRDefault="00000000">
            <w:pPr>
              <w:spacing w:after="0" w:line="259" w:lineRule="auto"/>
              <w:ind w:left="120" w:right="0" w:firstLine="0"/>
              <w:jc w:val="left"/>
            </w:pPr>
            <w:r>
              <w:rPr>
                <w:sz w:val="19"/>
              </w:rPr>
              <w:t>0.252</w:t>
            </w:r>
          </w:p>
        </w:tc>
        <w:tc>
          <w:tcPr>
            <w:tcW w:w="1465" w:type="dxa"/>
            <w:tcBorders>
              <w:top w:val="single" w:sz="4" w:space="0" w:color="999999"/>
              <w:left w:val="nil"/>
              <w:bottom w:val="single" w:sz="4" w:space="0" w:color="999999"/>
              <w:right w:val="single" w:sz="4" w:space="0" w:color="999999"/>
            </w:tcBorders>
          </w:tcPr>
          <w:p w14:paraId="7B07662B" w14:textId="77777777" w:rsidR="001A5B45" w:rsidRDefault="001A5B45">
            <w:pPr>
              <w:spacing w:after="160" w:line="259" w:lineRule="auto"/>
              <w:ind w:left="0" w:right="0" w:firstLine="0"/>
              <w:jc w:val="left"/>
            </w:pPr>
          </w:p>
        </w:tc>
        <w:tc>
          <w:tcPr>
            <w:tcW w:w="2340" w:type="dxa"/>
            <w:tcBorders>
              <w:top w:val="single" w:sz="4" w:space="0" w:color="999999"/>
              <w:left w:val="single" w:sz="4" w:space="0" w:color="999999"/>
              <w:bottom w:val="single" w:sz="4" w:space="0" w:color="999999"/>
              <w:right w:val="single" w:sz="4" w:space="0" w:color="999999"/>
            </w:tcBorders>
          </w:tcPr>
          <w:p w14:paraId="65E7794D" w14:textId="77777777" w:rsidR="001A5B45" w:rsidRDefault="00000000">
            <w:pPr>
              <w:spacing w:after="0" w:line="259" w:lineRule="auto"/>
              <w:ind w:left="120" w:right="0" w:firstLine="0"/>
              <w:jc w:val="left"/>
            </w:pPr>
            <w:r>
              <w:rPr>
                <w:sz w:val="19"/>
              </w:rPr>
              <w:t>Overfitting</w:t>
            </w:r>
          </w:p>
        </w:tc>
      </w:tr>
      <w:tr w:rsidR="001A5B45" w14:paraId="588C0267"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4575B40E" w14:textId="77777777" w:rsidR="001A5B45" w:rsidRDefault="00000000">
            <w:pPr>
              <w:spacing w:after="0" w:line="259" w:lineRule="auto"/>
              <w:ind w:left="120" w:right="0" w:firstLine="0"/>
              <w:jc w:val="left"/>
            </w:pPr>
            <w:r>
              <w:rPr>
                <w:sz w:val="19"/>
              </w:rPr>
              <w:t>Ridge Regression</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4F895114" w14:textId="77777777" w:rsidR="001A5B45" w:rsidRDefault="00000000">
            <w:pPr>
              <w:spacing w:after="0" w:line="259" w:lineRule="auto"/>
              <w:ind w:left="120" w:right="0" w:firstLine="0"/>
              <w:jc w:val="left"/>
            </w:pPr>
            <w:r>
              <w:rPr>
                <w:sz w:val="19"/>
              </w:rPr>
              <w:t>135 coefs</w:t>
            </w:r>
          </w:p>
        </w:tc>
        <w:tc>
          <w:tcPr>
            <w:tcW w:w="875" w:type="dxa"/>
            <w:tcBorders>
              <w:top w:val="single" w:sz="4" w:space="0" w:color="999999"/>
              <w:left w:val="single" w:sz="4" w:space="0" w:color="999999"/>
              <w:bottom w:val="single" w:sz="4" w:space="0" w:color="999999"/>
              <w:right w:val="nil"/>
            </w:tcBorders>
            <w:shd w:val="clear" w:color="auto" w:fill="EAF2F8"/>
          </w:tcPr>
          <w:p w14:paraId="61F85DDB" w14:textId="77777777" w:rsidR="001A5B45" w:rsidRDefault="00000000">
            <w:pPr>
              <w:spacing w:after="0" w:line="259" w:lineRule="auto"/>
              <w:ind w:left="120" w:right="0" w:firstLine="0"/>
              <w:jc w:val="left"/>
            </w:pPr>
            <w:r>
              <w:rPr>
                <w:sz w:val="19"/>
              </w:rPr>
              <w:t>0.287</w:t>
            </w:r>
          </w:p>
        </w:tc>
        <w:tc>
          <w:tcPr>
            <w:tcW w:w="1465" w:type="dxa"/>
            <w:tcBorders>
              <w:top w:val="single" w:sz="4" w:space="0" w:color="999999"/>
              <w:left w:val="nil"/>
              <w:bottom w:val="single" w:sz="4" w:space="0" w:color="999999"/>
              <w:right w:val="single" w:sz="4" w:space="0" w:color="999999"/>
            </w:tcBorders>
            <w:shd w:val="clear" w:color="auto" w:fill="EAF2F8"/>
          </w:tcPr>
          <w:p w14:paraId="1035827D" w14:textId="77777777" w:rsidR="001A5B45" w:rsidRDefault="001A5B45">
            <w:pPr>
              <w:spacing w:after="160" w:line="259" w:lineRule="auto"/>
              <w:ind w:left="0" w:right="0" w:firstLine="0"/>
              <w:jc w:val="left"/>
            </w:pP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6FDBA669" w14:textId="77777777" w:rsidR="001A5B45" w:rsidRDefault="00000000">
            <w:pPr>
              <w:spacing w:after="0" w:line="259" w:lineRule="auto"/>
              <w:ind w:left="120" w:right="0" w:firstLine="0"/>
              <w:jc w:val="left"/>
            </w:pPr>
            <w:r>
              <w:rPr>
                <w:sz w:val="19"/>
              </w:rPr>
              <w:t>Matches deep learning</w:t>
            </w:r>
          </w:p>
        </w:tc>
      </w:tr>
      <w:tr w:rsidR="001A5B45" w14:paraId="37F40D79"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0E4517CA" w14:textId="77777777" w:rsidR="001A5B45" w:rsidRDefault="00000000">
            <w:pPr>
              <w:spacing w:after="0" w:line="259" w:lineRule="auto"/>
              <w:ind w:left="120" w:right="0" w:firstLine="0"/>
              <w:jc w:val="left"/>
            </w:pPr>
            <w:r>
              <w:rPr>
                <w:sz w:val="19"/>
              </w:rPr>
              <w:t>ATCNet</w:t>
            </w:r>
          </w:p>
        </w:tc>
        <w:tc>
          <w:tcPr>
            <w:tcW w:w="2340" w:type="dxa"/>
            <w:tcBorders>
              <w:top w:val="single" w:sz="4" w:space="0" w:color="999999"/>
              <w:left w:val="single" w:sz="4" w:space="0" w:color="999999"/>
              <w:bottom w:val="single" w:sz="4" w:space="0" w:color="999999"/>
              <w:right w:val="single" w:sz="4" w:space="0" w:color="999999"/>
            </w:tcBorders>
          </w:tcPr>
          <w:p w14:paraId="0BAE6937" w14:textId="77777777" w:rsidR="001A5B45" w:rsidRDefault="00000000">
            <w:pPr>
              <w:spacing w:after="0" w:line="259" w:lineRule="auto"/>
              <w:ind w:left="120" w:right="0" w:firstLine="0"/>
              <w:jc w:val="left"/>
            </w:pPr>
            <w:r>
              <w:rPr>
                <w:sz w:val="19"/>
              </w:rPr>
              <w:t>25,000</w:t>
            </w:r>
          </w:p>
        </w:tc>
        <w:tc>
          <w:tcPr>
            <w:tcW w:w="875" w:type="dxa"/>
            <w:tcBorders>
              <w:top w:val="single" w:sz="4" w:space="0" w:color="999999"/>
              <w:left w:val="single" w:sz="4" w:space="0" w:color="999999"/>
              <w:bottom w:val="single" w:sz="4" w:space="0" w:color="999999"/>
              <w:right w:val="nil"/>
            </w:tcBorders>
          </w:tcPr>
          <w:p w14:paraId="3D072BBD" w14:textId="77777777" w:rsidR="001A5B45" w:rsidRDefault="00000000">
            <w:pPr>
              <w:spacing w:after="0" w:line="259" w:lineRule="auto"/>
              <w:ind w:left="120" w:right="0" w:firstLine="0"/>
              <w:jc w:val="left"/>
            </w:pPr>
            <w:r>
              <w:rPr>
                <w:sz w:val="19"/>
              </w:rPr>
              <w:t>0.075</w:t>
            </w:r>
          </w:p>
        </w:tc>
        <w:tc>
          <w:tcPr>
            <w:tcW w:w="1465" w:type="dxa"/>
            <w:tcBorders>
              <w:top w:val="single" w:sz="4" w:space="0" w:color="999999"/>
              <w:left w:val="nil"/>
              <w:bottom w:val="single" w:sz="4" w:space="0" w:color="999999"/>
              <w:right w:val="single" w:sz="4" w:space="0" w:color="999999"/>
            </w:tcBorders>
          </w:tcPr>
          <w:p w14:paraId="5725B372" w14:textId="77777777" w:rsidR="001A5B45" w:rsidRDefault="001A5B45">
            <w:pPr>
              <w:spacing w:after="160" w:line="259" w:lineRule="auto"/>
              <w:ind w:left="0" w:right="0" w:firstLine="0"/>
              <w:jc w:val="left"/>
            </w:pPr>
          </w:p>
        </w:tc>
        <w:tc>
          <w:tcPr>
            <w:tcW w:w="2340" w:type="dxa"/>
            <w:tcBorders>
              <w:top w:val="single" w:sz="4" w:space="0" w:color="999999"/>
              <w:left w:val="single" w:sz="4" w:space="0" w:color="999999"/>
              <w:bottom w:val="single" w:sz="4" w:space="0" w:color="999999"/>
              <w:right w:val="single" w:sz="4" w:space="0" w:color="999999"/>
            </w:tcBorders>
          </w:tcPr>
          <w:p w14:paraId="5C6208AF" w14:textId="77777777" w:rsidR="001A5B45" w:rsidRDefault="00000000">
            <w:pPr>
              <w:spacing w:after="0" w:line="259" w:lineRule="auto"/>
              <w:ind w:left="120" w:right="0" w:firstLine="0"/>
              <w:jc w:val="left"/>
            </w:pPr>
            <w:r>
              <w:rPr>
                <w:sz w:val="19"/>
              </w:rPr>
              <w:t>Underperformed</w:t>
            </w:r>
          </w:p>
        </w:tc>
      </w:tr>
      <w:tr w:rsidR="001A5B45" w14:paraId="53879AD2"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28B5A404" w14:textId="77777777" w:rsidR="001A5B45" w:rsidRDefault="00000000">
            <w:pPr>
              <w:spacing w:after="0" w:line="259" w:lineRule="auto"/>
              <w:ind w:left="120" w:right="0" w:firstLine="0"/>
              <w:jc w:val="left"/>
            </w:pPr>
            <w:r>
              <w:rPr>
                <w:sz w:val="19"/>
              </w:rPr>
              <w:t>EEGNetLarge</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5B61E4C0" w14:textId="77777777" w:rsidR="001A5B45" w:rsidRDefault="00000000">
            <w:pPr>
              <w:spacing w:after="0" w:line="259" w:lineRule="auto"/>
              <w:ind w:left="120" w:right="0" w:firstLine="0"/>
              <w:jc w:val="left"/>
            </w:pPr>
            <w:r>
              <w:rPr>
                <w:sz w:val="19"/>
              </w:rPr>
              <w:t>141,000</w:t>
            </w:r>
          </w:p>
        </w:tc>
        <w:tc>
          <w:tcPr>
            <w:tcW w:w="875" w:type="dxa"/>
            <w:tcBorders>
              <w:top w:val="single" w:sz="4" w:space="0" w:color="999999"/>
              <w:left w:val="single" w:sz="4" w:space="0" w:color="999999"/>
              <w:bottom w:val="single" w:sz="4" w:space="0" w:color="999999"/>
              <w:right w:val="nil"/>
            </w:tcBorders>
            <w:shd w:val="clear" w:color="auto" w:fill="EAF2F8"/>
          </w:tcPr>
          <w:p w14:paraId="55917589" w14:textId="77777777" w:rsidR="001A5B45" w:rsidRDefault="00000000">
            <w:pPr>
              <w:spacing w:after="0" w:line="259" w:lineRule="auto"/>
              <w:ind w:left="120" w:right="0" w:firstLine="0"/>
              <w:jc w:val="left"/>
            </w:pPr>
            <w:r>
              <w:rPr>
                <w:sz w:val="19"/>
              </w:rPr>
              <w:t>0.287</w:t>
            </w:r>
          </w:p>
        </w:tc>
        <w:tc>
          <w:tcPr>
            <w:tcW w:w="1465" w:type="dxa"/>
            <w:tcBorders>
              <w:top w:val="single" w:sz="4" w:space="0" w:color="999999"/>
              <w:left w:val="nil"/>
              <w:bottom w:val="single" w:sz="4" w:space="0" w:color="999999"/>
              <w:right w:val="single" w:sz="4" w:space="0" w:color="999999"/>
            </w:tcBorders>
            <w:shd w:val="clear" w:color="auto" w:fill="EAF2F8"/>
          </w:tcPr>
          <w:p w14:paraId="4856F62A" w14:textId="77777777" w:rsidR="001A5B45" w:rsidRDefault="001A5B45">
            <w:pPr>
              <w:spacing w:after="160" w:line="259" w:lineRule="auto"/>
              <w:ind w:left="0" w:right="0" w:firstLine="0"/>
              <w:jc w:val="left"/>
            </w:pP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4B2E8A97" w14:textId="77777777" w:rsidR="001A5B45" w:rsidRDefault="00000000">
            <w:pPr>
              <w:spacing w:after="0" w:line="259" w:lineRule="auto"/>
              <w:ind w:left="120" w:right="0" w:firstLine="0"/>
              <w:jc w:val="left"/>
            </w:pPr>
            <w:r>
              <w:rPr>
                <w:sz w:val="19"/>
              </w:rPr>
              <w:t>Same ceiling</w:t>
            </w:r>
          </w:p>
        </w:tc>
      </w:tr>
    </w:tbl>
    <w:p w14:paraId="51190623" w14:textId="77777777" w:rsidR="00D30984" w:rsidRDefault="00D30984">
      <w:pPr>
        <w:ind w:left="-5" w:right="0"/>
      </w:pPr>
    </w:p>
    <w:p w14:paraId="27EBA75E" w14:textId="1BB0C78A" w:rsidR="001A5B45" w:rsidRDefault="00000000" w:rsidP="00D30984">
      <w:pPr>
        <w:ind w:left="-5" w:right="0"/>
      </w:pPr>
      <w:r>
        <w:t xml:space="preserve">The simplest models (EEGNet with 1,457 parameters, Ridge with 135 coefficients) matched the performance of models with 1,000x more parameters. R² = 0.287 </w:t>
      </w:r>
      <w:r w:rsidR="00D30984">
        <w:t>is</w:t>
      </w:r>
      <w:r>
        <w:t xml:space="preserve"> a data ceiling</w:t>
      </w:r>
      <w:r w:rsidR="00D30984">
        <w:t>?</w:t>
      </w:r>
      <w:r>
        <w:t xml:space="preserve"> The signal-to-noise ratio was approximately -4.73 dB (signal weaker than noise), and epoch-level PAC labels assigned to 2-second windows inherently limit single-window accuracy.</w:t>
      </w:r>
      <w:r w:rsidR="00D30984">
        <w:t xml:space="preserve"> The question should probably change.</w:t>
      </w:r>
    </w:p>
    <w:p w14:paraId="5D3ECC11" w14:textId="77777777" w:rsidR="007C5DC8" w:rsidRDefault="007C5DC8">
      <w:pPr>
        <w:spacing w:after="160" w:line="278" w:lineRule="auto"/>
        <w:ind w:left="0" w:right="0" w:firstLine="0"/>
        <w:jc w:val="left"/>
        <w:rPr>
          <w:b/>
          <w:color w:val="000000" w:themeColor="text1"/>
          <w:sz w:val="28"/>
        </w:rPr>
      </w:pPr>
      <w:r>
        <w:rPr>
          <w:color w:val="000000" w:themeColor="text1"/>
        </w:rPr>
        <w:br w:type="page"/>
      </w:r>
    </w:p>
    <w:p w14:paraId="16808603" w14:textId="72D63BEC" w:rsidR="001A5B45" w:rsidRDefault="00000000">
      <w:pPr>
        <w:pStyle w:val="Heading1"/>
        <w:ind w:left="-5"/>
      </w:pPr>
      <w:r w:rsidRPr="007C5DC8">
        <w:rPr>
          <w:color w:val="000000" w:themeColor="text1"/>
          <w:u w:val="none"/>
        </w:rPr>
        <w:lastRenderedPageBreak/>
        <w:t>February 17, 2026</w:t>
      </w:r>
    </w:p>
    <w:p w14:paraId="5BA1D1CB" w14:textId="07CD93FA" w:rsidR="001A5B45" w:rsidRDefault="00D30984">
      <w:pPr>
        <w:ind w:left="-5" w:right="0"/>
      </w:pPr>
      <w:r>
        <w:t>Pivoting the idea of the architecture.</w:t>
      </w:r>
      <w:r w:rsidR="00000000">
        <w:t xml:space="preserve"> </w:t>
      </w:r>
      <w:r>
        <w:t>The 0.287 is a data ceiling</w:t>
      </w:r>
      <w:r w:rsidR="00000000">
        <w:t xml:space="preserve">. Instead of asking "how accurately can we estimate current PAC?" </w:t>
      </w:r>
      <w:r>
        <w:t xml:space="preserve">the question should be </w:t>
      </w:r>
      <w:r w:rsidR="00000000">
        <w:t>"how far ahead can we predict future PAC?" If the system can forecast PAC 5-10 seconds into the future, a controller can intervene proactively before coupling declines, rather than reacting after the fact.</w:t>
      </w:r>
      <w:r>
        <w:t xml:space="preserve"> Enabling auditory stimulus takes time too.</w:t>
      </w:r>
    </w:p>
    <w:p w14:paraId="69FA3521" w14:textId="4FFD7571" w:rsidR="001A5B45" w:rsidRDefault="00D30984">
      <w:pPr>
        <w:ind w:left="-5" w:right="0"/>
      </w:pPr>
      <w:r>
        <w:t>Part 1: design</w:t>
      </w:r>
      <w:r w:rsidR="00000000">
        <w:t xml:space="preserve"> temporal feature representation. I built 73-dimensional feature vectors per timestep:</w:t>
      </w:r>
    </w:p>
    <w:p w14:paraId="3ED531C4" w14:textId="498F494A" w:rsidR="001A5B45" w:rsidRDefault="00000000">
      <w:pPr>
        <w:ind w:left="-5" w:right="0"/>
      </w:pPr>
      <w:r>
        <w:rPr>
          <w:b/>
        </w:rPr>
        <w:t>Spectral features (61 dimensions):</w:t>
      </w:r>
      <w:r>
        <w:t xml:space="preserve"> Band power in delta (0.5-4 Hz), θ (4-8 Hz), alpha (8-12 Hz), beta (12-30 Hz), and γ (30-42 Hz) for each of 7 channels (35 features), plus 26 cross-channel features.</w:t>
      </w:r>
    </w:p>
    <w:p w14:paraId="13E312EF" w14:textId="77777777" w:rsidR="001A5B45" w:rsidRDefault="00000000">
      <w:pPr>
        <w:ind w:left="-5" w:right="0"/>
      </w:pPr>
      <w:r>
        <w:rPr>
          <w:b/>
        </w:rPr>
        <w:t>PAC-derived features (7 dimensions):</w:t>
      </w:r>
      <w:r>
        <w:t xml:space="preserve"> Current epoch-level PAC value, causal moving averages at windows of 2, 4, 8, and 16 timesteps, plus first-difference and 4-step difference for trend information.</w:t>
      </w:r>
    </w:p>
    <w:p w14:paraId="095A0F6D" w14:textId="77777777" w:rsidR="001A5B45" w:rsidRDefault="00000000">
      <w:pPr>
        <w:ind w:left="-5" w:right="0"/>
      </w:pPr>
      <w:r>
        <w:rPr>
          <w:b/>
        </w:rPr>
        <w:t>Stimulation context (5 dimensions):</w:t>
      </w:r>
      <w:r>
        <w:t xml:space="preserve"> Binary ON/OFF state, time since last transition, fraction stimulated over a 20-second window, and sine/cosine encoding of cycle phase position.</w:t>
      </w:r>
    </w:p>
    <w:p w14:paraId="5F0E8FB4" w14:textId="22CBC53C" w:rsidR="001A5B45" w:rsidRDefault="00000000">
      <w:pPr>
        <w:ind w:left="-5" w:right="0"/>
      </w:pPr>
      <w:r>
        <w:t xml:space="preserve">Every feature was causal </w:t>
      </w:r>
      <w:r w:rsidR="00D30984">
        <w:t>so there could be no data leakage like there was before.</w:t>
      </w:r>
    </w:p>
    <w:p w14:paraId="4CABD4B1" w14:textId="6624139E" w:rsidR="001A5B45" w:rsidRDefault="00D30984">
      <w:pPr>
        <w:ind w:left="-5" w:right="0"/>
      </w:pPr>
      <w:r>
        <w:t>Sequence</w:t>
      </w:r>
      <w:r w:rsidR="00000000">
        <w:t xml:space="preserve"> setup: 20 timesteps of lookback (20 seconds of history) feeding into a prediction of PAC at 5 seconds ahead. Raw PAC targets, no smoothing, for realism.</w:t>
      </w:r>
    </w:p>
    <w:p w14:paraId="770B5E24" w14:textId="0960282B" w:rsidR="001A5B45" w:rsidRDefault="00D30984">
      <w:pPr>
        <w:spacing w:after="152"/>
        <w:ind w:left="-5" w:right="0"/>
      </w:pPr>
      <w:r>
        <w:t>Part 2: build it.</w:t>
      </w:r>
      <w:r w:rsidR="00000000">
        <w:t xml:space="preserve"> I designed a MultiscaleCausalTCN with four temporal convolution blocks at increasing dilations:</w:t>
      </w:r>
    </w:p>
    <w:p w14:paraId="0A27951A" w14:textId="41222A26" w:rsidR="00D30984" w:rsidRDefault="00000000" w:rsidP="00D30984">
      <w:pPr>
        <w:shd w:val="clear" w:color="auto" w:fill="F0F0F0"/>
        <w:spacing w:after="0" w:line="259" w:lineRule="auto"/>
        <w:ind w:left="235" w:right="127"/>
        <w:jc w:val="left"/>
        <w:rPr>
          <w:rFonts w:ascii="Courier New" w:eastAsia="Courier New" w:hAnsi="Courier New" w:cs="Courier New"/>
          <w:sz w:val="18"/>
        </w:rPr>
      </w:pPr>
      <w:r>
        <w:rPr>
          <w:rFonts w:ascii="Courier New" w:eastAsia="Courier New" w:hAnsi="Courier New" w:cs="Courier New"/>
          <w:sz w:val="18"/>
        </w:rPr>
        <w:t>dilations = [1, 2, 4, 8</w:t>
      </w:r>
    </w:p>
    <w:p w14:paraId="2B8FA9E3" w14:textId="6EFBF425" w:rsidR="001A5B45" w:rsidRDefault="00000000">
      <w:pPr>
        <w:shd w:val="clear" w:color="auto" w:fill="F0F0F0"/>
        <w:spacing w:after="240" w:line="259" w:lineRule="auto"/>
        <w:ind w:left="235" w:right="127"/>
        <w:jc w:val="left"/>
      </w:pPr>
      <w:proofErr w:type="gramStart"/>
      <w:r>
        <w:rPr>
          <w:rFonts w:ascii="Courier New" w:eastAsia="Courier New" w:hAnsi="Courier New" w:cs="Courier New"/>
          <w:sz w:val="18"/>
        </w:rPr>
        <w:t>F.pad(</w:t>
      </w:r>
      <w:proofErr w:type="gramEnd"/>
      <w:r>
        <w:rPr>
          <w:rFonts w:ascii="Courier New" w:eastAsia="Courier New" w:hAnsi="Courier New" w:cs="Courier New"/>
          <w:sz w:val="18"/>
        </w:rPr>
        <w:t>x, ((kernel_size-</w:t>
      </w:r>
      <w:proofErr w:type="gramStart"/>
      <w:r>
        <w:rPr>
          <w:rFonts w:ascii="Courier New" w:eastAsia="Courier New" w:hAnsi="Courier New" w:cs="Courier New"/>
          <w:sz w:val="18"/>
        </w:rPr>
        <w:t>1)*</w:t>
      </w:r>
      <w:proofErr w:type="gramEnd"/>
      <w:r>
        <w:rPr>
          <w:rFonts w:ascii="Courier New" w:eastAsia="Courier New" w:hAnsi="Courier New" w:cs="Courier New"/>
          <w:sz w:val="18"/>
        </w:rPr>
        <w:t>dilation, 0)) -</w:t>
      </w:r>
      <w:r w:rsidR="00D30984">
        <w:rPr>
          <w:rFonts w:ascii="Courier New" w:eastAsia="Courier New" w:hAnsi="Courier New" w:cs="Courier New"/>
          <w:sz w:val="18"/>
        </w:rPr>
        <w:t>&gt;</w:t>
      </w:r>
      <w:r>
        <w:rPr>
          <w:rFonts w:ascii="Courier New" w:eastAsia="Courier New" w:hAnsi="Courier New" w:cs="Courier New"/>
          <w:sz w:val="18"/>
        </w:rPr>
        <w:t xml:space="preserve"> left-only, </w:t>
      </w:r>
      <w:r w:rsidR="00D30984">
        <w:rPr>
          <w:rFonts w:ascii="Courier New" w:eastAsia="Courier New" w:hAnsi="Courier New" w:cs="Courier New"/>
          <w:sz w:val="18"/>
        </w:rPr>
        <w:t xml:space="preserve">so </w:t>
      </w:r>
      <w:r>
        <w:rPr>
          <w:rFonts w:ascii="Courier New" w:eastAsia="Courier New" w:hAnsi="Courier New" w:cs="Courier New"/>
          <w:sz w:val="18"/>
        </w:rPr>
        <w:t>no future leakage</w:t>
      </w:r>
    </w:p>
    <w:p w14:paraId="41754015" w14:textId="06B88B1B" w:rsidR="001A5B45" w:rsidRDefault="00D30984">
      <w:pPr>
        <w:ind w:left="-5" w:right="0"/>
      </w:pPr>
      <w:r>
        <w:t>RF calculation</w:t>
      </w:r>
      <w:r w:rsidR="00000000">
        <w:t>: kernel size 3, dilations [1, 2, 4, 8], RF = 1 + (3-1) x (1+2+4+8) = 31 timesteps. That covers the full 20-step input with margin. Output goes through learned attention pooling over the time dimension, then to a future PAC prediction head. Total parameters: 31,043.</w:t>
      </w:r>
    </w:p>
    <w:p w14:paraId="4A283E92" w14:textId="3AD25459" w:rsidR="001A5B45" w:rsidRDefault="00D30984">
      <w:pPr>
        <w:ind w:left="-5" w:right="0"/>
      </w:pPr>
      <w:r>
        <w:t>Choices:</w:t>
      </w:r>
    </w:p>
    <w:p w14:paraId="4D850367" w14:textId="1B38826A" w:rsidR="001A5B45" w:rsidRPr="00D30984" w:rsidRDefault="00000000" w:rsidP="00D30984">
      <w:pPr>
        <w:numPr>
          <w:ilvl w:val="0"/>
          <w:numId w:val="1"/>
        </w:numPr>
        <w:spacing w:after="0"/>
        <w:ind w:right="0" w:hanging="132"/>
        <w:rPr>
          <w:bCs/>
        </w:rPr>
      </w:pPr>
      <w:r w:rsidRPr="00D30984">
        <w:rPr>
          <w:bCs/>
        </w:rPr>
        <w:t>GroupNorm instead of BatchNorm: Different patients have different PAC baselines;</w:t>
      </w:r>
      <w:r w:rsidR="00D30984">
        <w:rPr>
          <w:bCs/>
        </w:rPr>
        <w:t xml:space="preserve"> </w:t>
      </w:r>
      <w:r w:rsidRPr="00D30984">
        <w:rPr>
          <w:bCs/>
        </w:rPr>
        <w:t>GroupNorm normalizes per-sample rather than per-batch, which stabilizes cross-subject training.</w:t>
      </w:r>
    </w:p>
    <w:p w14:paraId="782F4F3C" w14:textId="73E5E011" w:rsidR="001A5B45" w:rsidRPr="00D30984" w:rsidRDefault="00000000" w:rsidP="00F564E2">
      <w:pPr>
        <w:numPr>
          <w:ilvl w:val="0"/>
          <w:numId w:val="1"/>
        </w:numPr>
        <w:ind w:right="0" w:hanging="132"/>
        <w:rPr>
          <w:bCs/>
        </w:rPr>
      </w:pPr>
      <w:r w:rsidRPr="00D30984">
        <w:rPr>
          <w:bCs/>
        </w:rPr>
        <w:t>Depthwise separable convolutions: Parameter efficiency by factorizing spatial and channel mixing.</w:t>
      </w:r>
    </w:p>
    <w:p w14:paraId="49FFB439" w14:textId="54D1EE40" w:rsidR="001A5B45" w:rsidRPr="00D30984" w:rsidRDefault="00000000">
      <w:pPr>
        <w:numPr>
          <w:ilvl w:val="0"/>
          <w:numId w:val="1"/>
        </w:numPr>
        <w:spacing w:after="73"/>
        <w:ind w:right="0" w:hanging="132"/>
        <w:rPr>
          <w:bCs/>
        </w:rPr>
      </w:pPr>
      <w:r w:rsidRPr="00D30984">
        <w:rPr>
          <w:bCs/>
        </w:rPr>
        <w:t>AdamW with lr=0.001, weight_decay=0.001.</w:t>
      </w:r>
    </w:p>
    <w:p w14:paraId="71B1D009" w14:textId="77777777" w:rsidR="001A5B45" w:rsidRPr="00D30984" w:rsidRDefault="00000000">
      <w:pPr>
        <w:numPr>
          <w:ilvl w:val="0"/>
          <w:numId w:val="1"/>
        </w:numPr>
        <w:spacing w:after="0"/>
        <w:ind w:right="0" w:hanging="132"/>
        <w:rPr>
          <w:bCs/>
        </w:rPr>
      </w:pPr>
      <w:r w:rsidRPr="00D30984">
        <w:rPr>
          <w:bCs/>
        </w:rPr>
        <w:t>Early stopping: patience=20, monitoring validation R².</w:t>
      </w:r>
    </w:p>
    <w:tbl>
      <w:tblPr>
        <w:tblStyle w:val="TableGrid"/>
        <w:tblW w:w="8685" w:type="dxa"/>
        <w:tblInd w:w="-120" w:type="dxa"/>
        <w:tblCellMar>
          <w:top w:w="128" w:type="dxa"/>
          <w:left w:w="120" w:type="dxa"/>
          <w:right w:w="115" w:type="dxa"/>
        </w:tblCellMar>
        <w:tblLook w:val="04A0" w:firstRow="1" w:lastRow="0" w:firstColumn="1" w:lastColumn="0" w:noHBand="0" w:noVBand="1"/>
      </w:tblPr>
      <w:tblGrid>
        <w:gridCol w:w="2895"/>
        <w:gridCol w:w="2895"/>
        <w:gridCol w:w="2895"/>
      </w:tblGrid>
      <w:tr w:rsidR="001A5B45" w14:paraId="087D7DE6" w14:textId="77777777" w:rsidTr="00F564E2">
        <w:trPr>
          <w:trHeight w:val="266"/>
        </w:trPr>
        <w:tc>
          <w:tcPr>
            <w:tcW w:w="2895" w:type="dxa"/>
            <w:tcBorders>
              <w:top w:val="single" w:sz="4" w:space="0" w:color="999999"/>
              <w:left w:val="single" w:sz="4" w:space="0" w:color="999999"/>
              <w:bottom w:val="single" w:sz="4" w:space="0" w:color="999999"/>
              <w:right w:val="single" w:sz="4" w:space="0" w:color="999999"/>
            </w:tcBorders>
            <w:shd w:val="clear" w:color="auto" w:fill="2C5F8A"/>
          </w:tcPr>
          <w:p w14:paraId="4D86E799" w14:textId="77777777" w:rsidR="001A5B45" w:rsidRDefault="00000000">
            <w:pPr>
              <w:spacing w:after="0" w:line="259" w:lineRule="auto"/>
              <w:ind w:left="0" w:right="5" w:firstLine="0"/>
              <w:jc w:val="center"/>
            </w:pPr>
            <w:r>
              <w:rPr>
                <w:b/>
                <w:color w:val="FFFFFF"/>
                <w:sz w:val="19"/>
              </w:rPr>
              <w:t>Component</w:t>
            </w:r>
          </w:p>
        </w:tc>
        <w:tc>
          <w:tcPr>
            <w:tcW w:w="2895" w:type="dxa"/>
            <w:tcBorders>
              <w:top w:val="single" w:sz="4" w:space="0" w:color="999999"/>
              <w:left w:val="single" w:sz="4" w:space="0" w:color="999999"/>
              <w:bottom w:val="single" w:sz="4" w:space="0" w:color="999999"/>
              <w:right w:val="single" w:sz="4" w:space="0" w:color="999999"/>
            </w:tcBorders>
            <w:shd w:val="clear" w:color="auto" w:fill="2C5F8A"/>
          </w:tcPr>
          <w:p w14:paraId="4B6FBBDD" w14:textId="77777777" w:rsidR="001A5B45" w:rsidRDefault="00000000">
            <w:pPr>
              <w:spacing w:after="0" w:line="259" w:lineRule="auto"/>
              <w:ind w:left="0" w:right="5" w:firstLine="0"/>
              <w:jc w:val="center"/>
            </w:pPr>
            <w:r>
              <w:rPr>
                <w:b/>
                <w:color w:val="FFFFFF"/>
                <w:sz w:val="19"/>
              </w:rPr>
              <w:t>EEGNet</w:t>
            </w:r>
          </w:p>
        </w:tc>
        <w:tc>
          <w:tcPr>
            <w:tcW w:w="2895" w:type="dxa"/>
            <w:tcBorders>
              <w:top w:val="single" w:sz="4" w:space="0" w:color="999999"/>
              <w:left w:val="single" w:sz="4" w:space="0" w:color="999999"/>
              <w:bottom w:val="single" w:sz="4" w:space="0" w:color="999999"/>
              <w:right w:val="single" w:sz="4" w:space="0" w:color="999999"/>
            </w:tcBorders>
            <w:shd w:val="clear" w:color="auto" w:fill="2C5F8A"/>
          </w:tcPr>
          <w:p w14:paraId="1886DA9D" w14:textId="77777777" w:rsidR="001A5B45" w:rsidRDefault="00000000">
            <w:pPr>
              <w:spacing w:after="0" w:line="259" w:lineRule="auto"/>
              <w:ind w:left="0" w:right="5" w:firstLine="0"/>
              <w:jc w:val="center"/>
            </w:pPr>
            <w:r>
              <w:rPr>
                <w:b/>
                <w:color w:val="FFFFFF"/>
                <w:sz w:val="19"/>
              </w:rPr>
              <w:t>Causal TCN</w:t>
            </w:r>
          </w:p>
        </w:tc>
      </w:tr>
      <w:tr w:rsidR="001A5B45" w14:paraId="2105C842" w14:textId="77777777" w:rsidTr="00F564E2">
        <w:trPr>
          <w:trHeight w:val="266"/>
        </w:trPr>
        <w:tc>
          <w:tcPr>
            <w:tcW w:w="2895" w:type="dxa"/>
            <w:tcBorders>
              <w:top w:val="single" w:sz="4" w:space="0" w:color="999999"/>
              <w:left w:val="single" w:sz="4" w:space="0" w:color="999999"/>
              <w:bottom w:val="single" w:sz="4" w:space="0" w:color="999999"/>
              <w:right w:val="single" w:sz="4" w:space="0" w:color="999999"/>
            </w:tcBorders>
          </w:tcPr>
          <w:p w14:paraId="51539142" w14:textId="77777777" w:rsidR="001A5B45" w:rsidRDefault="00000000">
            <w:pPr>
              <w:spacing w:after="0" w:line="259" w:lineRule="auto"/>
              <w:ind w:left="0" w:right="0" w:firstLine="0"/>
              <w:jc w:val="left"/>
            </w:pPr>
            <w:r>
              <w:rPr>
                <w:sz w:val="19"/>
              </w:rPr>
              <w:t>Purpose</w:t>
            </w:r>
          </w:p>
        </w:tc>
        <w:tc>
          <w:tcPr>
            <w:tcW w:w="2895" w:type="dxa"/>
            <w:tcBorders>
              <w:top w:val="single" w:sz="4" w:space="0" w:color="999999"/>
              <w:left w:val="single" w:sz="4" w:space="0" w:color="999999"/>
              <w:bottom w:val="single" w:sz="4" w:space="0" w:color="999999"/>
              <w:right w:val="single" w:sz="4" w:space="0" w:color="999999"/>
            </w:tcBorders>
          </w:tcPr>
          <w:p w14:paraId="0DF86D5E" w14:textId="77777777" w:rsidR="001A5B45" w:rsidRDefault="00000000">
            <w:pPr>
              <w:spacing w:after="0" w:line="259" w:lineRule="auto"/>
              <w:ind w:left="0" w:right="0" w:firstLine="0"/>
              <w:jc w:val="left"/>
            </w:pPr>
            <w:r>
              <w:rPr>
                <w:sz w:val="19"/>
              </w:rPr>
              <w:t>Estimate current PAC from raw EEG</w:t>
            </w:r>
          </w:p>
        </w:tc>
        <w:tc>
          <w:tcPr>
            <w:tcW w:w="2895" w:type="dxa"/>
            <w:tcBorders>
              <w:top w:val="single" w:sz="4" w:space="0" w:color="999999"/>
              <w:left w:val="single" w:sz="4" w:space="0" w:color="999999"/>
              <w:bottom w:val="single" w:sz="4" w:space="0" w:color="999999"/>
              <w:right w:val="single" w:sz="4" w:space="0" w:color="999999"/>
            </w:tcBorders>
          </w:tcPr>
          <w:p w14:paraId="0E886134" w14:textId="77777777" w:rsidR="001A5B45" w:rsidRDefault="00000000">
            <w:pPr>
              <w:spacing w:after="0" w:line="259" w:lineRule="auto"/>
              <w:ind w:left="0" w:right="0" w:firstLine="0"/>
              <w:jc w:val="left"/>
            </w:pPr>
            <w:r>
              <w:rPr>
                <w:sz w:val="19"/>
              </w:rPr>
              <w:t>Predict future PAC from history</w:t>
            </w:r>
          </w:p>
        </w:tc>
      </w:tr>
      <w:tr w:rsidR="001A5B45" w14:paraId="4338ABC7" w14:textId="77777777" w:rsidTr="00F564E2">
        <w:trPr>
          <w:trHeight w:val="266"/>
        </w:trPr>
        <w:tc>
          <w:tcPr>
            <w:tcW w:w="2895" w:type="dxa"/>
            <w:tcBorders>
              <w:top w:val="single" w:sz="4" w:space="0" w:color="999999"/>
              <w:left w:val="single" w:sz="4" w:space="0" w:color="999999"/>
              <w:bottom w:val="single" w:sz="4" w:space="0" w:color="999999"/>
              <w:right w:val="single" w:sz="4" w:space="0" w:color="999999"/>
            </w:tcBorders>
            <w:shd w:val="clear" w:color="auto" w:fill="EAF2F8"/>
          </w:tcPr>
          <w:p w14:paraId="75E04093" w14:textId="77777777" w:rsidR="001A5B45" w:rsidRDefault="00000000">
            <w:pPr>
              <w:spacing w:after="0" w:line="259" w:lineRule="auto"/>
              <w:ind w:left="0" w:right="0" w:firstLine="0"/>
              <w:jc w:val="left"/>
            </w:pPr>
            <w:r>
              <w:rPr>
                <w:sz w:val="19"/>
              </w:rPr>
              <w:t>Parameters</w:t>
            </w:r>
          </w:p>
        </w:tc>
        <w:tc>
          <w:tcPr>
            <w:tcW w:w="2895" w:type="dxa"/>
            <w:tcBorders>
              <w:top w:val="single" w:sz="4" w:space="0" w:color="999999"/>
              <w:left w:val="single" w:sz="4" w:space="0" w:color="999999"/>
              <w:bottom w:val="single" w:sz="4" w:space="0" w:color="999999"/>
              <w:right w:val="single" w:sz="4" w:space="0" w:color="999999"/>
            </w:tcBorders>
            <w:shd w:val="clear" w:color="auto" w:fill="EAF2F8"/>
          </w:tcPr>
          <w:p w14:paraId="371A34E0" w14:textId="77777777" w:rsidR="001A5B45" w:rsidRDefault="00000000">
            <w:pPr>
              <w:spacing w:after="0" w:line="259" w:lineRule="auto"/>
              <w:ind w:left="0" w:right="0" w:firstLine="0"/>
              <w:jc w:val="left"/>
            </w:pPr>
            <w:r>
              <w:rPr>
                <w:sz w:val="19"/>
              </w:rPr>
              <w:t>1,457</w:t>
            </w:r>
          </w:p>
        </w:tc>
        <w:tc>
          <w:tcPr>
            <w:tcW w:w="2895" w:type="dxa"/>
            <w:tcBorders>
              <w:top w:val="single" w:sz="4" w:space="0" w:color="999999"/>
              <w:left w:val="single" w:sz="4" w:space="0" w:color="999999"/>
              <w:bottom w:val="single" w:sz="4" w:space="0" w:color="999999"/>
              <w:right w:val="single" w:sz="4" w:space="0" w:color="999999"/>
            </w:tcBorders>
            <w:shd w:val="clear" w:color="auto" w:fill="EAF2F8"/>
          </w:tcPr>
          <w:p w14:paraId="036B3764" w14:textId="77777777" w:rsidR="001A5B45" w:rsidRDefault="00000000">
            <w:pPr>
              <w:spacing w:after="0" w:line="259" w:lineRule="auto"/>
              <w:ind w:left="0" w:right="0" w:firstLine="0"/>
              <w:jc w:val="left"/>
            </w:pPr>
            <w:r>
              <w:rPr>
                <w:sz w:val="19"/>
              </w:rPr>
              <w:t>31,043</w:t>
            </w:r>
          </w:p>
        </w:tc>
      </w:tr>
      <w:tr w:rsidR="001A5B45" w14:paraId="353B92AE" w14:textId="77777777" w:rsidTr="00F564E2">
        <w:trPr>
          <w:trHeight w:val="266"/>
        </w:trPr>
        <w:tc>
          <w:tcPr>
            <w:tcW w:w="2895" w:type="dxa"/>
            <w:tcBorders>
              <w:top w:val="single" w:sz="4" w:space="0" w:color="999999"/>
              <w:left w:val="single" w:sz="4" w:space="0" w:color="999999"/>
              <w:bottom w:val="single" w:sz="4" w:space="0" w:color="999999"/>
              <w:right w:val="single" w:sz="4" w:space="0" w:color="999999"/>
            </w:tcBorders>
          </w:tcPr>
          <w:p w14:paraId="7022D0D3" w14:textId="77777777" w:rsidR="001A5B45" w:rsidRDefault="00000000">
            <w:pPr>
              <w:spacing w:after="0" w:line="259" w:lineRule="auto"/>
              <w:ind w:left="0" w:right="0" w:firstLine="0"/>
              <w:jc w:val="left"/>
            </w:pPr>
            <w:r>
              <w:rPr>
                <w:sz w:val="19"/>
              </w:rPr>
              <w:t>Input</w:t>
            </w:r>
          </w:p>
        </w:tc>
        <w:tc>
          <w:tcPr>
            <w:tcW w:w="2895" w:type="dxa"/>
            <w:tcBorders>
              <w:top w:val="single" w:sz="4" w:space="0" w:color="999999"/>
              <w:left w:val="single" w:sz="4" w:space="0" w:color="999999"/>
              <w:bottom w:val="single" w:sz="4" w:space="0" w:color="999999"/>
              <w:right w:val="single" w:sz="4" w:space="0" w:color="999999"/>
            </w:tcBorders>
          </w:tcPr>
          <w:p w14:paraId="02B21F33" w14:textId="77777777" w:rsidR="001A5B45" w:rsidRDefault="00000000">
            <w:pPr>
              <w:spacing w:after="0" w:line="259" w:lineRule="auto"/>
              <w:ind w:left="0" w:right="0" w:firstLine="0"/>
              <w:jc w:val="left"/>
            </w:pPr>
            <w:r>
              <w:rPr>
                <w:sz w:val="19"/>
              </w:rPr>
              <w:t>Raw EEG (7 ch x 500 samples)</w:t>
            </w:r>
          </w:p>
        </w:tc>
        <w:tc>
          <w:tcPr>
            <w:tcW w:w="2895" w:type="dxa"/>
            <w:tcBorders>
              <w:top w:val="single" w:sz="4" w:space="0" w:color="999999"/>
              <w:left w:val="single" w:sz="4" w:space="0" w:color="999999"/>
              <w:bottom w:val="single" w:sz="4" w:space="0" w:color="999999"/>
              <w:right w:val="single" w:sz="4" w:space="0" w:color="999999"/>
            </w:tcBorders>
          </w:tcPr>
          <w:p w14:paraId="06639443" w14:textId="77777777" w:rsidR="001A5B45" w:rsidRDefault="00000000">
            <w:pPr>
              <w:spacing w:after="0" w:line="259" w:lineRule="auto"/>
              <w:ind w:left="0" w:right="0" w:firstLine="0"/>
              <w:jc w:val="left"/>
            </w:pPr>
            <w:r>
              <w:rPr>
                <w:sz w:val="19"/>
              </w:rPr>
              <w:t>73 features x 20 timesteps</w:t>
            </w:r>
          </w:p>
        </w:tc>
      </w:tr>
      <w:tr w:rsidR="001A5B45" w14:paraId="0CC3E0BC" w14:textId="77777777" w:rsidTr="00F564E2">
        <w:trPr>
          <w:trHeight w:val="266"/>
        </w:trPr>
        <w:tc>
          <w:tcPr>
            <w:tcW w:w="2895" w:type="dxa"/>
            <w:tcBorders>
              <w:top w:val="single" w:sz="4" w:space="0" w:color="999999"/>
              <w:left w:val="single" w:sz="4" w:space="0" w:color="999999"/>
              <w:bottom w:val="single" w:sz="4" w:space="0" w:color="999999"/>
              <w:right w:val="single" w:sz="4" w:space="0" w:color="999999"/>
            </w:tcBorders>
            <w:shd w:val="clear" w:color="auto" w:fill="EAF2F8"/>
          </w:tcPr>
          <w:p w14:paraId="4976DA7F" w14:textId="77777777" w:rsidR="001A5B45" w:rsidRDefault="00000000">
            <w:pPr>
              <w:spacing w:after="0" w:line="259" w:lineRule="auto"/>
              <w:ind w:left="0" w:right="0" w:firstLine="0"/>
              <w:jc w:val="left"/>
            </w:pPr>
            <w:r>
              <w:rPr>
                <w:sz w:val="19"/>
              </w:rPr>
              <w:t>Architecture</w:t>
            </w:r>
          </w:p>
        </w:tc>
        <w:tc>
          <w:tcPr>
            <w:tcW w:w="2895" w:type="dxa"/>
            <w:tcBorders>
              <w:top w:val="single" w:sz="4" w:space="0" w:color="999999"/>
              <w:left w:val="single" w:sz="4" w:space="0" w:color="999999"/>
              <w:bottom w:val="single" w:sz="4" w:space="0" w:color="999999"/>
              <w:right w:val="single" w:sz="4" w:space="0" w:color="999999"/>
            </w:tcBorders>
            <w:shd w:val="clear" w:color="auto" w:fill="EAF2F8"/>
          </w:tcPr>
          <w:p w14:paraId="6FA922A9" w14:textId="77777777" w:rsidR="001A5B45" w:rsidRDefault="00000000">
            <w:pPr>
              <w:spacing w:after="0" w:line="259" w:lineRule="auto"/>
              <w:ind w:left="0" w:right="0" w:firstLine="0"/>
              <w:jc w:val="left"/>
            </w:pPr>
            <w:r>
              <w:rPr>
                <w:sz w:val="19"/>
              </w:rPr>
              <w:t>Temporal + depthwise spatial conv</w:t>
            </w:r>
          </w:p>
        </w:tc>
        <w:tc>
          <w:tcPr>
            <w:tcW w:w="2895" w:type="dxa"/>
            <w:tcBorders>
              <w:top w:val="single" w:sz="4" w:space="0" w:color="999999"/>
              <w:left w:val="single" w:sz="4" w:space="0" w:color="999999"/>
              <w:bottom w:val="single" w:sz="4" w:space="0" w:color="999999"/>
              <w:right w:val="single" w:sz="4" w:space="0" w:color="999999"/>
            </w:tcBorders>
            <w:shd w:val="clear" w:color="auto" w:fill="EAF2F8"/>
          </w:tcPr>
          <w:p w14:paraId="46A39625" w14:textId="77777777" w:rsidR="001A5B45" w:rsidRDefault="00000000">
            <w:pPr>
              <w:spacing w:after="0" w:line="259" w:lineRule="auto"/>
              <w:ind w:left="0" w:right="0" w:firstLine="0"/>
              <w:jc w:val="left"/>
            </w:pPr>
            <w:r>
              <w:rPr>
                <w:sz w:val="19"/>
              </w:rPr>
              <w:t>Dilated causal conv (d=1,2,4,8)</w:t>
            </w:r>
          </w:p>
        </w:tc>
      </w:tr>
      <w:tr w:rsidR="001A5B45" w14:paraId="485639EF" w14:textId="77777777" w:rsidTr="00F564E2">
        <w:trPr>
          <w:trHeight w:val="266"/>
        </w:trPr>
        <w:tc>
          <w:tcPr>
            <w:tcW w:w="2895" w:type="dxa"/>
            <w:tcBorders>
              <w:top w:val="single" w:sz="4" w:space="0" w:color="999999"/>
              <w:left w:val="single" w:sz="4" w:space="0" w:color="999999"/>
              <w:bottom w:val="single" w:sz="4" w:space="0" w:color="999999"/>
              <w:right w:val="single" w:sz="4" w:space="0" w:color="999999"/>
            </w:tcBorders>
          </w:tcPr>
          <w:p w14:paraId="51915739" w14:textId="77777777" w:rsidR="001A5B45" w:rsidRDefault="00000000">
            <w:pPr>
              <w:spacing w:after="0" w:line="259" w:lineRule="auto"/>
              <w:ind w:left="0" w:right="0" w:firstLine="0"/>
              <w:jc w:val="left"/>
            </w:pPr>
            <w:r>
              <w:rPr>
                <w:sz w:val="19"/>
              </w:rPr>
              <w:t>Output</w:t>
            </w:r>
          </w:p>
        </w:tc>
        <w:tc>
          <w:tcPr>
            <w:tcW w:w="2895" w:type="dxa"/>
            <w:tcBorders>
              <w:top w:val="single" w:sz="4" w:space="0" w:color="999999"/>
              <w:left w:val="single" w:sz="4" w:space="0" w:color="999999"/>
              <w:bottom w:val="single" w:sz="4" w:space="0" w:color="999999"/>
              <w:right w:val="single" w:sz="4" w:space="0" w:color="999999"/>
            </w:tcBorders>
          </w:tcPr>
          <w:p w14:paraId="4FCC181F" w14:textId="77777777" w:rsidR="001A5B45" w:rsidRDefault="00000000">
            <w:pPr>
              <w:spacing w:after="0" w:line="259" w:lineRule="auto"/>
              <w:ind w:left="0" w:right="0" w:firstLine="0"/>
              <w:jc w:val="left"/>
            </w:pPr>
            <w:r>
              <w:rPr>
                <w:sz w:val="19"/>
              </w:rPr>
              <w:t>Current PAC estimate</w:t>
            </w:r>
          </w:p>
        </w:tc>
        <w:tc>
          <w:tcPr>
            <w:tcW w:w="2895" w:type="dxa"/>
            <w:tcBorders>
              <w:top w:val="single" w:sz="4" w:space="0" w:color="999999"/>
              <w:left w:val="single" w:sz="4" w:space="0" w:color="999999"/>
              <w:bottom w:val="single" w:sz="4" w:space="0" w:color="999999"/>
              <w:right w:val="single" w:sz="4" w:space="0" w:color="999999"/>
            </w:tcBorders>
          </w:tcPr>
          <w:p w14:paraId="63C6451C" w14:textId="77777777" w:rsidR="001A5B45" w:rsidRDefault="00000000">
            <w:pPr>
              <w:spacing w:after="0" w:line="259" w:lineRule="auto"/>
              <w:ind w:left="0" w:right="0" w:firstLine="0"/>
              <w:jc w:val="left"/>
            </w:pPr>
            <w:r>
              <w:rPr>
                <w:sz w:val="19"/>
              </w:rPr>
              <w:t>Future PAC (5s horizon)</w:t>
            </w:r>
          </w:p>
        </w:tc>
      </w:tr>
      <w:tr w:rsidR="001A5B45" w14:paraId="3CB2EF94" w14:textId="77777777" w:rsidTr="00F564E2">
        <w:trPr>
          <w:trHeight w:val="266"/>
        </w:trPr>
        <w:tc>
          <w:tcPr>
            <w:tcW w:w="2895" w:type="dxa"/>
            <w:tcBorders>
              <w:top w:val="single" w:sz="4" w:space="0" w:color="999999"/>
              <w:left w:val="single" w:sz="4" w:space="0" w:color="999999"/>
              <w:bottom w:val="single" w:sz="4" w:space="0" w:color="999999"/>
              <w:right w:val="single" w:sz="4" w:space="0" w:color="999999"/>
            </w:tcBorders>
            <w:shd w:val="clear" w:color="auto" w:fill="EAF2F8"/>
          </w:tcPr>
          <w:p w14:paraId="2EF95BD8" w14:textId="77777777" w:rsidR="001A5B45" w:rsidRDefault="00000000">
            <w:pPr>
              <w:spacing w:after="0" w:line="259" w:lineRule="auto"/>
              <w:ind w:left="0" w:right="0" w:firstLine="0"/>
              <w:jc w:val="left"/>
            </w:pPr>
            <w:r>
              <w:rPr>
                <w:sz w:val="19"/>
              </w:rPr>
              <w:t>Key feature</w:t>
            </w:r>
          </w:p>
        </w:tc>
        <w:tc>
          <w:tcPr>
            <w:tcW w:w="2895" w:type="dxa"/>
            <w:tcBorders>
              <w:top w:val="single" w:sz="4" w:space="0" w:color="999999"/>
              <w:left w:val="single" w:sz="4" w:space="0" w:color="999999"/>
              <w:bottom w:val="single" w:sz="4" w:space="0" w:color="999999"/>
              <w:right w:val="single" w:sz="4" w:space="0" w:color="999999"/>
            </w:tcBorders>
            <w:shd w:val="clear" w:color="auto" w:fill="EAF2F8"/>
          </w:tcPr>
          <w:p w14:paraId="2F453507" w14:textId="77777777" w:rsidR="001A5B45" w:rsidRDefault="00000000">
            <w:pPr>
              <w:spacing w:after="0" w:line="259" w:lineRule="auto"/>
              <w:ind w:left="0" w:right="0" w:firstLine="0"/>
              <w:jc w:val="left"/>
            </w:pPr>
            <w:r>
              <w:rPr>
                <w:sz w:val="19"/>
              </w:rPr>
              <w:t>Real-time inference</w:t>
            </w:r>
          </w:p>
        </w:tc>
        <w:tc>
          <w:tcPr>
            <w:tcW w:w="2895" w:type="dxa"/>
            <w:tcBorders>
              <w:top w:val="single" w:sz="4" w:space="0" w:color="999999"/>
              <w:left w:val="single" w:sz="4" w:space="0" w:color="999999"/>
              <w:bottom w:val="single" w:sz="4" w:space="0" w:color="999999"/>
              <w:right w:val="single" w:sz="4" w:space="0" w:color="999999"/>
            </w:tcBorders>
            <w:shd w:val="clear" w:color="auto" w:fill="EAF2F8"/>
          </w:tcPr>
          <w:p w14:paraId="0D1012EE" w14:textId="77777777" w:rsidR="001A5B45" w:rsidRDefault="00000000">
            <w:pPr>
              <w:spacing w:after="0" w:line="259" w:lineRule="auto"/>
              <w:ind w:left="0" w:right="0" w:firstLine="0"/>
              <w:jc w:val="left"/>
            </w:pPr>
            <w:r>
              <w:rPr>
                <w:sz w:val="19"/>
              </w:rPr>
              <w:t>31-step receptive field, causal</w:t>
            </w:r>
          </w:p>
        </w:tc>
      </w:tr>
    </w:tbl>
    <w:p w14:paraId="712313DA" w14:textId="7D3C91D3" w:rsidR="007C5DC8" w:rsidRPr="00F564E2" w:rsidRDefault="00F564E2" w:rsidP="00F564E2">
      <w:pPr>
        <w:spacing w:after="812"/>
        <w:ind w:left="-5" w:right="0"/>
      </w:pPr>
      <w:r>
        <w:br/>
      </w:r>
      <w:r w:rsidR="00000000">
        <w:t>First training result</w:t>
      </w:r>
      <w:r>
        <w:t xml:space="preserve">s: </w:t>
      </w:r>
      <w:r w:rsidR="00000000">
        <w:t xml:space="preserve">validation R² = 0.411 versus test R² = 0.170. </w:t>
      </w:r>
      <w:r>
        <w:t xml:space="preserve">Probably because </w:t>
      </w:r>
      <w:r w:rsidR="00000000">
        <w:t>PAC dynamics vary across patients. It also reinforced why personalized control matters.</w:t>
      </w:r>
      <w:r w:rsidR="007C5DC8">
        <w:rPr>
          <w:color w:val="000000" w:themeColor="text1"/>
        </w:rPr>
        <w:br w:type="page"/>
      </w:r>
    </w:p>
    <w:p w14:paraId="3FA70929" w14:textId="00EF74FA" w:rsidR="001A5B45" w:rsidRPr="007C5DC8" w:rsidRDefault="00000000">
      <w:pPr>
        <w:pStyle w:val="Heading1"/>
        <w:ind w:left="-5"/>
        <w:rPr>
          <w:color w:val="000000" w:themeColor="text1"/>
          <w:u w:val="none"/>
        </w:rPr>
      </w:pPr>
      <w:r w:rsidRPr="007C5DC8">
        <w:rPr>
          <w:color w:val="000000" w:themeColor="text1"/>
          <w:u w:val="none"/>
        </w:rPr>
        <w:lastRenderedPageBreak/>
        <w:t>February 18, 2026</w:t>
      </w:r>
    </w:p>
    <w:p w14:paraId="061737F9" w14:textId="59203B52" w:rsidR="001A5B45" w:rsidRDefault="007C5DC8">
      <w:pPr>
        <w:ind w:left="-5" w:right="0"/>
      </w:pPr>
      <w:r>
        <w:t xml:space="preserve">The temporal model could easily be </w:t>
      </w:r>
      <w:proofErr w:type="gramStart"/>
      <w:r w:rsidR="00F564E2">
        <w:t>over stated</w:t>
      </w:r>
      <w:proofErr w:type="gramEnd"/>
      <w:r w:rsidR="00F564E2">
        <w:t xml:space="preserve"> because</w:t>
      </w:r>
      <w:r>
        <w:t xml:space="preserve"> </w:t>
      </w:r>
      <w:r w:rsidR="00F564E2">
        <w:t>s</w:t>
      </w:r>
      <w:r>
        <w:t>moothed targets make some metrics look much better than raw</w:t>
      </w:r>
      <w:r w:rsidR="00F564E2">
        <w:t xml:space="preserve"> </w:t>
      </w:r>
      <w:r>
        <w:t>target forecasting, and PAC</w:t>
      </w:r>
      <w:r w:rsidR="00F564E2">
        <w:t xml:space="preserve"> </w:t>
      </w:r>
      <w:r>
        <w:t xml:space="preserve">history features have obvious predictive </w:t>
      </w:r>
      <w:r w:rsidR="00F564E2">
        <w:t>control.</w:t>
      </w:r>
    </w:p>
    <w:p w14:paraId="7BA341A5" w14:textId="77777777" w:rsidR="00F564E2" w:rsidRDefault="00000000">
      <w:pPr>
        <w:ind w:left="-5" w:right="0"/>
      </w:pPr>
      <w:r>
        <w:t xml:space="preserve">I documented assumptions, wrote out methodology choices, and checked the temporal pipeline for the failure modes that had already hurt the static phase: data leakage, split mistakes, and overly flattering interpretations. </w:t>
      </w:r>
    </w:p>
    <w:p w14:paraId="43CB0946" w14:textId="040BD83D" w:rsidR="001A5B45" w:rsidRDefault="00F564E2">
      <w:pPr>
        <w:ind w:left="-5" w:right="0"/>
      </w:pPr>
      <w:r>
        <w:t>D</w:t>
      </w:r>
      <w:r w:rsidR="00000000">
        <w:t>ata integrity checklist:</w:t>
      </w:r>
    </w:p>
    <w:p w14:paraId="5F2F96A6" w14:textId="68426294" w:rsidR="001A5B45" w:rsidRPr="00F564E2" w:rsidRDefault="00000000">
      <w:pPr>
        <w:numPr>
          <w:ilvl w:val="0"/>
          <w:numId w:val="2"/>
        </w:numPr>
        <w:spacing w:after="73"/>
        <w:ind w:right="0" w:hanging="132"/>
        <w:rPr>
          <w:bCs/>
        </w:rPr>
      </w:pPr>
      <w:r w:rsidRPr="00F564E2">
        <w:rPr>
          <w:bCs/>
        </w:rPr>
        <w:t>No leakage: Verified training, validation, and test subjects completely distinct.</w:t>
      </w:r>
    </w:p>
    <w:p w14:paraId="3FB33E70" w14:textId="4DC15F9C" w:rsidR="001A5B45" w:rsidRPr="00F564E2" w:rsidRDefault="00000000">
      <w:pPr>
        <w:numPr>
          <w:ilvl w:val="0"/>
          <w:numId w:val="2"/>
        </w:numPr>
        <w:spacing w:after="73"/>
        <w:ind w:right="0" w:hanging="132"/>
        <w:rPr>
          <w:bCs/>
        </w:rPr>
      </w:pPr>
      <w:r w:rsidRPr="00F564E2">
        <w:rPr>
          <w:bCs/>
        </w:rPr>
        <w:t>All feature timestamps strictly precede target timestamps.</w:t>
      </w:r>
    </w:p>
    <w:p w14:paraId="5A6F2A40" w14:textId="1CF38FC2" w:rsidR="001A5B45" w:rsidRPr="00F564E2" w:rsidRDefault="00000000">
      <w:pPr>
        <w:numPr>
          <w:ilvl w:val="0"/>
          <w:numId w:val="2"/>
        </w:numPr>
        <w:spacing w:after="73"/>
        <w:ind w:right="0" w:hanging="132"/>
        <w:rPr>
          <w:bCs/>
        </w:rPr>
      </w:pPr>
      <w:r w:rsidRPr="00F564E2">
        <w:rPr>
          <w:bCs/>
        </w:rPr>
        <w:t>Scalers fit only on training data, applied to all splits.</w:t>
      </w:r>
    </w:p>
    <w:p w14:paraId="75B4B1BD" w14:textId="537FD89C" w:rsidR="001A5B45" w:rsidRPr="00F564E2" w:rsidRDefault="00000000">
      <w:pPr>
        <w:numPr>
          <w:ilvl w:val="0"/>
          <w:numId w:val="2"/>
        </w:numPr>
        <w:spacing w:after="72"/>
        <w:ind w:right="0" w:hanging="132"/>
        <w:rPr>
          <w:bCs/>
        </w:rPr>
      </w:pPr>
      <w:r w:rsidRPr="00F564E2">
        <w:rPr>
          <w:bCs/>
        </w:rPr>
        <w:t>No input features exceed r = 0.5 with target (after PAC leak removal from the SpecTempNet lesson).</w:t>
      </w:r>
    </w:p>
    <w:p w14:paraId="30138D5B" w14:textId="5AA21474" w:rsidR="001A5B45" w:rsidRPr="00F564E2" w:rsidRDefault="00000000">
      <w:pPr>
        <w:numPr>
          <w:ilvl w:val="0"/>
          <w:numId w:val="2"/>
        </w:numPr>
        <w:spacing w:after="73"/>
        <w:ind w:right="0" w:hanging="132"/>
        <w:rPr>
          <w:bCs/>
        </w:rPr>
      </w:pPr>
      <w:r w:rsidRPr="00F564E2">
        <w:rPr>
          <w:bCs/>
        </w:rPr>
        <w:t>Shuffle-labe</w:t>
      </w:r>
      <w:r w:rsidR="00F564E2">
        <w:rPr>
          <w:bCs/>
        </w:rPr>
        <w:t>l -</w:t>
      </w:r>
      <w:r w:rsidRPr="00F564E2">
        <w:rPr>
          <w:bCs/>
        </w:rPr>
        <w:t xml:space="preserve"> R² = -0.332 on permuted labels, </w:t>
      </w:r>
      <w:r w:rsidR="00F564E2">
        <w:rPr>
          <w:bCs/>
        </w:rPr>
        <w:t>which is good</w:t>
      </w:r>
    </w:p>
    <w:p w14:paraId="7922B2E6" w14:textId="5F470F69" w:rsidR="001A5B45" w:rsidRDefault="00F564E2">
      <w:pPr>
        <w:spacing w:after="152"/>
        <w:ind w:left="-5" w:right="0"/>
      </w:pPr>
      <w:r>
        <w:t>Checked</w:t>
      </w:r>
      <w:r w:rsidR="00000000">
        <w:t xml:space="preserve"> the habituation patterns in the real EEG dat</w:t>
      </w:r>
      <w:r>
        <w:t>a by looking at PAC history per patient:</w:t>
      </w:r>
    </w:p>
    <w:p w14:paraId="43360F66" w14:textId="77777777" w:rsidR="001A5B45" w:rsidRDefault="00000000">
      <w:pPr>
        <w:shd w:val="clear" w:color="auto" w:fill="F0F0F0"/>
        <w:spacing w:after="0" w:line="259" w:lineRule="auto"/>
        <w:ind w:left="235" w:right="127"/>
        <w:jc w:val="left"/>
      </w:pPr>
      <w:r>
        <w:rPr>
          <w:rFonts w:ascii="Courier New" w:eastAsia="Courier New" w:hAnsi="Courier New" w:cs="Courier New"/>
          <w:sz w:val="18"/>
        </w:rPr>
        <w:t>First Block Mean PAC: 0.000996</w:t>
      </w:r>
    </w:p>
    <w:p w14:paraId="0BF9A0D6" w14:textId="77777777" w:rsidR="001A5B45" w:rsidRDefault="00000000">
      <w:pPr>
        <w:shd w:val="clear" w:color="auto" w:fill="F0F0F0"/>
        <w:spacing w:after="0" w:line="259" w:lineRule="auto"/>
        <w:ind w:left="235" w:right="127"/>
        <w:jc w:val="left"/>
      </w:pPr>
      <w:r>
        <w:rPr>
          <w:rFonts w:ascii="Courier New" w:eastAsia="Courier New" w:hAnsi="Courier New" w:cs="Courier New"/>
          <w:sz w:val="18"/>
        </w:rPr>
        <w:t>Last Block Mean PAC: 0.001040</w:t>
      </w:r>
    </w:p>
    <w:p w14:paraId="029BF0FC" w14:textId="77777777" w:rsidR="001A5B45" w:rsidRDefault="00000000">
      <w:pPr>
        <w:shd w:val="clear" w:color="auto" w:fill="F0F0F0"/>
        <w:spacing w:after="240" w:line="259" w:lineRule="auto"/>
        <w:ind w:left="235" w:right="127"/>
        <w:jc w:val="left"/>
      </w:pPr>
      <w:r>
        <w:rPr>
          <w:rFonts w:ascii="Courier New" w:eastAsia="Courier New" w:hAnsi="Courier New" w:cs="Courier New"/>
          <w:sz w:val="18"/>
        </w:rPr>
        <w:t>Population Change: +4.5% (not significant, p = 0.542)</w:t>
      </w:r>
    </w:p>
    <w:p w14:paraId="3378B2B6" w14:textId="04C72819" w:rsidR="001A5B45" w:rsidRDefault="00000000">
      <w:pPr>
        <w:ind w:left="-5" w:right="0"/>
      </w:pPr>
      <w:r>
        <w:t>No population</w:t>
      </w:r>
      <w:r w:rsidR="00F564E2">
        <w:t xml:space="preserve"> </w:t>
      </w:r>
      <w:r>
        <w:t xml:space="preserve">trend but the individual variability </w:t>
      </w:r>
      <w:r w:rsidR="00F564E2">
        <w:t>was the issue</w:t>
      </w:r>
      <w:r>
        <w:t>:</w:t>
      </w:r>
    </w:p>
    <w:tbl>
      <w:tblPr>
        <w:tblStyle w:val="TableGrid"/>
        <w:tblW w:w="9360" w:type="dxa"/>
        <w:tblInd w:w="-120" w:type="dxa"/>
        <w:tblCellMar>
          <w:top w:w="128" w:type="dxa"/>
          <w:right w:w="115" w:type="dxa"/>
        </w:tblCellMar>
        <w:tblLook w:val="04A0" w:firstRow="1" w:lastRow="0" w:firstColumn="1" w:lastColumn="0" w:noHBand="0" w:noVBand="1"/>
      </w:tblPr>
      <w:tblGrid>
        <w:gridCol w:w="2340"/>
        <w:gridCol w:w="917"/>
        <w:gridCol w:w="1423"/>
        <w:gridCol w:w="2340"/>
        <w:gridCol w:w="2340"/>
      </w:tblGrid>
      <w:tr w:rsidR="001A5B45" w14:paraId="3BF59649"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386CCEAE" w14:textId="77777777" w:rsidR="001A5B45" w:rsidRDefault="00000000">
            <w:pPr>
              <w:spacing w:after="0" w:line="259" w:lineRule="auto"/>
              <w:ind w:left="115" w:right="0" w:firstLine="0"/>
              <w:jc w:val="center"/>
            </w:pPr>
            <w:r>
              <w:rPr>
                <w:b/>
                <w:color w:val="FFFFFF"/>
                <w:sz w:val="19"/>
              </w:rPr>
              <w:t>Response Pattern</w:t>
            </w:r>
          </w:p>
        </w:tc>
        <w:tc>
          <w:tcPr>
            <w:tcW w:w="917" w:type="dxa"/>
            <w:tcBorders>
              <w:top w:val="single" w:sz="4" w:space="0" w:color="999999"/>
              <w:left w:val="single" w:sz="4" w:space="0" w:color="999999"/>
              <w:bottom w:val="single" w:sz="4" w:space="0" w:color="999999"/>
              <w:right w:val="nil"/>
            </w:tcBorders>
            <w:shd w:val="clear" w:color="auto" w:fill="2C5F8A"/>
          </w:tcPr>
          <w:p w14:paraId="4141BC88" w14:textId="77777777" w:rsidR="001A5B45" w:rsidRDefault="001A5B45">
            <w:pPr>
              <w:spacing w:after="160" w:line="259" w:lineRule="auto"/>
              <w:ind w:left="0" w:right="0" w:firstLine="0"/>
              <w:jc w:val="left"/>
            </w:pPr>
          </w:p>
        </w:tc>
        <w:tc>
          <w:tcPr>
            <w:tcW w:w="1423" w:type="dxa"/>
            <w:tcBorders>
              <w:top w:val="single" w:sz="4" w:space="0" w:color="999999"/>
              <w:left w:val="nil"/>
              <w:bottom w:val="single" w:sz="4" w:space="0" w:color="999999"/>
              <w:right w:val="single" w:sz="4" w:space="0" w:color="999999"/>
            </w:tcBorders>
            <w:shd w:val="clear" w:color="auto" w:fill="2C5F8A"/>
          </w:tcPr>
          <w:p w14:paraId="11EA86A6" w14:textId="77777777" w:rsidR="001A5B45" w:rsidRDefault="00000000">
            <w:pPr>
              <w:spacing w:after="0" w:line="259" w:lineRule="auto"/>
              <w:ind w:left="0" w:right="0" w:firstLine="0"/>
              <w:jc w:val="left"/>
            </w:pPr>
            <w:r>
              <w:rPr>
                <w:b/>
                <w:color w:val="FFFFFF"/>
                <w:sz w:val="19"/>
              </w:rPr>
              <w:t>Count</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6D3C4E97" w14:textId="77777777" w:rsidR="001A5B45" w:rsidRDefault="00000000">
            <w:pPr>
              <w:spacing w:after="0" w:line="259" w:lineRule="auto"/>
              <w:ind w:left="115" w:right="0" w:firstLine="0"/>
              <w:jc w:val="center"/>
            </w:pPr>
            <w:r>
              <w:rPr>
                <w:b/>
                <w:color w:val="FFFFFF"/>
                <w:sz w:val="19"/>
              </w:rPr>
              <w:t>Percentage</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3D9FF137" w14:textId="77777777" w:rsidR="001A5B45" w:rsidRDefault="00000000">
            <w:pPr>
              <w:spacing w:after="0" w:line="259" w:lineRule="auto"/>
              <w:ind w:left="115" w:right="0" w:firstLine="0"/>
              <w:jc w:val="center"/>
            </w:pPr>
            <w:r>
              <w:rPr>
                <w:b/>
                <w:color w:val="FFFFFF"/>
                <w:sz w:val="19"/>
              </w:rPr>
              <w:t>Range</w:t>
            </w:r>
          </w:p>
        </w:tc>
      </w:tr>
      <w:tr w:rsidR="001A5B45" w14:paraId="501B22CA"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5793370D" w14:textId="77777777" w:rsidR="001A5B45" w:rsidRDefault="00000000">
            <w:pPr>
              <w:spacing w:after="0" w:line="259" w:lineRule="auto"/>
              <w:ind w:left="120" w:right="0" w:firstLine="0"/>
              <w:jc w:val="left"/>
            </w:pPr>
            <w:r>
              <w:rPr>
                <w:sz w:val="19"/>
              </w:rPr>
              <w:t>Habituators (PAC decline)</w:t>
            </w:r>
          </w:p>
        </w:tc>
        <w:tc>
          <w:tcPr>
            <w:tcW w:w="917" w:type="dxa"/>
            <w:tcBorders>
              <w:top w:val="single" w:sz="4" w:space="0" w:color="999999"/>
              <w:left w:val="single" w:sz="4" w:space="0" w:color="999999"/>
              <w:bottom w:val="single" w:sz="4" w:space="0" w:color="999999"/>
              <w:right w:val="nil"/>
            </w:tcBorders>
          </w:tcPr>
          <w:p w14:paraId="45B3C0F8" w14:textId="77777777" w:rsidR="001A5B45" w:rsidRDefault="00000000">
            <w:pPr>
              <w:spacing w:after="0" w:line="259" w:lineRule="auto"/>
              <w:ind w:left="120" w:right="0" w:firstLine="0"/>
              <w:jc w:val="left"/>
            </w:pPr>
            <w:r>
              <w:rPr>
                <w:sz w:val="19"/>
              </w:rPr>
              <w:t>17/35</w:t>
            </w:r>
          </w:p>
        </w:tc>
        <w:tc>
          <w:tcPr>
            <w:tcW w:w="1423" w:type="dxa"/>
            <w:tcBorders>
              <w:top w:val="single" w:sz="4" w:space="0" w:color="999999"/>
              <w:left w:val="nil"/>
              <w:bottom w:val="single" w:sz="4" w:space="0" w:color="999999"/>
              <w:right w:val="single" w:sz="4" w:space="0" w:color="999999"/>
            </w:tcBorders>
          </w:tcPr>
          <w:p w14:paraId="1BFEBC5E" w14:textId="77777777" w:rsidR="001A5B45" w:rsidRDefault="001A5B45">
            <w:pPr>
              <w:spacing w:after="160" w:line="259" w:lineRule="auto"/>
              <w:ind w:left="0" w:right="0" w:firstLine="0"/>
              <w:jc w:val="left"/>
            </w:pPr>
          </w:p>
        </w:tc>
        <w:tc>
          <w:tcPr>
            <w:tcW w:w="2340" w:type="dxa"/>
            <w:tcBorders>
              <w:top w:val="single" w:sz="4" w:space="0" w:color="999999"/>
              <w:left w:val="single" w:sz="4" w:space="0" w:color="999999"/>
              <w:bottom w:val="single" w:sz="4" w:space="0" w:color="999999"/>
              <w:right w:val="single" w:sz="4" w:space="0" w:color="999999"/>
            </w:tcBorders>
          </w:tcPr>
          <w:p w14:paraId="168D2690" w14:textId="77777777" w:rsidR="001A5B45" w:rsidRDefault="00000000">
            <w:pPr>
              <w:spacing w:after="0" w:line="259" w:lineRule="auto"/>
              <w:ind w:left="120" w:right="0" w:firstLine="0"/>
              <w:jc w:val="left"/>
            </w:pPr>
            <w:r>
              <w:rPr>
                <w:sz w:val="19"/>
              </w:rPr>
              <w:t>48.6%</w:t>
            </w:r>
          </w:p>
        </w:tc>
        <w:tc>
          <w:tcPr>
            <w:tcW w:w="2340" w:type="dxa"/>
            <w:tcBorders>
              <w:top w:val="single" w:sz="4" w:space="0" w:color="999999"/>
              <w:left w:val="single" w:sz="4" w:space="0" w:color="999999"/>
              <w:bottom w:val="single" w:sz="4" w:space="0" w:color="999999"/>
              <w:right w:val="single" w:sz="4" w:space="0" w:color="999999"/>
            </w:tcBorders>
          </w:tcPr>
          <w:p w14:paraId="400D0F92" w14:textId="77777777" w:rsidR="001A5B45" w:rsidRDefault="00000000">
            <w:pPr>
              <w:spacing w:after="0" w:line="259" w:lineRule="auto"/>
              <w:ind w:left="120" w:right="0" w:firstLine="0"/>
              <w:jc w:val="left"/>
            </w:pPr>
            <w:r>
              <w:rPr>
                <w:sz w:val="19"/>
              </w:rPr>
              <w:t>-66.8% to -5%</w:t>
            </w:r>
          </w:p>
        </w:tc>
      </w:tr>
      <w:tr w:rsidR="001A5B45" w14:paraId="0DA73C5D"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3C12758D" w14:textId="77777777" w:rsidR="001A5B45" w:rsidRDefault="00000000">
            <w:pPr>
              <w:spacing w:after="0" w:line="259" w:lineRule="auto"/>
              <w:ind w:left="120" w:right="0" w:firstLine="0"/>
              <w:jc w:val="left"/>
            </w:pPr>
            <w:r>
              <w:rPr>
                <w:sz w:val="19"/>
              </w:rPr>
              <w:t>Facilitators (PAC increase)</w:t>
            </w:r>
          </w:p>
        </w:tc>
        <w:tc>
          <w:tcPr>
            <w:tcW w:w="917" w:type="dxa"/>
            <w:tcBorders>
              <w:top w:val="single" w:sz="4" w:space="0" w:color="999999"/>
              <w:left w:val="single" w:sz="4" w:space="0" w:color="999999"/>
              <w:bottom w:val="single" w:sz="4" w:space="0" w:color="999999"/>
              <w:right w:val="nil"/>
            </w:tcBorders>
            <w:shd w:val="clear" w:color="auto" w:fill="EAF2F8"/>
          </w:tcPr>
          <w:p w14:paraId="2B3477B8" w14:textId="77777777" w:rsidR="001A5B45" w:rsidRDefault="00000000">
            <w:pPr>
              <w:spacing w:after="0" w:line="259" w:lineRule="auto"/>
              <w:ind w:left="120" w:right="0" w:firstLine="0"/>
              <w:jc w:val="left"/>
            </w:pPr>
            <w:r>
              <w:rPr>
                <w:sz w:val="19"/>
              </w:rPr>
              <w:t>18/35</w:t>
            </w:r>
          </w:p>
        </w:tc>
        <w:tc>
          <w:tcPr>
            <w:tcW w:w="1423" w:type="dxa"/>
            <w:tcBorders>
              <w:top w:val="single" w:sz="4" w:space="0" w:color="999999"/>
              <w:left w:val="nil"/>
              <w:bottom w:val="single" w:sz="4" w:space="0" w:color="999999"/>
              <w:right w:val="single" w:sz="4" w:space="0" w:color="999999"/>
            </w:tcBorders>
            <w:shd w:val="clear" w:color="auto" w:fill="EAF2F8"/>
          </w:tcPr>
          <w:p w14:paraId="16E18AFD" w14:textId="77777777" w:rsidR="001A5B45" w:rsidRDefault="001A5B45">
            <w:pPr>
              <w:spacing w:after="160" w:line="259" w:lineRule="auto"/>
              <w:ind w:left="0" w:right="0" w:firstLine="0"/>
              <w:jc w:val="left"/>
            </w:pP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659DC7C7" w14:textId="77777777" w:rsidR="001A5B45" w:rsidRDefault="00000000">
            <w:pPr>
              <w:spacing w:after="0" w:line="259" w:lineRule="auto"/>
              <w:ind w:left="120" w:right="0" w:firstLine="0"/>
              <w:jc w:val="left"/>
            </w:pPr>
            <w:r>
              <w:rPr>
                <w:sz w:val="19"/>
              </w:rPr>
              <w:t>51.4%</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7105FC26" w14:textId="77777777" w:rsidR="001A5B45" w:rsidRDefault="00000000">
            <w:pPr>
              <w:spacing w:after="0" w:line="259" w:lineRule="auto"/>
              <w:ind w:left="120" w:right="0" w:firstLine="0"/>
              <w:jc w:val="left"/>
            </w:pPr>
            <w:r>
              <w:rPr>
                <w:sz w:val="19"/>
              </w:rPr>
              <w:t>+5% to +149.1%</w:t>
            </w:r>
          </w:p>
        </w:tc>
      </w:tr>
    </w:tbl>
    <w:p w14:paraId="5A5F7CB8" w14:textId="5ED6C58C" w:rsidR="001A5B45" w:rsidRDefault="00000000" w:rsidP="00F564E2">
      <w:pPr>
        <w:ind w:left="-5" w:right="0"/>
      </w:pPr>
      <w:r>
        <w:t xml:space="preserve">The </w:t>
      </w:r>
      <w:r w:rsidR="00F564E2">
        <w:t>subjects</w:t>
      </w:r>
      <w:r>
        <w:t xml:space="preserve"> split nearly equally between habituators and facilitators, which is why there is no population</w:t>
      </w:r>
      <w:r w:rsidR="00F564E2">
        <w:t xml:space="preserve"> </w:t>
      </w:r>
      <w:r>
        <w:t>trend</w:t>
      </w:r>
      <w:r w:rsidR="00F564E2">
        <w:t xml:space="preserve"> (it cancels). Half</w:t>
      </w:r>
      <w:r>
        <w:t xml:space="preserve"> of patients habituate while half do not, so fixed scheduling cannot serve both groups. One patient showed -66.8% decline (strong fatigue), another showed +149.1% increase (enhanced entrainment over time), and about 46.7% of individual stimulation blocks showed within-block PAC decline.</w:t>
      </w:r>
    </w:p>
    <w:p w14:paraId="4B6954CC" w14:textId="77777777" w:rsidR="007C5DC8" w:rsidRDefault="007C5DC8">
      <w:pPr>
        <w:spacing w:after="160" w:line="278" w:lineRule="auto"/>
        <w:ind w:left="0" w:right="0" w:firstLine="0"/>
        <w:jc w:val="left"/>
        <w:rPr>
          <w:b/>
          <w:color w:val="000000" w:themeColor="text1"/>
          <w:sz w:val="28"/>
        </w:rPr>
      </w:pPr>
      <w:r>
        <w:rPr>
          <w:color w:val="000000" w:themeColor="text1"/>
        </w:rPr>
        <w:br w:type="page"/>
      </w:r>
    </w:p>
    <w:p w14:paraId="1C408712" w14:textId="01A71FE7" w:rsidR="001A5B45" w:rsidRPr="007C5DC8" w:rsidRDefault="00000000">
      <w:pPr>
        <w:pStyle w:val="Heading1"/>
        <w:ind w:left="-5"/>
        <w:rPr>
          <w:color w:val="000000" w:themeColor="text1"/>
          <w:u w:val="none"/>
        </w:rPr>
      </w:pPr>
      <w:r w:rsidRPr="007C5DC8">
        <w:rPr>
          <w:color w:val="000000" w:themeColor="text1"/>
          <w:u w:val="none"/>
        </w:rPr>
        <w:lastRenderedPageBreak/>
        <w:t>February 19, 2026</w:t>
      </w:r>
    </w:p>
    <w:p w14:paraId="728A8A6A" w14:textId="39EABFE4" w:rsidR="001A5B45" w:rsidRDefault="00F564E2">
      <w:pPr>
        <w:ind w:left="-5" w:right="0"/>
      </w:pPr>
      <w:r>
        <w:t>The</w:t>
      </w:r>
      <w:r w:rsidR="00000000">
        <w:t xml:space="preserve"> horizon sweep that proved where the TCN adds value</w:t>
      </w:r>
      <w:r>
        <w:t xml:space="preserve">; + I made the </w:t>
      </w:r>
      <w:r w:rsidR="00000000">
        <w:t xml:space="preserve">controller integration that </w:t>
      </w:r>
      <w:r>
        <w:t>acts based on the prediction</w:t>
      </w:r>
    </w:p>
    <w:p w14:paraId="47ECEC49" w14:textId="77777777" w:rsidR="001A5B45" w:rsidRDefault="00000000">
      <w:pPr>
        <w:spacing w:after="0"/>
        <w:ind w:left="-5" w:right="0"/>
      </w:pPr>
      <w:r>
        <w:t>For the horizon sweep, I trained separate TCN models for prediction horizons of 1, 2, 3, 5, 8, and 10 seconds, comparing each against persistence (assume PAC stays the same) and Ridge regression (linear model on the same 73 features).</w:t>
      </w:r>
    </w:p>
    <w:tbl>
      <w:tblPr>
        <w:tblStyle w:val="TableGrid"/>
        <w:tblW w:w="9360" w:type="dxa"/>
        <w:tblInd w:w="-120" w:type="dxa"/>
        <w:tblCellMar>
          <w:top w:w="128" w:type="dxa"/>
          <w:right w:w="115" w:type="dxa"/>
        </w:tblCellMar>
        <w:tblLook w:val="04A0" w:firstRow="1" w:lastRow="0" w:firstColumn="1" w:lastColumn="0" w:noHBand="0" w:noVBand="1"/>
      </w:tblPr>
      <w:tblGrid>
        <w:gridCol w:w="2340"/>
        <w:gridCol w:w="2340"/>
        <w:gridCol w:w="812"/>
        <w:gridCol w:w="1528"/>
        <w:gridCol w:w="849"/>
        <w:gridCol w:w="1491"/>
      </w:tblGrid>
      <w:tr w:rsidR="001A5B45" w14:paraId="4E4095C3"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67317606" w14:textId="77777777" w:rsidR="001A5B45" w:rsidRDefault="00000000">
            <w:pPr>
              <w:spacing w:after="0" w:line="259" w:lineRule="auto"/>
              <w:ind w:left="115" w:right="0" w:firstLine="0"/>
              <w:jc w:val="center"/>
            </w:pPr>
            <w:r>
              <w:rPr>
                <w:b/>
                <w:color w:val="FFFFFF"/>
                <w:sz w:val="19"/>
              </w:rPr>
              <w:t>Horizon</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6F89A549" w14:textId="77777777" w:rsidR="001A5B45" w:rsidRDefault="00000000">
            <w:pPr>
              <w:spacing w:after="0" w:line="259" w:lineRule="auto"/>
              <w:ind w:left="115" w:right="0" w:firstLine="0"/>
              <w:jc w:val="center"/>
            </w:pPr>
            <w:r>
              <w:rPr>
                <w:b/>
                <w:color w:val="FFFFFF"/>
                <w:sz w:val="19"/>
              </w:rPr>
              <w:t>Persistence R²</w:t>
            </w:r>
          </w:p>
        </w:tc>
        <w:tc>
          <w:tcPr>
            <w:tcW w:w="812" w:type="dxa"/>
            <w:tcBorders>
              <w:top w:val="single" w:sz="4" w:space="0" w:color="999999"/>
              <w:left w:val="single" w:sz="4" w:space="0" w:color="999999"/>
              <w:bottom w:val="single" w:sz="4" w:space="0" w:color="999999"/>
              <w:right w:val="nil"/>
            </w:tcBorders>
            <w:shd w:val="clear" w:color="auto" w:fill="2C5F8A"/>
          </w:tcPr>
          <w:p w14:paraId="0E96CAF2" w14:textId="77777777" w:rsidR="001A5B45" w:rsidRDefault="001A5B45">
            <w:pPr>
              <w:spacing w:after="160" w:line="259" w:lineRule="auto"/>
              <w:ind w:left="0" w:right="0" w:firstLine="0"/>
              <w:jc w:val="left"/>
            </w:pPr>
          </w:p>
        </w:tc>
        <w:tc>
          <w:tcPr>
            <w:tcW w:w="1528" w:type="dxa"/>
            <w:tcBorders>
              <w:top w:val="single" w:sz="4" w:space="0" w:color="999999"/>
              <w:left w:val="nil"/>
              <w:bottom w:val="single" w:sz="4" w:space="0" w:color="999999"/>
              <w:right w:val="single" w:sz="4" w:space="0" w:color="999999"/>
            </w:tcBorders>
            <w:shd w:val="clear" w:color="auto" w:fill="2C5F8A"/>
          </w:tcPr>
          <w:p w14:paraId="49F46F45" w14:textId="77777777" w:rsidR="001A5B45" w:rsidRDefault="00000000">
            <w:pPr>
              <w:spacing w:after="0" w:line="259" w:lineRule="auto"/>
              <w:ind w:left="0" w:right="0" w:firstLine="0"/>
              <w:jc w:val="left"/>
            </w:pPr>
            <w:r>
              <w:rPr>
                <w:b/>
                <w:color w:val="FFFFFF"/>
                <w:sz w:val="19"/>
              </w:rPr>
              <w:t>Ridge R²</w:t>
            </w:r>
          </w:p>
        </w:tc>
        <w:tc>
          <w:tcPr>
            <w:tcW w:w="849" w:type="dxa"/>
            <w:tcBorders>
              <w:top w:val="single" w:sz="4" w:space="0" w:color="999999"/>
              <w:left w:val="single" w:sz="4" w:space="0" w:color="999999"/>
              <w:bottom w:val="single" w:sz="4" w:space="0" w:color="999999"/>
              <w:right w:val="nil"/>
            </w:tcBorders>
            <w:shd w:val="clear" w:color="auto" w:fill="2C5F8A"/>
          </w:tcPr>
          <w:p w14:paraId="415D7D3D" w14:textId="77777777" w:rsidR="001A5B45" w:rsidRDefault="001A5B45">
            <w:pPr>
              <w:spacing w:after="160" w:line="259" w:lineRule="auto"/>
              <w:ind w:left="0" w:right="0" w:firstLine="0"/>
              <w:jc w:val="left"/>
            </w:pPr>
          </w:p>
        </w:tc>
        <w:tc>
          <w:tcPr>
            <w:tcW w:w="1491" w:type="dxa"/>
            <w:tcBorders>
              <w:top w:val="single" w:sz="4" w:space="0" w:color="999999"/>
              <w:left w:val="nil"/>
              <w:bottom w:val="single" w:sz="4" w:space="0" w:color="999999"/>
              <w:right w:val="single" w:sz="4" w:space="0" w:color="999999"/>
            </w:tcBorders>
            <w:shd w:val="clear" w:color="auto" w:fill="2C5F8A"/>
          </w:tcPr>
          <w:p w14:paraId="3A9A5877" w14:textId="77777777" w:rsidR="001A5B45" w:rsidRDefault="00000000">
            <w:pPr>
              <w:spacing w:after="0" w:line="259" w:lineRule="auto"/>
              <w:ind w:left="0" w:right="0" w:firstLine="0"/>
              <w:jc w:val="left"/>
            </w:pPr>
            <w:r>
              <w:rPr>
                <w:b/>
                <w:color w:val="FFFFFF"/>
                <w:sz w:val="19"/>
              </w:rPr>
              <w:t>TCN R²</w:t>
            </w:r>
          </w:p>
        </w:tc>
      </w:tr>
      <w:tr w:rsidR="001A5B45" w14:paraId="3F0319CF"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1EBE2D16" w14:textId="77777777" w:rsidR="001A5B45" w:rsidRDefault="00000000">
            <w:pPr>
              <w:spacing w:after="0" w:line="259" w:lineRule="auto"/>
              <w:ind w:left="120" w:right="0" w:firstLine="0"/>
              <w:jc w:val="left"/>
            </w:pPr>
            <w:r>
              <w:rPr>
                <w:sz w:val="19"/>
              </w:rPr>
              <w:t>1 s</w:t>
            </w:r>
          </w:p>
        </w:tc>
        <w:tc>
          <w:tcPr>
            <w:tcW w:w="2340" w:type="dxa"/>
            <w:tcBorders>
              <w:top w:val="single" w:sz="4" w:space="0" w:color="999999"/>
              <w:left w:val="single" w:sz="4" w:space="0" w:color="999999"/>
              <w:bottom w:val="single" w:sz="4" w:space="0" w:color="999999"/>
              <w:right w:val="single" w:sz="4" w:space="0" w:color="999999"/>
            </w:tcBorders>
          </w:tcPr>
          <w:p w14:paraId="00D47745" w14:textId="77777777" w:rsidR="001A5B45" w:rsidRDefault="00000000">
            <w:pPr>
              <w:spacing w:after="0" w:line="259" w:lineRule="auto"/>
              <w:ind w:left="120" w:right="0" w:firstLine="0"/>
              <w:jc w:val="left"/>
            </w:pPr>
            <w:r>
              <w:rPr>
                <w:sz w:val="19"/>
              </w:rPr>
              <w:t>0.760</w:t>
            </w:r>
          </w:p>
        </w:tc>
        <w:tc>
          <w:tcPr>
            <w:tcW w:w="812" w:type="dxa"/>
            <w:tcBorders>
              <w:top w:val="single" w:sz="4" w:space="0" w:color="999999"/>
              <w:left w:val="single" w:sz="4" w:space="0" w:color="999999"/>
              <w:bottom w:val="single" w:sz="4" w:space="0" w:color="999999"/>
              <w:right w:val="nil"/>
            </w:tcBorders>
          </w:tcPr>
          <w:p w14:paraId="71F0301C" w14:textId="77777777" w:rsidR="001A5B45" w:rsidRDefault="00000000">
            <w:pPr>
              <w:spacing w:after="0" w:line="259" w:lineRule="auto"/>
              <w:ind w:left="120" w:right="0" w:firstLine="0"/>
              <w:jc w:val="left"/>
            </w:pPr>
            <w:r>
              <w:rPr>
                <w:sz w:val="19"/>
              </w:rPr>
              <w:t>0.812</w:t>
            </w:r>
          </w:p>
        </w:tc>
        <w:tc>
          <w:tcPr>
            <w:tcW w:w="1528" w:type="dxa"/>
            <w:tcBorders>
              <w:top w:val="single" w:sz="4" w:space="0" w:color="999999"/>
              <w:left w:val="nil"/>
              <w:bottom w:val="single" w:sz="4" w:space="0" w:color="999999"/>
              <w:right w:val="single" w:sz="4" w:space="0" w:color="999999"/>
            </w:tcBorders>
          </w:tcPr>
          <w:p w14:paraId="26729C28" w14:textId="77777777" w:rsidR="001A5B45" w:rsidRDefault="001A5B45">
            <w:pPr>
              <w:spacing w:after="160" w:line="259" w:lineRule="auto"/>
              <w:ind w:left="0" w:right="0" w:firstLine="0"/>
              <w:jc w:val="left"/>
            </w:pPr>
          </w:p>
        </w:tc>
        <w:tc>
          <w:tcPr>
            <w:tcW w:w="849" w:type="dxa"/>
            <w:tcBorders>
              <w:top w:val="single" w:sz="4" w:space="0" w:color="999999"/>
              <w:left w:val="single" w:sz="4" w:space="0" w:color="999999"/>
              <w:bottom w:val="single" w:sz="4" w:space="0" w:color="999999"/>
              <w:right w:val="nil"/>
            </w:tcBorders>
          </w:tcPr>
          <w:p w14:paraId="15DD84D3" w14:textId="77777777" w:rsidR="001A5B45" w:rsidRDefault="00000000">
            <w:pPr>
              <w:spacing w:after="0" w:line="259" w:lineRule="auto"/>
              <w:ind w:left="120" w:right="0" w:firstLine="0"/>
              <w:jc w:val="left"/>
            </w:pPr>
            <w:r>
              <w:rPr>
                <w:sz w:val="19"/>
              </w:rPr>
              <w:t>0.735</w:t>
            </w:r>
          </w:p>
        </w:tc>
        <w:tc>
          <w:tcPr>
            <w:tcW w:w="1491" w:type="dxa"/>
            <w:tcBorders>
              <w:top w:val="single" w:sz="4" w:space="0" w:color="999999"/>
              <w:left w:val="nil"/>
              <w:bottom w:val="single" w:sz="4" w:space="0" w:color="999999"/>
              <w:right w:val="single" w:sz="4" w:space="0" w:color="999999"/>
            </w:tcBorders>
          </w:tcPr>
          <w:p w14:paraId="6E3D4168" w14:textId="77777777" w:rsidR="001A5B45" w:rsidRDefault="001A5B45">
            <w:pPr>
              <w:spacing w:after="160" w:line="259" w:lineRule="auto"/>
              <w:ind w:left="0" w:right="0" w:firstLine="0"/>
              <w:jc w:val="left"/>
            </w:pPr>
          </w:p>
        </w:tc>
      </w:tr>
      <w:tr w:rsidR="001A5B45" w14:paraId="542A2638"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7501EABF" w14:textId="77777777" w:rsidR="001A5B45" w:rsidRDefault="00000000">
            <w:pPr>
              <w:spacing w:after="0" w:line="259" w:lineRule="auto"/>
              <w:ind w:left="120" w:right="0" w:firstLine="0"/>
              <w:jc w:val="left"/>
            </w:pPr>
            <w:r>
              <w:rPr>
                <w:sz w:val="19"/>
              </w:rPr>
              <w:t>2 s</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65978557" w14:textId="77777777" w:rsidR="001A5B45" w:rsidRDefault="00000000">
            <w:pPr>
              <w:spacing w:after="0" w:line="259" w:lineRule="auto"/>
              <w:ind w:left="120" w:right="0" w:firstLine="0"/>
              <w:jc w:val="left"/>
            </w:pPr>
            <w:r>
              <w:rPr>
                <w:sz w:val="19"/>
              </w:rPr>
              <w:t>0.488</w:t>
            </w:r>
          </w:p>
        </w:tc>
        <w:tc>
          <w:tcPr>
            <w:tcW w:w="812" w:type="dxa"/>
            <w:tcBorders>
              <w:top w:val="single" w:sz="4" w:space="0" w:color="999999"/>
              <w:left w:val="single" w:sz="4" w:space="0" w:color="999999"/>
              <w:bottom w:val="single" w:sz="4" w:space="0" w:color="999999"/>
              <w:right w:val="nil"/>
            </w:tcBorders>
            <w:shd w:val="clear" w:color="auto" w:fill="EAF2F8"/>
          </w:tcPr>
          <w:p w14:paraId="00E3404A" w14:textId="77777777" w:rsidR="001A5B45" w:rsidRDefault="00000000">
            <w:pPr>
              <w:spacing w:after="0" w:line="259" w:lineRule="auto"/>
              <w:ind w:left="120" w:right="0" w:firstLine="0"/>
              <w:jc w:val="left"/>
            </w:pPr>
            <w:r>
              <w:rPr>
                <w:sz w:val="19"/>
              </w:rPr>
              <w:t>0.542</w:t>
            </w:r>
          </w:p>
        </w:tc>
        <w:tc>
          <w:tcPr>
            <w:tcW w:w="1528" w:type="dxa"/>
            <w:tcBorders>
              <w:top w:val="single" w:sz="4" w:space="0" w:color="999999"/>
              <w:left w:val="nil"/>
              <w:bottom w:val="single" w:sz="4" w:space="0" w:color="999999"/>
              <w:right w:val="single" w:sz="4" w:space="0" w:color="999999"/>
            </w:tcBorders>
            <w:shd w:val="clear" w:color="auto" w:fill="EAF2F8"/>
          </w:tcPr>
          <w:p w14:paraId="2925F6A7" w14:textId="77777777" w:rsidR="001A5B45" w:rsidRDefault="001A5B45">
            <w:pPr>
              <w:spacing w:after="160" w:line="259" w:lineRule="auto"/>
              <w:ind w:left="0" w:right="0" w:firstLine="0"/>
              <w:jc w:val="left"/>
            </w:pPr>
          </w:p>
        </w:tc>
        <w:tc>
          <w:tcPr>
            <w:tcW w:w="849" w:type="dxa"/>
            <w:tcBorders>
              <w:top w:val="single" w:sz="4" w:space="0" w:color="999999"/>
              <w:left w:val="single" w:sz="4" w:space="0" w:color="999999"/>
              <w:bottom w:val="single" w:sz="4" w:space="0" w:color="999999"/>
              <w:right w:val="nil"/>
            </w:tcBorders>
            <w:shd w:val="clear" w:color="auto" w:fill="EAF2F8"/>
          </w:tcPr>
          <w:p w14:paraId="30743F1C" w14:textId="77777777" w:rsidR="001A5B45" w:rsidRDefault="00000000">
            <w:pPr>
              <w:spacing w:after="0" w:line="259" w:lineRule="auto"/>
              <w:ind w:left="120" w:right="0" w:firstLine="0"/>
              <w:jc w:val="left"/>
            </w:pPr>
            <w:r>
              <w:rPr>
                <w:sz w:val="19"/>
              </w:rPr>
              <w:t>0.470</w:t>
            </w:r>
          </w:p>
        </w:tc>
        <w:tc>
          <w:tcPr>
            <w:tcW w:w="1491" w:type="dxa"/>
            <w:tcBorders>
              <w:top w:val="single" w:sz="4" w:space="0" w:color="999999"/>
              <w:left w:val="nil"/>
              <w:bottom w:val="single" w:sz="4" w:space="0" w:color="999999"/>
              <w:right w:val="single" w:sz="4" w:space="0" w:color="999999"/>
            </w:tcBorders>
            <w:shd w:val="clear" w:color="auto" w:fill="EAF2F8"/>
          </w:tcPr>
          <w:p w14:paraId="76A5DD5D" w14:textId="77777777" w:rsidR="001A5B45" w:rsidRDefault="001A5B45">
            <w:pPr>
              <w:spacing w:after="160" w:line="259" w:lineRule="auto"/>
              <w:ind w:left="0" w:right="0" w:firstLine="0"/>
              <w:jc w:val="left"/>
            </w:pPr>
          </w:p>
        </w:tc>
      </w:tr>
      <w:tr w:rsidR="001A5B45" w14:paraId="5C1EB7B7"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700903F0" w14:textId="77777777" w:rsidR="001A5B45" w:rsidRDefault="00000000">
            <w:pPr>
              <w:spacing w:after="0" w:line="259" w:lineRule="auto"/>
              <w:ind w:left="120" w:right="0" w:firstLine="0"/>
              <w:jc w:val="left"/>
            </w:pPr>
            <w:r>
              <w:rPr>
                <w:sz w:val="19"/>
              </w:rPr>
              <w:t>3 s</w:t>
            </w:r>
          </w:p>
        </w:tc>
        <w:tc>
          <w:tcPr>
            <w:tcW w:w="2340" w:type="dxa"/>
            <w:tcBorders>
              <w:top w:val="single" w:sz="4" w:space="0" w:color="999999"/>
              <w:left w:val="single" w:sz="4" w:space="0" w:color="999999"/>
              <w:bottom w:val="single" w:sz="4" w:space="0" w:color="999999"/>
              <w:right w:val="single" w:sz="4" w:space="0" w:color="999999"/>
            </w:tcBorders>
          </w:tcPr>
          <w:p w14:paraId="24E906F9" w14:textId="77777777" w:rsidR="001A5B45" w:rsidRDefault="00000000">
            <w:pPr>
              <w:spacing w:after="0" w:line="259" w:lineRule="auto"/>
              <w:ind w:left="120" w:right="0" w:firstLine="0"/>
              <w:jc w:val="left"/>
            </w:pPr>
            <w:r>
              <w:rPr>
                <w:sz w:val="19"/>
              </w:rPr>
              <w:t>0.234</w:t>
            </w:r>
          </w:p>
        </w:tc>
        <w:tc>
          <w:tcPr>
            <w:tcW w:w="812" w:type="dxa"/>
            <w:tcBorders>
              <w:top w:val="single" w:sz="4" w:space="0" w:color="999999"/>
              <w:left w:val="single" w:sz="4" w:space="0" w:color="999999"/>
              <w:bottom w:val="single" w:sz="4" w:space="0" w:color="999999"/>
              <w:right w:val="nil"/>
            </w:tcBorders>
          </w:tcPr>
          <w:p w14:paraId="1ABD50CE" w14:textId="77777777" w:rsidR="001A5B45" w:rsidRDefault="00000000">
            <w:pPr>
              <w:spacing w:after="0" w:line="259" w:lineRule="auto"/>
              <w:ind w:left="120" w:right="0" w:firstLine="0"/>
              <w:jc w:val="left"/>
            </w:pPr>
            <w:r>
              <w:rPr>
                <w:sz w:val="19"/>
              </w:rPr>
              <w:t>0.253</w:t>
            </w:r>
          </w:p>
        </w:tc>
        <w:tc>
          <w:tcPr>
            <w:tcW w:w="1528" w:type="dxa"/>
            <w:tcBorders>
              <w:top w:val="single" w:sz="4" w:space="0" w:color="999999"/>
              <w:left w:val="nil"/>
              <w:bottom w:val="single" w:sz="4" w:space="0" w:color="999999"/>
              <w:right w:val="single" w:sz="4" w:space="0" w:color="999999"/>
            </w:tcBorders>
          </w:tcPr>
          <w:p w14:paraId="6BD1BA36" w14:textId="77777777" w:rsidR="001A5B45" w:rsidRDefault="001A5B45">
            <w:pPr>
              <w:spacing w:after="160" w:line="259" w:lineRule="auto"/>
              <w:ind w:left="0" w:right="0" w:firstLine="0"/>
              <w:jc w:val="left"/>
            </w:pPr>
          </w:p>
        </w:tc>
        <w:tc>
          <w:tcPr>
            <w:tcW w:w="849" w:type="dxa"/>
            <w:tcBorders>
              <w:top w:val="single" w:sz="4" w:space="0" w:color="999999"/>
              <w:left w:val="single" w:sz="4" w:space="0" w:color="999999"/>
              <w:bottom w:val="single" w:sz="4" w:space="0" w:color="999999"/>
              <w:right w:val="nil"/>
            </w:tcBorders>
          </w:tcPr>
          <w:p w14:paraId="67E19F7A" w14:textId="77777777" w:rsidR="001A5B45" w:rsidRDefault="00000000">
            <w:pPr>
              <w:spacing w:after="0" w:line="259" w:lineRule="auto"/>
              <w:ind w:left="120" w:right="0" w:firstLine="0"/>
              <w:jc w:val="left"/>
            </w:pPr>
            <w:r>
              <w:rPr>
                <w:sz w:val="19"/>
              </w:rPr>
              <w:t>0.277</w:t>
            </w:r>
          </w:p>
        </w:tc>
        <w:tc>
          <w:tcPr>
            <w:tcW w:w="1491" w:type="dxa"/>
            <w:tcBorders>
              <w:top w:val="single" w:sz="4" w:space="0" w:color="999999"/>
              <w:left w:val="nil"/>
              <w:bottom w:val="single" w:sz="4" w:space="0" w:color="999999"/>
              <w:right w:val="single" w:sz="4" w:space="0" w:color="999999"/>
            </w:tcBorders>
          </w:tcPr>
          <w:p w14:paraId="55B000E2" w14:textId="77777777" w:rsidR="001A5B45" w:rsidRDefault="001A5B45">
            <w:pPr>
              <w:spacing w:after="160" w:line="259" w:lineRule="auto"/>
              <w:ind w:left="0" w:right="0" w:firstLine="0"/>
              <w:jc w:val="left"/>
            </w:pPr>
          </w:p>
        </w:tc>
      </w:tr>
      <w:tr w:rsidR="001A5B45" w14:paraId="18FDD3C8"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217ACA9D" w14:textId="77777777" w:rsidR="001A5B45" w:rsidRDefault="00000000">
            <w:pPr>
              <w:spacing w:after="0" w:line="259" w:lineRule="auto"/>
              <w:ind w:left="120" w:right="0" w:firstLine="0"/>
              <w:jc w:val="left"/>
            </w:pPr>
            <w:r>
              <w:rPr>
                <w:sz w:val="19"/>
              </w:rPr>
              <w:t>5 s</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7EBBA86C" w14:textId="77777777" w:rsidR="001A5B45" w:rsidRDefault="00000000">
            <w:pPr>
              <w:spacing w:after="0" w:line="259" w:lineRule="auto"/>
              <w:ind w:left="120" w:right="0" w:firstLine="0"/>
              <w:jc w:val="left"/>
            </w:pPr>
            <w:r>
              <w:rPr>
                <w:sz w:val="19"/>
              </w:rPr>
              <w:t>-0.267</w:t>
            </w:r>
          </w:p>
        </w:tc>
        <w:tc>
          <w:tcPr>
            <w:tcW w:w="812" w:type="dxa"/>
            <w:tcBorders>
              <w:top w:val="single" w:sz="4" w:space="0" w:color="999999"/>
              <w:left w:val="single" w:sz="4" w:space="0" w:color="999999"/>
              <w:bottom w:val="single" w:sz="4" w:space="0" w:color="999999"/>
              <w:right w:val="nil"/>
            </w:tcBorders>
            <w:shd w:val="clear" w:color="auto" w:fill="EAF2F8"/>
          </w:tcPr>
          <w:p w14:paraId="00392AB4" w14:textId="77777777" w:rsidR="001A5B45" w:rsidRDefault="00000000">
            <w:pPr>
              <w:spacing w:after="0" w:line="259" w:lineRule="auto"/>
              <w:ind w:left="120" w:right="0" w:firstLine="0"/>
              <w:jc w:val="left"/>
            </w:pPr>
            <w:r>
              <w:rPr>
                <w:sz w:val="19"/>
              </w:rPr>
              <w:t>-0.393</w:t>
            </w:r>
          </w:p>
        </w:tc>
        <w:tc>
          <w:tcPr>
            <w:tcW w:w="1528" w:type="dxa"/>
            <w:tcBorders>
              <w:top w:val="single" w:sz="4" w:space="0" w:color="999999"/>
              <w:left w:val="nil"/>
              <w:bottom w:val="single" w:sz="4" w:space="0" w:color="999999"/>
              <w:right w:val="single" w:sz="4" w:space="0" w:color="999999"/>
            </w:tcBorders>
            <w:shd w:val="clear" w:color="auto" w:fill="EAF2F8"/>
          </w:tcPr>
          <w:p w14:paraId="2C27EB6C" w14:textId="77777777" w:rsidR="001A5B45" w:rsidRDefault="001A5B45">
            <w:pPr>
              <w:spacing w:after="160" w:line="259" w:lineRule="auto"/>
              <w:ind w:left="0" w:right="0" w:firstLine="0"/>
              <w:jc w:val="left"/>
            </w:pPr>
          </w:p>
        </w:tc>
        <w:tc>
          <w:tcPr>
            <w:tcW w:w="849" w:type="dxa"/>
            <w:tcBorders>
              <w:top w:val="single" w:sz="4" w:space="0" w:color="999999"/>
              <w:left w:val="single" w:sz="4" w:space="0" w:color="999999"/>
              <w:bottom w:val="single" w:sz="4" w:space="0" w:color="999999"/>
              <w:right w:val="nil"/>
            </w:tcBorders>
            <w:shd w:val="clear" w:color="auto" w:fill="EAF2F8"/>
          </w:tcPr>
          <w:p w14:paraId="127F5246" w14:textId="77777777" w:rsidR="001A5B45" w:rsidRDefault="00000000">
            <w:pPr>
              <w:spacing w:after="0" w:line="259" w:lineRule="auto"/>
              <w:ind w:left="120" w:right="0" w:firstLine="0"/>
              <w:jc w:val="left"/>
            </w:pPr>
            <w:r>
              <w:rPr>
                <w:sz w:val="19"/>
              </w:rPr>
              <w:t>0.254</w:t>
            </w:r>
          </w:p>
        </w:tc>
        <w:tc>
          <w:tcPr>
            <w:tcW w:w="1491" w:type="dxa"/>
            <w:tcBorders>
              <w:top w:val="single" w:sz="4" w:space="0" w:color="999999"/>
              <w:left w:val="nil"/>
              <w:bottom w:val="single" w:sz="4" w:space="0" w:color="999999"/>
              <w:right w:val="single" w:sz="4" w:space="0" w:color="999999"/>
            </w:tcBorders>
            <w:shd w:val="clear" w:color="auto" w:fill="EAF2F8"/>
          </w:tcPr>
          <w:p w14:paraId="39840698" w14:textId="77777777" w:rsidR="001A5B45" w:rsidRDefault="001A5B45">
            <w:pPr>
              <w:spacing w:after="160" w:line="259" w:lineRule="auto"/>
              <w:ind w:left="0" w:right="0" w:firstLine="0"/>
              <w:jc w:val="left"/>
            </w:pPr>
          </w:p>
        </w:tc>
      </w:tr>
      <w:tr w:rsidR="001A5B45" w14:paraId="210358CB"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5CB25BF9" w14:textId="77777777" w:rsidR="001A5B45" w:rsidRDefault="00000000">
            <w:pPr>
              <w:spacing w:after="0" w:line="259" w:lineRule="auto"/>
              <w:ind w:left="120" w:right="0" w:firstLine="0"/>
              <w:jc w:val="left"/>
            </w:pPr>
            <w:r>
              <w:rPr>
                <w:sz w:val="19"/>
              </w:rPr>
              <w:t>8 s</w:t>
            </w:r>
          </w:p>
        </w:tc>
        <w:tc>
          <w:tcPr>
            <w:tcW w:w="2340" w:type="dxa"/>
            <w:tcBorders>
              <w:top w:val="single" w:sz="4" w:space="0" w:color="999999"/>
              <w:left w:val="single" w:sz="4" w:space="0" w:color="999999"/>
              <w:bottom w:val="single" w:sz="4" w:space="0" w:color="999999"/>
              <w:right w:val="single" w:sz="4" w:space="0" w:color="999999"/>
            </w:tcBorders>
          </w:tcPr>
          <w:p w14:paraId="417F41C3" w14:textId="77777777" w:rsidR="001A5B45" w:rsidRDefault="00000000">
            <w:pPr>
              <w:spacing w:after="0" w:line="259" w:lineRule="auto"/>
              <w:ind w:left="120" w:right="0" w:firstLine="0"/>
              <w:jc w:val="left"/>
            </w:pPr>
            <w:r>
              <w:rPr>
                <w:sz w:val="19"/>
              </w:rPr>
              <w:t>-0.276</w:t>
            </w:r>
          </w:p>
        </w:tc>
        <w:tc>
          <w:tcPr>
            <w:tcW w:w="812" w:type="dxa"/>
            <w:tcBorders>
              <w:top w:val="single" w:sz="4" w:space="0" w:color="999999"/>
              <w:left w:val="single" w:sz="4" w:space="0" w:color="999999"/>
              <w:bottom w:val="single" w:sz="4" w:space="0" w:color="999999"/>
              <w:right w:val="nil"/>
            </w:tcBorders>
          </w:tcPr>
          <w:p w14:paraId="4A0ABBAB" w14:textId="77777777" w:rsidR="001A5B45" w:rsidRDefault="00000000">
            <w:pPr>
              <w:spacing w:after="0" w:line="259" w:lineRule="auto"/>
              <w:ind w:left="120" w:right="0" w:firstLine="0"/>
              <w:jc w:val="left"/>
            </w:pPr>
            <w:r>
              <w:rPr>
                <w:sz w:val="19"/>
              </w:rPr>
              <w:t>-0.211</w:t>
            </w:r>
          </w:p>
        </w:tc>
        <w:tc>
          <w:tcPr>
            <w:tcW w:w="1528" w:type="dxa"/>
            <w:tcBorders>
              <w:top w:val="single" w:sz="4" w:space="0" w:color="999999"/>
              <w:left w:val="nil"/>
              <w:bottom w:val="single" w:sz="4" w:space="0" w:color="999999"/>
              <w:right w:val="single" w:sz="4" w:space="0" w:color="999999"/>
            </w:tcBorders>
          </w:tcPr>
          <w:p w14:paraId="18CE6331" w14:textId="77777777" w:rsidR="001A5B45" w:rsidRDefault="001A5B45">
            <w:pPr>
              <w:spacing w:after="160" w:line="259" w:lineRule="auto"/>
              <w:ind w:left="0" w:right="0" w:firstLine="0"/>
              <w:jc w:val="left"/>
            </w:pPr>
          </w:p>
        </w:tc>
        <w:tc>
          <w:tcPr>
            <w:tcW w:w="849" w:type="dxa"/>
            <w:tcBorders>
              <w:top w:val="single" w:sz="4" w:space="0" w:color="999999"/>
              <w:left w:val="single" w:sz="4" w:space="0" w:color="999999"/>
              <w:bottom w:val="single" w:sz="4" w:space="0" w:color="999999"/>
              <w:right w:val="nil"/>
            </w:tcBorders>
          </w:tcPr>
          <w:p w14:paraId="40C020FF" w14:textId="77777777" w:rsidR="001A5B45" w:rsidRDefault="00000000">
            <w:pPr>
              <w:spacing w:after="0" w:line="259" w:lineRule="auto"/>
              <w:ind w:left="120" w:right="0" w:firstLine="0"/>
              <w:jc w:val="left"/>
            </w:pPr>
            <w:r>
              <w:rPr>
                <w:sz w:val="19"/>
              </w:rPr>
              <w:t>0.240</w:t>
            </w:r>
          </w:p>
        </w:tc>
        <w:tc>
          <w:tcPr>
            <w:tcW w:w="1491" w:type="dxa"/>
            <w:tcBorders>
              <w:top w:val="single" w:sz="4" w:space="0" w:color="999999"/>
              <w:left w:val="nil"/>
              <w:bottom w:val="single" w:sz="4" w:space="0" w:color="999999"/>
              <w:right w:val="single" w:sz="4" w:space="0" w:color="999999"/>
            </w:tcBorders>
          </w:tcPr>
          <w:p w14:paraId="25BEBA71" w14:textId="77777777" w:rsidR="001A5B45" w:rsidRDefault="001A5B45">
            <w:pPr>
              <w:spacing w:after="160" w:line="259" w:lineRule="auto"/>
              <w:ind w:left="0" w:right="0" w:firstLine="0"/>
              <w:jc w:val="left"/>
            </w:pPr>
          </w:p>
        </w:tc>
      </w:tr>
      <w:tr w:rsidR="001A5B45" w14:paraId="588C1443"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18723220" w14:textId="77777777" w:rsidR="001A5B45" w:rsidRDefault="00000000">
            <w:pPr>
              <w:spacing w:after="0" w:line="259" w:lineRule="auto"/>
              <w:ind w:left="120" w:right="0" w:firstLine="0"/>
              <w:jc w:val="left"/>
            </w:pPr>
            <w:r>
              <w:rPr>
                <w:sz w:val="19"/>
              </w:rPr>
              <w:t>10 s</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6FF9A8F3" w14:textId="77777777" w:rsidR="001A5B45" w:rsidRDefault="00000000">
            <w:pPr>
              <w:spacing w:after="0" w:line="259" w:lineRule="auto"/>
              <w:ind w:left="120" w:right="0" w:firstLine="0"/>
              <w:jc w:val="left"/>
            </w:pPr>
            <w:r>
              <w:rPr>
                <w:sz w:val="19"/>
              </w:rPr>
              <w:t>-0.256</w:t>
            </w:r>
          </w:p>
        </w:tc>
        <w:tc>
          <w:tcPr>
            <w:tcW w:w="812" w:type="dxa"/>
            <w:tcBorders>
              <w:top w:val="single" w:sz="4" w:space="0" w:color="999999"/>
              <w:left w:val="single" w:sz="4" w:space="0" w:color="999999"/>
              <w:bottom w:val="single" w:sz="4" w:space="0" w:color="999999"/>
              <w:right w:val="nil"/>
            </w:tcBorders>
            <w:shd w:val="clear" w:color="auto" w:fill="EAF2F8"/>
          </w:tcPr>
          <w:p w14:paraId="57D35C60" w14:textId="77777777" w:rsidR="001A5B45" w:rsidRDefault="00000000">
            <w:pPr>
              <w:spacing w:after="0" w:line="259" w:lineRule="auto"/>
              <w:ind w:left="120" w:right="0" w:firstLine="0"/>
              <w:jc w:val="left"/>
            </w:pPr>
            <w:r>
              <w:rPr>
                <w:sz w:val="19"/>
              </w:rPr>
              <w:t>-0.212</w:t>
            </w:r>
          </w:p>
        </w:tc>
        <w:tc>
          <w:tcPr>
            <w:tcW w:w="1528" w:type="dxa"/>
            <w:tcBorders>
              <w:top w:val="single" w:sz="4" w:space="0" w:color="999999"/>
              <w:left w:val="nil"/>
              <w:bottom w:val="single" w:sz="4" w:space="0" w:color="999999"/>
              <w:right w:val="single" w:sz="4" w:space="0" w:color="999999"/>
            </w:tcBorders>
            <w:shd w:val="clear" w:color="auto" w:fill="EAF2F8"/>
          </w:tcPr>
          <w:p w14:paraId="628BB081" w14:textId="77777777" w:rsidR="001A5B45" w:rsidRDefault="001A5B45">
            <w:pPr>
              <w:spacing w:after="160" w:line="259" w:lineRule="auto"/>
              <w:ind w:left="0" w:right="0" w:firstLine="0"/>
              <w:jc w:val="left"/>
            </w:pPr>
          </w:p>
        </w:tc>
        <w:tc>
          <w:tcPr>
            <w:tcW w:w="849" w:type="dxa"/>
            <w:tcBorders>
              <w:top w:val="single" w:sz="4" w:space="0" w:color="999999"/>
              <w:left w:val="single" w:sz="4" w:space="0" w:color="999999"/>
              <w:bottom w:val="single" w:sz="4" w:space="0" w:color="999999"/>
              <w:right w:val="nil"/>
            </w:tcBorders>
            <w:shd w:val="clear" w:color="auto" w:fill="EAF2F8"/>
          </w:tcPr>
          <w:p w14:paraId="23FF38B4" w14:textId="77777777" w:rsidR="001A5B45" w:rsidRDefault="00000000">
            <w:pPr>
              <w:spacing w:after="0" w:line="259" w:lineRule="auto"/>
              <w:ind w:left="120" w:right="0" w:firstLine="0"/>
              <w:jc w:val="left"/>
            </w:pPr>
            <w:r>
              <w:rPr>
                <w:sz w:val="19"/>
              </w:rPr>
              <w:t>0.278</w:t>
            </w:r>
          </w:p>
        </w:tc>
        <w:tc>
          <w:tcPr>
            <w:tcW w:w="1491" w:type="dxa"/>
            <w:tcBorders>
              <w:top w:val="single" w:sz="4" w:space="0" w:color="999999"/>
              <w:left w:val="nil"/>
              <w:bottom w:val="single" w:sz="4" w:space="0" w:color="999999"/>
              <w:right w:val="single" w:sz="4" w:space="0" w:color="999999"/>
            </w:tcBorders>
            <w:shd w:val="clear" w:color="auto" w:fill="EAF2F8"/>
          </w:tcPr>
          <w:p w14:paraId="112F2431" w14:textId="77777777" w:rsidR="001A5B45" w:rsidRDefault="001A5B45">
            <w:pPr>
              <w:spacing w:after="160" w:line="259" w:lineRule="auto"/>
              <w:ind w:left="0" w:right="0" w:firstLine="0"/>
              <w:jc w:val="left"/>
            </w:pPr>
          </w:p>
        </w:tc>
      </w:tr>
    </w:tbl>
    <w:p w14:paraId="1F49F5F0" w14:textId="77777777" w:rsidR="00F564E2" w:rsidRDefault="00F564E2">
      <w:pPr>
        <w:ind w:left="-5" w:right="0"/>
      </w:pPr>
    </w:p>
    <w:p w14:paraId="10F22B7B" w14:textId="13016D2E" w:rsidR="001A5B45" w:rsidRDefault="00000000">
      <w:pPr>
        <w:ind w:left="-5" w:right="0"/>
      </w:pPr>
      <w:r>
        <w:t xml:space="preserve">At 1-2 second horizons, PAC changes slowly enough that simple baselines outperform the TCN. But at the 3-second crossover point, the TCN starts winning. At 5-10 seconds, both baselines collapse to negative R² (worse than predicting the mean) while the TCN maintains R² around 0.25. </w:t>
      </w:r>
      <w:proofErr w:type="gramStart"/>
      <w:r w:rsidR="00F564E2">
        <w:t>Thus</w:t>
      </w:r>
      <w:proofErr w:type="gramEnd"/>
      <w:r w:rsidR="00F564E2">
        <w:t xml:space="preserve"> the value prop of the TCN is the +0.5 </w:t>
      </w:r>
      <w:r w:rsidR="00F564E2">
        <w:t>R² margin</w:t>
      </w:r>
      <w:r w:rsidR="00F564E2">
        <w:t>.</w:t>
      </w:r>
    </w:p>
    <w:p w14:paraId="357AB8B2" w14:textId="10EDD5FC" w:rsidR="001A5B45" w:rsidRDefault="00F564E2">
      <w:pPr>
        <w:ind w:left="-5" w:right="0"/>
      </w:pPr>
      <w:r>
        <w:t>Baselines fail because</w:t>
      </w:r>
      <w:r w:rsidR="00000000">
        <w:t xml:space="preserve"> PAC autocorrelation decays to near</w:t>
      </w:r>
      <w:r>
        <w:t xml:space="preserve"> </w:t>
      </w:r>
      <w:r w:rsidR="00000000">
        <w:t xml:space="preserve">zero beyond ~3 seconds, so persistence becomes random. </w:t>
      </w:r>
      <w:r>
        <w:t>The</w:t>
      </w:r>
      <w:r w:rsidR="00000000">
        <w:t xml:space="preserve"> TCN succeeds</w:t>
      </w:r>
      <w:r>
        <w:t xml:space="preserve"> because</w:t>
      </w:r>
      <w:r w:rsidR="00000000">
        <w:t xml:space="preserve"> multi-scale dilated convolutions capture </w:t>
      </w:r>
      <w:r>
        <w:t xml:space="preserve">the </w:t>
      </w:r>
      <w:r w:rsidR="00000000">
        <w:t xml:space="preserve">patterns at timescales of 1, 2, 4, and 8 seconds, and </w:t>
      </w:r>
      <w:r>
        <w:t>it can model nonlinearity of the PAC.</w:t>
      </w:r>
    </w:p>
    <w:p w14:paraId="400C422E" w14:textId="5C7493DF" w:rsidR="001A5B45" w:rsidRDefault="00000000">
      <w:pPr>
        <w:ind w:left="-5" w:right="0"/>
      </w:pPr>
      <w:r>
        <w:t xml:space="preserve">5-10 seconds is the relevant range for proactive control. At 1-2 seconds there is not enough lead time for meaningful intervention. At 5-10 seconds there is </w:t>
      </w:r>
      <w:r w:rsidR="00F564E2">
        <w:t>enough</w:t>
      </w:r>
      <w:r>
        <w:t xml:space="preserve"> time for decision processing and stimulation transitions.</w:t>
      </w:r>
    </w:p>
    <w:p w14:paraId="3153BD6C" w14:textId="77777777" w:rsidR="001A5B45" w:rsidRDefault="00000000">
      <w:pPr>
        <w:spacing w:after="175" w:line="259" w:lineRule="auto"/>
        <w:ind w:left="-120" w:right="-110" w:firstLine="0"/>
        <w:jc w:val="left"/>
      </w:pPr>
      <w:r>
        <w:rPr>
          <w:noProof/>
        </w:rPr>
        <w:lastRenderedPageBreak/>
        <w:drawing>
          <wp:inline distT="0" distB="0" distL="0" distR="0" wp14:anchorId="6F2D11A8" wp14:editId="2F0B5776">
            <wp:extent cx="5943600" cy="4424849"/>
            <wp:effectExtent l="0" t="0" r="0" b="0"/>
            <wp:docPr id="533" name="Picture 533"/>
            <wp:cNvGraphicFramePr/>
            <a:graphic xmlns:a="http://schemas.openxmlformats.org/drawingml/2006/main">
              <a:graphicData uri="http://schemas.openxmlformats.org/drawingml/2006/picture">
                <pic:pic xmlns:pic="http://schemas.openxmlformats.org/drawingml/2006/picture">
                  <pic:nvPicPr>
                    <pic:cNvPr id="533" name="Picture 533"/>
                    <pic:cNvPicPr/>
                  </pic:nvPicPr>
                  <pic:blipFill>
                    <a:blip r:embed="rId7"/>
                    <a:stretch>
                      <a:fillRect/>
                    </a:stretch>
                  </pic:blipFill>
                  <pic:spPr>
                    <a:xfrm>
                      <a:off x="0" y="0"/>
                      <a:ext cx="5943600" cy="4424849"/>
                    </a:xfrm>
                    <a:prstGeom prst="rect">
                      <a:avLst/>
                    </a:prstGeom>
                  </pic:spPr>
                </pic:pic>
              </a:graphicData>
            </a:graphic>
          </wp:inline>
        </w:drawing>
      </w:r>
    </w:p>
    <w:p w14:paraId="7496A27C" w14:textId="77777777" w:rsidR="001A5B45" w:rsidRDefault="00000000">
      <w:pPr>
        <w:spacing w:after="151"/>
        <w:ind w:left="-5" w:right="0"/>
      </w:pPr>
      <w:r>
        <w:t>With the horizon sweep validating the TCN at 5 seconds, I built the full two-stage controller pipeline:</w:t>
      </w:r>
    </w:p>
    <w:p w14:paraId="51E46F79" w14:textId="77777777" w:rsidR="001A5B45" w:rsidRDefault="00000000">
      <w:pPr>
        <w:shd w:val="clear" w:color="auto" w:fill="F0F0F0"/>
        <w:spacing w:after="0" w:line="259" w:lineRule="auto"/>
        <w:ind w:left="235" w:right="127"/>
        <w:jc w:val="left"/>
      </w:pPr>
      <w:r>
        <w:rPr>
          <w:rFonts w:ascii="Courier New" w:eastAsia="Courier New" w:hAnsi="Courier New" w:cs="Courier New"/>
          <w:sz w:val="18"/>
        </w:rPr>
        <w:t>Raw EEG --&gt; EEGNet (1,457 params) --&gt; Current PAC Estimate</w:t>
      </w:r>
    </w:p>
    <w:p w14:paraId="43955B89" w14:textId="77777777" w:rsidR="001A5B45" w:rsidRDefault="00000000">
      <w:pPr>
        <w:shd w:val="clear" w:color="auto" w:fill="F0F0F0"/>
        <w:spacing w:after="0" w:line="259" w:lineRule="auto"/>
        <w:ind w:left="235" w:right="127"/>
        <w:jc w:val="left"/>
      </w:pPr>
      <w:r>
        <w:rPr>
          <w:rFonts w:ascii="Courier New" w:eastAsia="Courier New" w:hAnsi="Courier New" w:cs="Courier New"/>
          <w:sz w:val="18"/>
        </w:rPr>
        <w:t>--&gt; Feature Extraction (73 dimensions)</w:t>
      </w:r>
    </w:p>
    <w:p w14:paraId="53E563CC" w14:textId="77777777" w:rsidR="001A5B45" w:rsidRDefault="00000000">
      <w:pPr>
        <w:shd w:val="clear" w:color="auto" w:fill="F0F0F0"/>
        <w:spacing w:after="0" w:line="259" w:lineRule="auto"/>
        <w:ind w:left="235" w:right="127"/>
        <w:jc w:val="left"/>
      </w:pPr>
      <w:r>
        <w:rPr>
          <w:rFonts w:ascii="Courier New" w:eastAsia="Courier New" w:hAnsi="Courier New" w:cs="Courier New"/>
          <w:sz w:val="18"/>
        </w:rPr>
        <w:t>--&gt; TCN (31,043 params) --&gt; Future PAC (5s ahead)</w:t>
      </w:r>
    </w:p>
    <w:p w14:paraId="22325876" w14:textId="77777777" w:rsidR="001A5B45" w:rsidRDefault="00000000">
      <w:pPr>
        <w:shd w:val="clear" w:color="auto" w:fill="F0F0F0"/>
        <w:spacing w:after="240" w:line="259" w:lineRule="auto"/>
        <w:ind w:left="235" w:right="127"/>
        <w:jc w:val="left"/>
      </w:pPr>
      <w:r>
        <w:rPr>
          <w:rFonts w:ascii="Courier New" w:eastAsia="Courier New" w:hAnsi="Courier New" w:cs="Courier New"/>
          <w:sz w:val="18"/>
        </w:rPr>
        <w:t>--&gt; Personalization Module --&gt; Control Decision</w:t>
      </w:r>
    </w:p>
    <w:p w14:paraId="0078680F" w14:textId="66A7649D" w:rsidR="001A5B45" w:rsidRDefault="00000000">
      <w:pPr>
        <w:ind w:left="-5" w:right="0"/>
      </w:pPr>
      <w:r>
        <w:t>The PersonalizationModule maintains a 30-second rolling buffer to compute a per-patient z-score baseline. The controller logic combines reactive z-score decisions with TCN-predicted PAC trends</w:t>
      </w:r>
      <w:r w:rsidR="00F564E2">
        <w:t>. I</w:t>
      </w:r>
      <w:r>
        <w:t xml:space="preserve">f the TCN predicts PAC will decline, stimulate proactively; if it predicts PAC will rise, let the brain maintain naturally; otherwise fall back to reactive control based on the current z-score. A 5-second hysteresis prevents rapid </w:t>
      </w:r>
      <w:r w:rsidR="00F564E2">
        <w:t xml:space="preserve">changes of </w:t>
      </w:r>
      <w:r>
        <w:t>states.</w:t>
      </w:r>
    </w:p>
    <w:p w14:paraId="263CBBFA" w14:textId="105E41C2" w:rsidR="001A5B45" w:rsidRDefault="00F564E2">
      <w:pPr>
        <w:spacing w:after="812"/>
        <w:ind w:left="-5" w:right="0"/>
      </w:pPr>
      <w:proofErr w:type="gramStart"/>
      <w:r>
        <w:t>LATENCY!</w:t>
      </w:r>
      <w:r w:rsidR="00000000">
        <w:t>:</w:t>
      </w:r>
      <w:proofErr w:type="gramEnd"/>
      <w:r w:rsidR="00000000">
        <w:t xml:space="preserve"> under 5 ms (EEGNet + TCN + control logic). Memory: under 100 MB. Decision rate: 1 Hz. Light enough for embedded devices</w:t>
      </w:r>
      <w:r>
        <w:t xml:space="preserve"> and wearable tech in the future</w:t>
      </w:r>
      <w:r w:rsidR="00000000">
        <w:t>.</w:t>
      </w:r>
    </w:p>
    <w:p w14:paraId="60FAC666" w14:textId="77777777" w:rsidR="007C5DC8" w:rsidRDefault="007C5DC8">
      <w:pPr>
        <w:spacing w:after="160" w:line="278" w:lineRule="auto"/>
        <w:ind w:left="0" w:right="0" w:firstLine="0"/>
        <w:jc w:val="left"/>
        <w:rPr>
          <w:b/>
          <w:color w:val="000000" w:themeColor="text1"/>
          <w:sz w:val="28"/>
        </w:rPr>
      </w:pPr>
      <w:r>
        <w:rPr>
          <w:color w:val="000000" w:themeColor="text1"/>
        </w:rPr>
        <w:br w:type="page"/>
      </w:r>
    </w:p>
    <w:p w14:paraId="030425F7" w14:textId="1C416CC8" w:rsidR="001A5B45" w:rsidRPr="007C5DC8" w:rsidRDefault="00000000">
      <w:pPr>
        <w:pStyle w:val="Heading1"/>
        <w:ind w:left="-5"/>
        <w:rPr>
          <w:color w:val="000000" w:themeColor="text1"/>
          <w:u w:val="none"/>
        </w:rPr>
      </w:pPr>
      <w:r w:rsidRPr="007C5DC8">
        <w:rPr>
          <w:color w:val="000000" w:themeColor="text1"/>
          <w:u w:val="none"/>
        </w:rPr>
        <w:lastRenderedPageBreak/>
        <w:t>February 21, 2026</w:t>
      </w:r>
    </w:p>
    <w:p w14:paraId="51311FED" w14:textId="4FAF73A8" w:rsidR="001A5B45" w:rsidRDefault="00000000">
      <w:pPr>
        <w:ind w:left="-5" w:right="0"/>
      </w:pPr>
      <w:r>
        <w:t xml:space="preserve">Built the validation </w:t>
      </w:r>
      <w:r w:rsidR="00F564E2">
        <w:t>protocol</w:t>
      </w:r>
      <w:r>
        <w:t xml:space="preserve"> needed to test the controller on real subject trajectories. </w:t>
      </w:r>
      <w:r w:rsidR="00F564E2">
        <w:t xml:space="preserve">Built replay </w:t>
      </w:r>
      <w:r>
        <w:t xml:space="preserve">analysis framework (offline counterfactual analysis on recorded EEG), the validation scripts, and </w:t>
      </w:r>
      <w:r w:rsidR="00F564E2">
        <w:t>other tools.</w:t>
      </w:r>
    </w:p>
    <w:p w14:paraId="64A2A937" w14:textId="3A7171A7" w:rsidR="001A5B45" w:rsidRDefault="00941B7C">
      <w:pPr>
        <w:ind w:left="-5" w:right="0"/>
      </w:pPr>
      <w:r>
        <w:t>Sub-q</w:t>
      </w:r>
      <w:r w:rsidR="00000000">
        <w:t xml:space="preserve">uestion: does the adaptive advantage depend on specific mathematical assumptions about how neural fatigue works? I built an </w:t>
      </w:r>
      <w:proofErr w:type="spellStart"/>
      <w:r w:rsidR="00000000">
        <w:t>EntrainmentSimulator</w:t>
      </w:r>
      <w:proofErr w:type="spellEnd"/>
      <w:r w:rsidR="00000000">
        <w:t xml:space="preserve"> with four different fatigue mechanisms and tested across six severity levels.</w:t>
      </w:r>
    </w:p>
    <w:p w14:paraId="4F42A189" w14:textId="77777777" w:rsidR="001A5B45" w:rsidRPr="00941B7C" w:rsidRDefault="00000000">
      <w:pPr>
        <w:spacing w:after="0" w:line="259" w:lineRule="auto"/>
        <w:ind w:right="0"/>
        <w:jc w:val="left"/>
        <w:rPr>
          <w:bCs/>
        </w:rPr>
      </w:pPr>
      <w:r w:rsidRPr="00941B7C">
        <w:rPr>
          <w:bCs/>
        </w:rPr>
        <w:t>Fatigue severity results (n = 50 trials each, 600-second sessions):</w:t>
      </w:r>
    </w:p>
    <w:tbl>
      <w:tblPr>
        <w:tblStyle w:val="TableGrid"/>
        <w:tblW w:w="9360" w:type="dxa"/>
        <w:tblInd w:w="-120" w:type="dxa"/>
        <w:tblCellMar>
          <w:top w:w="128" w:type="dxa"/>
          <w:left w:w="120" w:type="dxa"/>
          <w:right w:w="115" w:type="dxa"/>
        </w:tblCellMar>
        <w:tblLook w:val="04A0" w:firstRow="1" w:lastRow="0" w:firstColumn="1" w:lastColumn="0" w:noHBand="0" w:noVBand="1"/>
      </w:tblPr>
      <w:tblGrid>
        <w:gridCol w:w="2340"/>
        <w:gridCol w:w="2340"/>
        <w:gridCol w:w="2340"/>
        <w:gridCol w:w="2340"/>
      </w:tblGrid>
      <w:tr w:rsidR="001A5B45" w14:paraId="4E0BCB93"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4A3BD697" w14:textId="77777777" w:rsidR="001A5B45" w:rsidRDefault="00000000">
            <w:pPr>
              <w:spacing w:after="0" w:line="259" w:lineRule="auto"/>
              <w:ind w:left="0" w:right="5" w:firstLine="0"/>
              <w:jc w:val="center"/>
            </w:pPr>
            <w:r>
              <w:rPr>
                <w:b/>
                <w:color w:val="FFFFFF"/>
                <w:sz w:val="19"/>
              </w:rPr>
              <w:t>Fatigue Level</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74A4462E" w14:textId="77777777" w:rsidR="001A5B45" w:rsidRDefault="00000000">
            <w:pPr>
              <w:spacing w:after="0" w:line="259" w:lineRule="auto"/>
              <w:ind w:left="0" w:right="5" w:firstLine="0"/>
              <w:jc w:val="center"/>
            </w:pPr>
            <w:r>
              <w:rPr>
                <w:b/>
                <w:color w:val="FFFFFF"/>
                <w:sz w:val="19"/>
              </w:rPr>
              <w:t>Fixed Efficiency</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5D253F0E" w14:textId="77777777" w:rsidR="001A5B45" w:rsidRDefault="00000000">
            <w:pPr>
              <w:spacing w:after="0" w:line="259" w:lineRule="auto"/>
              <w:ind w:left="0" w:right="5" w:firstLine="0"/>
              <w:jc w:val="center"/>
            </w:pPr>
            <w:r>
              <w:rPr>
                <w:b/>
                <w:color w:val="FFFFFF"/>
                <w:sz w:val="19"/>
              </w:rPr>
              <w:t>Adaptive Efficiency</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78F0EEF3" w14:textId="77777777" w:rsidR="001A5B45" w:rsidRDefault="00000000">
            <w:pPr>
              <w:spacing w:after="0" w:line="259" w:lineRule="auto"/>
              <w:ind w:left="0" w:right="5" w:firstLine="0"/>
              <w:jc w:val="center"/>
            </w:pPr>
            <w:r>
              <w:rPr>
                <w:b/>
                <w:color w:val="FFFFFF"/>
                <w:sz w:val="19"/>
              </w:rPr>
              <w:t>Improvement</w:t>
            </w:r>
          </w:p>
        </w:tc>
      </w:tr>
      <w:tr w:rsidR="001A5B45" w14:paraId="3E5C2FFB"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358DA470" w14:textId="77777777" w:rsidR="001A5B45" w:rsidRDefault="00000000">
            <w:pPr>
              <w:spacing w:after="0" w:line="259" w:lineRule="auto"/>
              <w:ind w:left="0" w:right="0" w:firstLine="0"/>
              <w:jc w:val="left"/>
            </w:pPr>
            <w:r>
              <w:rPr>
                <w:sz w:val="19"/>
              </w:rPr>
              <w:t>None</w:t>
            </w:r>
          </w:p>
        </w:tc>
        <w:tc>
          <w:tcPr>
            <w:tcW w:w="2340" w:type="dxa"/>
            <w:tcBorders>
              <w:top w:val="single" w:sz="4" w:space="0" w:color="999999"/>
              <w:left w:val="single" w:sz="4" w:space="0" w:color="999999"/>
              <w:bottom w:val="single" w:sz="4" w:space="0" w:color="999999"/>
              <w:right w:val="single" w:sz="4" w:space="0" w:color="999999"/>
            </w:tcBorders>
          </w:tcPr>
          <w:p w14:paraId="15EA34F5" w14:textId="77777777" w:rsidR="001A5B45" w:rsidRDefault="00000000">
            <w:pPr>
              <w:spacing w:after="0" w:line="259" w:lineRule="auto"/>
              <w:ind w:left="0" w:right="0" w:firstLine="0"/>
              <w:jc w:val="left"/>
            </w:pPr>
            <w:r>
              <w:rPr>
                <w:sz w:val="19"/>
              </w:rPr>
              <w:t>0.343</w:t>
            </w:r>
          </w:p>
        </w:tc>
        <w:tc>
          <w:tcPr>
            <w:tcW w:w="2340" w:type="dxa"/>
            <w:tcBorders>
              <w:top w:val="single" w:sz="4" w:space="0" w:color="999999"/>
              <w:left w:val="single" w:sz="4" w:space="0" w:color="999999"/>
              <w:bottom w:val="single" w:sz="4" w:space="0" w:color="999999"/>
              <w:right w:val="single" w:sz="4" w:space="0" w:color="999999"/>
            </w:tcBorders>
          </w:tcPr>
          <w:p w14:paraId="54FE4D6E" w14:textId="77777777" w:rsidR="001A5B45" w:rsidRDefault="00000000">
            <w:pPr>
              <w:spacing w:after="0" w:line="259" w:lineRule="auto"/>
              <w:ind w:left="0" w:right="0" w:firstLine="0"/>
              <w:jc w:val="left"/>
            </w:pPr>
            <w:r>
              <w:rPr>
                <w:sz w:val="19"/>
              </w:rPr>
              <w:t>0.375</w:t>
            </w:r>
          </w:p>
        </w:tc>
        <w:tc>
          <w:tcPr>
            <w:tcW w:w="2340" w:type="dxa"/>
            <w:tcBorders>
              <w:top w:val="single" w:sz="4" w:space="0" w:color="999999"/>
              <w:left w:val="single" w:sz="4" w:space="0" w:color="999999"/>
              <w:bottom w:val="single" w:sz="4" w:space="0" w:color="999999"/>
              <w:right w:val="single" w:sz="4" w:space="0" w:color="999999"/>
            </w:tcBorders>
          </w:tcPr>
          <w:p w14:paraId="3AED582B" w14:textId="77777777" w:rsidR="001A5B45" w:rsidRDefault="00000000">
            <w:pPr>
              <w:spacing w:after="0" w:line="259" w:lineRule="auto"/>
              <w:ind w:left="0" w:right="0" w:firstLine="0"/>
              <w:jc w:val="left"/>
            </w:pPr>
            <w:r>
              <w:rPr>
                <w:sz w:val="19"/>
              </w:rPr>
              <w:t>+9.5%</w:t>
            </w:r>
            <w:r>
              <w:rPr>
                <w:i/>
                <w:sz w:val="19"/>
              </w:rPr>
              <w:t>*</w:t>
            </w:r>
          </w:p>
        </w:tc>
      </w:tr>
      <w:tr w:rsidR="001A5B45" w14:paraId="10EF8777"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71A97929" w14:textId="77777777" w:rsidR="001A5B45" w:rsidRDefault="00000000">
            <w:pPr>
              <w:spacing w:after="0" w:line="259" w:lineRule="auto"/>
              <w:ind w:left="0" w:right="0" w:firstLine="0"/>
              <w:jc w:val="left"/>
            </w:pPr>
            <w:r>
              <w:rPr>
                <w:sz w:val="19"/>
              </w:rPr>
              <w:t>Mild</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0D9A16F4" w14:textId="77777777" w:rsidR="001A5B45" w:rsidRDefault="00000000">
            <w:pPr>
              <w:spacing w:after="0" w:line="259" w:lineRule="auto"/>
              <w:ind w:left="0" w:right="0" w:firstLine="0"/>
              <w:jc w:val="left"/>
            </w:pPr>
            <w:r>
              <w:rPr>
                <w:sz w:val="19"/>
              </w:rPr>
              <w:t>0.341</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6B6F4842" w14:textId="77777777" w:rsidR="001A5B45" w:rsidRDefault="00000000">
            <w:pPr>
              <w:spacing w:after="0" w:line="259" w:lineRule="auto"/>
              <w:ind w:left="0" w:right="0" w:firstLine="0"/>
              <w:jc w:val="left"/>
            </w:pPr>
            <w:r>
              <w:rPr>
                <w:sz w:val="19"/>
              </w:rPr>
              <w:t>0.375</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2733FFF8" w14:textId="77777777" w:rsidR="001A5B45" w:rsidRDefault="00000000">
            <w:pPr>
              <w:spacing w:after="0" w:line="259" w:lineRule="auto"/>
              <w:ind w:left="0" w:right="0" w:firstLine="0"/>
              <w:jc w:val="left"/>
            </w:pPr>
            <w:r>
              <w:rPr>
                <w:sz w:val="19"/>
              </w:rPr>
              <w:t>+10.0%</w:t>
            </w:r>
            <w:r>
              <w:rPr>
                <w:i/>
                <w:sz w:val="19"/>
              </w:rPr>
              <w:t>*</w:t>
            </w:r>
          </w:p>
        </w:tc>
      </w:tr>
      <w:tr w:rsidR="001A5B45" w14:paraId="677D3F8F"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502CA6D0" w14:textId="77777777" w:rsidR="001A5B45" w:rsidRDefault="00000000">
            <w:pPr>
              <w:spacing w:after="0" w:line="259" w:lineRule="auto"/>
              <w:ind w:left="0" w:right="0" w:firstLine="0"/>
              <w:jc w:val="left"/>
            </w:pPr>
            <w:r>
              <w:rPr>
                <w:sz w:val="19"/>
              </w:rPr>
              <w:t>Moderate</w:t>
            </w:r>
          </w:p>
        </w:tc>
        <w:tc>
          <w:tcPr>
            <w:tcW w:w="2340" w:type="dxa"/>
            <w:tcBorders>
              <w:top w:val="single" w:sz="4" w:space="0" w:color="999999"/>
              <w:left w:val="single" w:sz="4" w:space="0" w:color="999999"/>
              <w:bottom w:val="single" w:sz="4" w:space="0" w:color="999999"/>
              <w:right w:val="single" w:sz="4" w:space="0" w:color="999999"/>
            </w:tcBorders>
          </w:tcPr>
          <w:p w14:paraId="5C085772" w14:textId="77777777" w:rsidR="001A5B45" w:rsidRDefault="00000000">
            <w:pPr>
              <w:spacing w:after="0" w:line="259" w:lineRule="auto"/>
              <w:ind w:left="0" w:right="0" w:firstLine="0"/>
              <w:jc w:val="left"/>
            </w:pPr>
            <w:r>
              <w:rPr>
                <w:sz w:val="19"/>
              </w:rPr>
              <w:t>0.335</w:t>
            </w:r>
          </w:p>
        </w:tc>
        <w:tc>
          <w:tcPr>
            <w:tcW w:w="2340" w:type="dxa"/>
            <w:tcBorders>
              <w:top w:val="single" w:sz="4" w:space="0" w:color="999999"/>
              <w:left w:val="single" w:sz="4" w:space="0" w:color="999999"/>
              <w:bottom w:val="single" w:sz="4" w:space="0" w:color="999999"/>
              <w:right w:val="single" w:sz="4" w:space="0" w:color="999999"/>
            </w:tcBorders>
          </w:tcPr>
          <w:p w14:paraId="470FA11B" w14:textId="77777777" w:rsidR="001A5B45" w:rsidRDefault="00000000">
            <w:pPr>
              <w:spacing w:after="0" w:line="259" w:lineRule="auto"/>
              <w:ind w:left="0" w:right="0" w:firstLine="0"/>
              <w:jc w:val="left"/>
            </w:pPr>
            <w:r>
              <w:rPr>
                <w:sz w:val="19"/>
              </w:rPr>
              <w:t>0.366</w:t>
            </w:r>
          </w:p>
        </w:tc>
        <w:tc>
          <w:tcPr>
            <w:tcW w:w="2340" w:type="dxa"/>
            <w:tcBorders>
              <w:top w:val="single" w:sz="4" w:space="0" w:color="999999"/>
              <w:left w:val="single" w:sz="4" w:space="0" w:color="999999"/>
              <w:bottom w:val="single" w:sz="4" w:space="0" w:color="999999"/>
              <w:right w:val="single" w:sz="4" w:space="0" w:color="999999"/>
            </w:tcBorders>
          </w:tcPr>
          <w:p w14:paraId="3DA469D7" w14:textId="77777777" w:rsidR="001A5B45" w:rsidRDefault="00000000">
            <w:pPr>
              <w:spacing w:after="0" w:line="259" w:lineRule="auto"/>
              <w:ind w:left="0" w:right="0" w:firstLine="0"/>
              <w:jc w:val="left"/>
            </w:pPr>
            <w:r>
              <w:rPr>
                <w:sz w:val="19"/>
              </w:rPr>
              <w:t>+9.0%</w:t>
            </w:r>
            <w:r>
              <w:rPr>
                <w:i/>
                <w:sz w:val="19"/>
              </w:rPr>
              <w:t>*</w:t>
            </w:r>
          </w:p>
        </w:tc>
      </w:tr>
      <w:tr w:rsidR="001A5B45" w14:paraId="710D9948"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4AFC44B7" w14:textId="77777777" w:rsidR="001A5B45" w:rsidRDefault="00000000">
            <w:pPr>
              <w:spacing w:after="0" w:line="259" w:lineRule="auto"/>
              <w:ind w:left="0" w:right="0" w:firstLine="0"/>
              <w:jc w:val="left"/>
            </w:pPr>
            <w:r>
              <w:rPr>
                <w:sz w:val="19"/>
              </w:rPr>
              <w:t>High</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4AE4EC4F" w14:textId="77777777" w:rsidR="001A5B45" w:rsidRDefault="00000000">
            <w:pPr>
              <w:spacing w:after="0" w:line="259" w:lineRule="auto"/>
              <w:ind w:left="0" w:right="0" w:firstLine="0"/>
              <w:jc w:val="left"/>
            </w:pPr>
            <w:r>
              <w:rPr>
                <w:sz w:val="19"/>
              </w:rPr>
              <w:t>0.319</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4B4A65A5" w14:textId="77777777" w:rsidR="001A5B45" w:rsidRDefault="00000000">
            <w:pPr>
              <w:spacing w:after="0" w:line="259" w:lineRule="auto"/>
              <w:ind w:left="0" w:right="0" w:firstLine="0"/>
              <w:jc w:val="left"/>
            </w:pPr>
            <w:r>
              <w:rPr>
                <w:sz w:val="19"/>
              </w:rPr>
              <w:t>0.354</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002A47B5" w14:textId="77777777" w:rsidR="001A5B45" w:rsidRDefault="00000000">
            <w:pPr>
              <w:spacing w:after="0" w:line="259" w:lineRule="auto"/>
              <w:ind w:left="0" w:right="0" w:firstLine="0"/>
              <w:jc w:val="left"/>
            </w:pPr>
            <w:r>
              <w:rPr>
                <w:sz w:val="19"/>
              </w:rPr>
              <w:t>+10.8%</w:t>
            </w:r>
            <w:r>
              <w:rPr>
                <w:i/>
                <w:sz w:val="19"/>
              </w:rPr>
              <w:t>*</w:t>
            </w:r>
          </w:p>
        </w:tc>
      </w:tr>
      <w:tr w:rsidR="001A5B45" w14:paraId="5D23ACBB"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31BE57A5" w14:textId="77777777" w:rsidR="001A5B45" w:rsidRDefault="00000000">
            <w:pPr>
              <w:spacing w:after="0" w:line="259" w:lineRule="auto"/>
              <w:ind w:left="0" w:right="0" w:firstLine="0"/>
              <w:jc w:val="left"/>
            </w:pPr>
            <w:r>
              <w:rPr>
                <w:sz w:val="19"/>
              </w:rPr>
              <w:t>Severe</w:t>
            </w:r>
          </w:p>
        </w:tc>
        <w:tc>
          <w:tcPr>
            <w:tcW w:w="2340" w:type="dxa"/>
            <w:tcBorders>
              <w:top w:val="single" w:sz="4" w:space="0" w:color="999999"/>
              <w:left w:val="single" w:sz="4" w:space="0" w:color="999999"/>
              <w:bottom w:val="single" w:sz="4" w:space="0" w:color="999999"/>
              <w:right w:val="single" w:sz="4" w:space="0" w:color="999999"/>
            </w:tcBorders>
          </w:tcPr>
          <w:p w14:paraId="6E3519CC" w14:textId="77777777" w:rsidR="001A5B45" w:rsidRDefault="00000000">
            <w:pPr>
              <w:spacing w:after="0" w:line="259" w:lineRule="auto"/>
              <w:ind w:left="0" w:right="0" w:firstLine="0"/>
              <w:jc w:val="left"/>
            </w:pPr>
            <w:r>
              <w:rPr>
                <w:sz w:val="19"/>
              </w:rPr>
              <w:t>0.316</w:t>
            </w:r>
          </w:p>
        </w:tc>
        <w:tc>
          <w:tcPr>
            <w:tcW w:w="2340" w:type="dxa"/>
            <w:tcBorders>
              <w:top w:val="single" w:sz="4" w:space="0" w:color="999999"/>
              <w:left w:val="single" w:sz="4" w:space="0" w:color="999999"/>
              <w:bottom w:val="single" w:sz="4" w:space="0" w:color="999999"/>
              <w:right w:val="single" w:sz="4" w:space="0" w:color="999999"/>
            </w:tcBorders>
          </w:tcPr>
          <w:p w14:paraId="062BA48B" w14:textId="77777777" w:rsidR="001A5B45" w:rsidRDefault="00000000">
            <w:pPr>
              <w:spacing w:after="0" w:line="259" w:lineRule="auto"/>
              <w:ind w:left="0" w:right="0" w:firstLine="0"/>
              <w:jc w:val="left"/>
            </w:pPr>
            <w:r>
              <w:rPr>
                <w:sz w:val="19"/>
              </w:rPr>
              <w:t>0.352</w:t>
            </w:r>
          </w:p>
        </w:tc>
        <w:tc>
          <w:tcPr>
            <w:tcW w:w="2340" w:type="dxa"/>
            <w:tcBorders>
              <w:top w:val="single" w:sz="4" w:space="0" w:color="999999"/>
              <w:left w:val="single" w:sz="4" w:space="0" w:color="999999"/>
              <w:bottom w:val="single" w:sz="4" w:space="0" w:color="999999"/>
              <w:right w:val="single" w:sz="4" w:space="0" w:color="999999"/>
            </w:tcBorders>
          </w:tcPr>
          <w:p w14:paraId="53541E85" w14:textId="77777777" w:rsidR="001A5B45" w:rsidRDefault="00000000">
            <w:pPr>
              <w:spacing w:after="0" w:line="259" w:lineRule="auto"/>
              <w:ind w:left="0" w:right="0" w:firstLine="0"/>
              <w:jc w:val="left"/>
            </w:pPr>
            <w:r>
              <w:rPr>
                <w:sz w:val="19"/>
              </w:rPr>
              <w:t>+11.2%</w:t>
            </w:r>
            <w:r>
              <w:rPr>
                <w:i/>
                <w:sz w:val="19"/>
              </w:rPr>
              <w:t>*</w:t>
            </w:r>
          </w:p>
        </w:tc>
      </w:tr>
    </w:tbl>
    <w:p w14:paraId="5285EA15" w14:textId="77777777" w:rsidR="00941B7C" w:rsidRDefault="00000000">
      <w:pPr>
        <w:spacing w:after="0"/>
        <w:ind w:left="-5" w:right="0"/>
      </w:pPr>
      <w:r>
        <w:rPr>
          <w:i/>
        </w:rPr>
        <w:t>*</w:t>
      </w:r>
      <w:r>
        <w:t xml:space="preserve">p &lt; 0.001, Hedges' g = 1.7-2.4 (large to very large effects). </w:t>
      </w:r>
      <w:r w:rsidR="00941B7C">
        <w:t>As</w:t>
      </w:r>
      <w:r>
        <w:t xml:space="preserve"> fatigue worsens </w:t>
      </w:r>
      <w:r w:rsidR="00941B7C">
        <w:t>the advantage grows!</w:t>
      </w:r>
      <w:r>
        <w:t xml:space="preserve"> </w:t>
      </w:r>
      <w:r w:rsidR="00941B7C">
        <w:t>W</w:t>
      </w:r>
      <w:r>
        <w:t xml:space="preserve">ith no fatigue at all, adaptive control </w:t>
      </w:r>
      <w:r w:rsidR="00941B7C">
        <w:t xml:space="preserve">helps </w:t>
      </w:r>
      <w:r>
        <w:t xml:space="preserve">by +9.5%, suggesting benefits beyond fatigue mitigation (targeting natural PAC fluctuations). </w:t>
      </w:r>
    </w:p>
    <w:p w14:paraId="3CA668A9" w14:textId="76721266" w:rsidR="001A5B45" w:rsidRPr="00941B7C" w:rsidRDefault="00000000">
      <w:pPr>
        <w:spacing w:after="0"/>
        <w:ind w:left="-5" w:right="0"/>
        <w:rPr>
          <w:bCs/>
        </w:rPr>
      </w:pPr>
      <w:r w:rsidRPr="00941B7C">
        <w:rPr>
          <w:bCs/>
        </w:rPr>
        <w:t>Fatigue model (4 different mathematical models, n = 50 trials each):</w:t>
      </w:r>
    </w:p>
    <w:tbl>
      <w:tblPr>
        <w:tblStyle w:val="TableGrid"/>
        <w:tblW w:w="9360" w:type="dxa"/>
        <w:tblInd w:w="-120" w:type="dxa"/>
        <w:tblCellMar>
          <w:top w:w="128" w:type="dxa"/>
          <w:right w:w="115" w:type="dxa"/>
        </w:tblCellMar>
        <w:tblLook w:val="04A0" w:firstRow="1" w:lastRow="0" w:firstColumn="1" w:lastColumn="0" w:noHBand="0" w:noVBand="1"/>
      </w:tblPr>
      <w:tblGrid>
        <w:gridCol w:w="2340"/>
        <w:gridCol w:w="2340"/>
        <w:gridCol w:w="2340"/>
        <w:gridCol w:w="777"/>
        <w:gridCol w:w="1563"/>
      </w:tblGrid>
      <w:tr w:rsidR="001A5B45" w14:paraId="6A71F925"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5709F65B" w14:textId="77777777" w:rsidR="001A5B45" w:rsidRDefault="00000000">
            <w:pPr>
              <w:spacing w:after="0" w:line="259" w:lineRule="auto"/>
              <w:ind w:left="115" w:right="0" w:firstLine="0"/>
              <w:jc w:val="center"/>
            </w:pPr>
            <w:r>
              <w:rPr>
                <w:b/>
                <w:color w:val="FFFFFF"/>
                <w:sz w:val="19"/>
              </w:rPr>
              <w:t>Fatigue Model</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343CEE88" w14:textId="77777777" w:rsidR="001A5B45" w:rsidRDefault="00000000">
            <w:pPr>
              <w:spacing w:after="0" w:line="259" w:lineRule="auto"/>
              <w:ind w:left="115" w:right="0" w:firstLine="0"/>
              <w:jc w:val="center"/>
            </w:pPr>
            <w:r>
              <w:rPr>
                <w:b/>
                <w:color w:val="FFFFFF"/>
                <w:sz w:val="19"/>
              </w:rPr>
              <w:t>Advantage</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20979958" w14:textId="77777777" w:rsidR="001A5B45" w:rsidRDefault="00000000">
            <w:pPr>
              <w:spacing w:after="0" w:line="259" w:lineRule="auto"/>
              <w:ind w:left="115" w:right="0" w:firstLine="0"/>
              <w:jc w:val="center"/>
            </w:pPr>
            <w:r>
              <w:rPr>
                <w:b/>
                <w:color w:val="FFFFFF"/>
                <w:sz w:val="19"/>
              </w:rPr>
              <w:t>p-value</w:t>
            </w:r>
          </w:p>
        </w:tc>
        <w:tc>
          <w:tcPr>
            <w:tcW w:w="777" w:type="dxa"/>
            <w:tcBorders>
              <w:top w:val="single" w:sz="4" w:space="0" w:color="999999"/>
              <w:left w:val="single" w:sz="4" w:space="0" w:color="999999"/>
              <w:bottom w:val="single" w:sz="4" w:space="0" w:color="999999"/>
              <w:right w:val="nil"/>
            </w:tcBorders>
            <w:shd w:val="clear" w:color="auto" w:fill="2C5F8A"/>
          </w:tcPr>
          <w:p w14:paraId="72E298D0" w14:textId="77777777" w:rsidR="001A5B45" w:rsidRDefault="001A5B45">
            <w:pPr>
              <w:spacing w:after="160" w:line="259" w:lineRule="auto"/>
              <w:ind w:left="0" w:right="0" w:firstLine="0"/>
              <w:jc w:val="left"/>
            </w:pPr>
          </w:p>
        </w:tc>
        <w:tc>
          <w:tcPr>
            <w:tcW w:w="1563" w:type="dxa"/>
            <w:tcBorders>
              <w:top w:val="single" w:sz="4" w:space="0" w:color="999999"/>
              <w:left w:val="nil"/>
              <w:bottom w:val="single" w:sz="4" w:space="0" w:color="999999"/>
              <w:right w:val="single" w:sz="4" w:space="0" w:color="999999"/>
            </w:tcBorders>
            <w:shd w:val="clear" w:color="auto" w:fill="2C5F8A"/>
          </w:tcPr>
          <w:p w14:paraId="7A0D4737" w14:textId="77777777" w:rsidR="001A5B45" w:rsidRDefault="00000000">
            <w:pPr>
              <w:spacing w:after="0" w:line="259" w:lineRule="auto"/>
              <w:ind w:left="0" w:right="0" w:firstLine="0"/>
              <w:jc w:val="left"/>
            </w:pPr>
            <w:r>
              <w:rPr>
                <w:b/>
                <w:color w:val="FFFFFF"/>
                <w:sz w:val="19"/>
              </w:rPr>
              <w:t>Hedges' g</w:t>
            </w:r>
          </w:p>
        </w:tc>
      </w:tr>
      <w:tr w:rsidR="001A5B45" w14:paraId="56E4BFB0"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316FFD7F" w14:textId="77777777" w:rsidR="001A5B45" w:rsidRDefault="00000000">
            <w:pPr>
              <w:spacing w:after="0" w:line="259" w:lineRule="auto"/>
              <w:ind w:left="120" w:right="0" w:firstLine="0"/>
              <w:jc w:val="left"/>
            </w:pPr>
            <w:r>
              <w:rPr>
                <w:sz w:val="19"/>
              </w:rPr>
              <w:t>Exponential Decay</w:t>
            </w:r>
          </w:p>
        </w:tc>
        <w:tc>
          <w:tcPr>
            <w:tcW w:w="2340" w:type="dxa"/>
            <w:tcBorders>
              <w:top w:val="single" w:sz="4" w:space="0" w:color="999999"/>
              <w:left w:val="single" w:sz="4" w:space="0" w:color="999999"/>
              <w:bottom w:val="single" w:sz="4" w:space="0" w:color="999999"/>
              <w:right w:val="single" w:sz="4" w:space="0" w:color="999999"/>
            </w:tcBorders>
          </w:tcPr>
          <w:p w14:paraId="305CD10C" w14:textId="77777777" w:rsidR="001A5B45" w:rsidRDefault="00000000">
            <w:pPr>
              <w:spacing w:after="0" w:line="259" w:lineRule="auto"/>
              <w:ind w:left="120" w:right="0" w:firstLine="0"/>
              <w:jc w:val="left"/>
            </w:pPr>
            <w:r>
              <w:rPr>
                <w:sz w:val="19"/>
              </w:rPr>
              <w:t>+9.0%</w:t>
            </w:r>
          </w:p>
        </w:tc>
        <w:tc>
          <w:tcPr>
            <w:tcW w:w="2340" w:type="dxa"/>
            <w:tcBorders>
              <w:top w:val="single" w:sz="4" w:space="0" w:color="999999"/>
              <w:left w:val="single" w:sz="4" w:space="0" w:color="999999"/>
              <w:bottom w:val="single" w:sz="4" w:space="0" w:color="999999"/>
              <w:right w:val="single" w:sz="4" w:space="0" w:color="999999"/>
            </w:tcBorders>
          </w:tcPr>
          <w:p w14:paraId="73CC8004" w14:textId="77777777" w:rsidR="001A5B45" w:rsidRDefault="00000000">
            <w:pPr>
              <w:spacing w:after="0" w:line="259" w:lineRule="auto"/>
              <w:ind w:left="120" w:right="0" w:firstLine="0"/>
              <w:jc w:val="left"/>
            </w:pPr>
            <w:r>
              <w:rPr>
                <w:sz w:val="19"/>
              </w:rPr>
              <w:t>1.8 x 10^-15</w:t>
            </w:r>
          </w:p>
        </w:tc>
        <w:tc>
          <w:tcPr>
            <w:tcW w:w="777" w:type="dxa"/>
            <w:tcBorders>
              <w:top w:val="single" w:sz="4" w:space="0" w:color="999999"/>
              <w:left w:val="single" w:sz="4" w:space="0" w:color="999999"/>
              <w:bottom w:val="single" w:sz="4" w:space="0" w:color="999999"/>
              <w:right w:val="nil"/>
            </w:tcBorders>
          </w:tcPr>
          <w:p w14:paraId="0757FE4F" w14:textId="77777777" w:rsidR="001A5B45" w:rsidRDefault="00000000">
            <w:pPr>
              <w:spacing w:after="0" w:line="259" w:lineRule="auto"/>
              <w:ind w:left="120" w:right="0" w:firstLine="0"/>
              <w:jc w:val="left"/>
            </w:pPr>
            <w:r>
              <w:rPr>
                <w:sz w:val="19"/>
              </w:rPr>
              <w:t>2.31</w:t>
            </w:r>
          </w:p>
        </w:tc>
        <w:tc>
          <w:tcPr>
            <w:tcW w:w="1563" w:type="dxa"/>
            <w:tcBorders>
              <w:top w:val="single" w:sz="4" w:space="0" w:color="999999"/>
              <w:left w:val="nil"/>
              <w:bottom w:val="single" w:sz="4" w:space="0" w:color="999999"/>
              <w:right w:val="single" w:sz="4" w:space="0" w:color="999999"/>
            </w:tcBorders>
          </w:tcPr>
          <w:p w14:paraId="55C3E2E8" w14:textId="77777777" w:rsidR="001A5B45" w:rsidRDefault="001A5B45">
            <w:pPr>
              <w:spacing w:after="160" w:line="259" w:lineRule="auto"/>
              <w:ind w:left="0" w:right="0" w:firstLine="0"/>
              <w:jc w:val="left"/>
            </w:pPr>
          </w:p>
        </w:tc>
      </w:tr>
      <w:tr w:rsidR="001A5B45" w14:paraId="690D02DF"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209AA1E0" w14:textId="77777777" w:rsidR="001A5B45" w:rsidRDefault="00000000">
            <w:pPr>
              <w:spacing w:after="0" w:line="259" w:lineRule="auto"/>
              <w:ind w:left="120" w:right="0" w:firstLine="0"/>
              <w:jc w:val="left"/>
            </w:pPr>
            <w:r>
              <w:rPr>
                <w:sz w:val="19"/>
              </w:rPr>
              <w:t>Step Function</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6740C72B" w14:textId="77777777" w:rsidR="001A5B45" w:rsidRDefault="00000000">
            <w:pPr>
              <w:spacing w:after="0" w:line="259" w:lineRule="auto"/>
              <w:ind w:left="120" w:right="0" w:firstLine="0"/>
              <w:jc w:val="left"/>
            </w:pPr>
            <w:r>
              <w:rPr>
                <w:sz w:val="19"/>
              </w:rPr>
              <w:t>+6.9%</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3B25B0B0" w14:textId="77777777" w:rsidR="001A5B45" w:rsidRDefault="00000000">
            <w:pPr>
              <w:spacing w:after="0" w:line="259" w:lineRule="auto"/>
              <w:ind w:left="120" w:right="0" w:firstLine="0"/>
              <w:jc w:val="left"/>
            </w:pPr>
            <w:r>
              <w:rPr>
                <w:sz w:val="19"/>
              </w:rPr>
              <w:t>4.4 x 10^-14</w:t>
            </w:r>
          </w:p>
        </w:tc>
        <w:tc>
          <w:tcPr>
            <w:tcW w:w="777" w:type="dxa"/>
            <w:tcBorders>
              <w:top w:val="single" w:sz="4" w:space="0" w:color="999999"/>
              <w:left w:val="single" w:sz="4" w:space="0" w:color="999999"/>
              <w:bottom w:val="single" w:sz="4" w:space="0" w:color="999999"/>
              <w:right w:val="nil"/>
            </w:tcBorders>
            <w:shd w:val="clear" w:color="auto" w:fill="EAF2F8"/>
          </w:tcPr>
          <w:p w14:paraId="2FF81147" w14:textId="77777777" w:rsidR="001A5B45" w:rsidRDefault="00000000">
            <w:pPr>
              <w:spacing w:after="0" w:line="259" w:lineRule="auto"/>
              <w:ind w:left="120" w:right="0" w:firstLine="0"/>
              <w:jc w:val="left"/>
            </w:pPr>
            <w:r>
              <w:rPr>
                <w:sz w:val="19"/>
              </w:rPr>
              <w:t>1.21</w:t>
            </w:r>
          </w:p>
        </w:tc>
        <w:tc>
          <w:tcPr>
            <w:tcW w:w="1563" w:type="dxa"/>
            <w:tcBorders>
              <w:top w:val="single" w:sz="4" w:space="0" w:color="999999"/>
              <w:left w:val="nil"/>
              <w:bottom w:val="single" w:sz="4" w:space="0" w:color="999999"/>
              <w:right w:val="single" w:sz="4" w:space="0" w:color="999999"/>
            </w:tcBorders>
            <w:shd w:val="clear" w:color="auto" w:fill="EAF2F8"/>
          </w:tcPr>
          <w:p w14:paraId="5ABB9341" w14:textId="77777777" w:rsidR="001A5B45" w:rsidRDefault="001A5B45">
            <w:pPr>
              <w:spacing w:after="160" w:line="259" w:lineRule="auto"/>
              <w:ind w:left="0" w:right="0" w:firstLine="0"/>
              <w:jc w:val="left"/>
            </w:pPr>
          </w:p>
        </w:tc>
      </w:tr>
      <w:tr w:rsidR="001A5B45" w14:paraId="6B2BB472"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3334122F" w14:textId="77777777" w:rsidR="001A5B45" w:rsidRDefault="00000000">
            <w:pPr>
              <w:spacing w:after="0" w:line="259" w:lineRule="auto"/>
              <w:ind w:left="120" w:right="0" w:firstLine="0"/>
              <w:jc w:val="left"/>
            </w:pPr>
            <w:r>
              <w:rPr>
                <w:sz w:val="19"/>
              </w:rPr>
              <w:t>Heterogeneous (50/50)</w:t>
            </w:r>
          </w:p>
        </w:tc>
        <w:tc>
          <w:tcPr>
            <w:tcW w:w="2340" w:type="dxa"/>
            <w:tcBorders>
              <w:top w:val="single" w:sz="4" w:space="0" w:color="999999"/>
              <w:left w:val="single" w:sz="4" w:space="0" w:color="999999"/>
              <w:bottom w:val="single" w:sz="4" w:space="0" w:color="999999"/>
              <w:right w:val="single" w:sz="4" w:space="0" w:color="999999"/>
            </w:tcBorders>
          </w:tcPr>
          <w:p w14:paraId="6FAA6180" w14:textId="77777777" w:rsidR="001A5B45" w:rsidRDefault="00000000">
            <w:pPr>
              <w:spacing w:after="0" w:line="259" w:lineRule="auto"/>
              <w:ind w:left="120" w:right="0" w:firstLine="0"/>
              <w:jc w:val="left"/>
            </w:pPr>
            <w:r>
              <w:rPr>
                <w:sz w:val="19"/>
              </w:rPr>
              <w:t>+8.9%</w:t>
            </w:r>
          </w:p>
        </w:tc>
        <w:tc>
          <w:tcPr>
            <w:tcW w:w="2340" w:type="dxa"/>
            <w:tcBorders>
              <w:top w:val="single" w:sz="4" w:space="0" w:color="999999"/>
              <w:left w:val="single" w:sz="4" w:space="0" w:color="999999"/>
              <w:bottom w:val="single" w:sz="4" w:space="0" w:color="999999"/>
              <w:right w:val="single" w:sz="4" w:space="0" w:color="999999"/>
            </w:tcBorders>
          </w:tcPr>
          <w:p w14:paraId="766B4FD3" w14:textId="77777777" w:rsidR="001A5B45" w:rsidRDefault="00000000">
            <w:pPr>
              <w:spacing w:after="0" w:line="259" w:lineRule="auto"/>
              <w:ind w:left="120" w:right="0" w:firstLine="0"/>
              <w:jc w:val="left"/>
            </w:pPr>
            <w:r>
              <w:rPr>
                <w:sz w:val="19"/>
              </w:rPr>
              <w:t>2.5 x 10^-14</w:t>
            </w:r>
          </w:p>
        </w:tc>
        <w:tc>
          <w:tcPr>
            <w:tcW w:w="777" w:type="dxa"/>
            <w:tcBorders>
              <w:top w:val="single" w:sz="4" w:space="0" w:color="999999"/>
              <w:left w:val="single" w:sz="4" w:space="0" w:color="999999"/>
              <w:bottom w:val="single" w:sz="4" w:space="0" w:color="999999"/>
              <w:right w:val="nil"/>
            </w:tcBorders>
          </w:tcPr>
          <w:p w14:paraId="0DE25A40" w14:textId="77777777" w:rsidR="001A5B45" w:rsidRDefault="00000000">
            <w:pPr>
              <w:spacing w:after="0" w:line="259" w:lineRule="auto"/>
              <w:ind w:left="120" w:right="0" w:firstLine="0"/>
              <w:jc w:val="left"/>
            </w:pPr>
            <w:r>
              <w:rPr>
                <w:sz w:val="19"/>
              </w:rPr>
              <w:t>1.71</w:t>
            </w:r>
          </w:p>
        </w:tc>
        <w:tc>
          <w:tcPr>
            <w:tcW w:w="1563" w:type="dxa"/>
            <w:tcBorders>
              <w:top w:val="single" w:sz="4" w:space="0" w:color="999999"/>
              <w:left w:val="nil"/>
              <w:bottom w:val="single" w:sz="4" w:space="0" w:color="999999"/>
              <w:right w:val="single" w:sz="4" w:space="0" w:color="999999"/>
            </w:tcBorders>
          </w:tcPr>
          <w:p w14:paraId="3FAD01D2" w14:textId="77777777" w:rsidR="001A5B45" w:rsidRDefault="001A5B45">
            <w:pPr>
              <w:spacing w:after="160" w:line="259" w:lineRule="auto"/>
              <w:ind w:left="0" w:right="0" w:firstLine="0"/>
              <w:jc w:val="left"/>
            </w:pPr>
          </w:p>
        </w:tc>
      </w:tr>
      <w:tr w:rsidR="001A5B45" w14:paraId="12E914CF"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06B66D7B" w14:textId="77777777" w:rsidR="001A5B45" w:rsidRDefault="00000000">
            <w:pPr>
              <w:spacing w:after="0" w:line="259" w:lineRule="auto"/>
              <w:ind w:left="120" w:right="0" w:firstLine="0"/>
              <w:jc w:val="left"/>
            </w:pPr>
            <w:r>
              <w:rPr>
                <w:sz w:val="19"/>
              </w:rPr>
              <w:t>Saturation (synaptic)</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1F92C919" w14:textId="77777777" w:rsidR="001A5B45" w:rsidRDefault="00000000">
            <w:pPr>
              <w:spacing w:after="0" w:line="259" w:lineRule="auto"/>
              <w:ind w:left="120" w:right="0" w:firstLine="0"/>
              <w:jc w:val="left"/>
            </w:pPr>
            <w:r>
              <w:rPr>
                <w:sz w:val="19"/>
              </w:rPr>
              <w:t>+19.0%</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5D398D83" w14:textId="77777777" w:rsidR="001A5B45" w:rsidRDefault="00000000">
            <w:pPr>
              <w:spacing w:after="0" w:line="259" w:lineRule="auto"/>
              <w:ind w:left="120" w:right="0" w:firstLine="0"/>
              <w:jc w:val="left"/>
            </w:pPr>
            <w:r>
              <w:rPr>
                <w:sz w:val="19"/>
              </w:rPr>
              <w:t>1.8 x 10^-15</w:t>
            </w:r>
          </w:p>
        </w:tc>
        <w:tc>
          <w:tcPr>
            <w:tcW w:w="777" w:type="dxa"/>
            <w:tcBorders>
              <w:top w:val="single" w:sz="4" w:space="0" w:color="999999"/>
              <w:left w:val="single" w:sz="4" w:space="0" w:color="999999"/>
              <w:bottom w:val="single" w:sz="4" w:space="0" w:color="999999"/>
              <w:right w:val="nil"/>
            </w:tcBorders>
            <w:shd w:val="clear" w:color="auto" w:fill="EAF2F8"/>
          </w:tcPr>
          <w:p w14:paraId="03F6B4BC" w14:textId="77777777" w:rsidR="001A5B45" w:rsidRDefault="00000000">
            <w:pPr>
              <w:spacing w:after="0" w:line="259" w:lineRule="auto"/>
              <w:ind w:left="120" w:right="0" w:firstLine="0"/>
              <w:jc w:val="left"/>
            </w:pPr>
            <w:r>
              <w:rPr>
                <w:sz w:val="19"/>
              </w:rPr>
              <w:t>3.66</w:t>
            </w:r>
          </w:p>
        </w:tc>
        <w:tc>
          <w:tcPr>
            <w:tcW w:w="1563" w:type="dxa"/>
            <w:tcBorders>
              <w:top w:val="single" w:sz="4" w:space="0" w:color="999999"/>
              <w:left w:val="nil"/>
              <w:bottom w:val="single" w:sz="4" w:space="0" w:color="999999"/>
              <w:right w:val="single" w:sz="4" w:space="0" w:color="999999"/>
            </w:tcBorders>
            <w:shd w:val="clear" w:color="auto" w:fill="EAF2F8"/>
          </w:tcPr>
          <w:p w14:paraId="2A80311E" w14:textId="77777777" w:rsidR="001A5B45" w:rsidRDefault="001A5B45">
            <w:pPr>
              <w:spacing w:after="160" w:line="259" w:lineRule="auto"/>
              <w:ind w:left="0" w:right="0" w:firstLine="0"/>
              <w:jc w:val="left"/>
            </w:pPr>
          </w:p>
        </w:tc>
      </w:tr>
    </w:tbl>
    <w:p w14:paraId="12CFF290" w14:textId="3217B216" w:rsidR="001A5B45" w:rsidRDefault="00000000">
      <w:pPr>
        <w:ind w:left="-5" w:right="0"/>
      </w:pPr>
      <w:r>
        <w:t>All models showed significant advantage. The saturation model (</w:t>
      </w:r>
      <w:r w:rsidR="00941B7C">
        <w:t xml:space="preserve">probably </w:t>
      </w:r>
      <w:r>
        <w:t>most biologically realistic, based on Michaelis-Menten receptor kinetics) showed the largest benefit at +19.0% with g = 3.66. The</w:t>
      </w:r>
      <w:r w:rsidR="00941B7C">
        <w:t xml:space="preserve"> </w:t>
      </w:r>
      <w:r>
        <w:t xml:space="preserve">advantage across four different mathematical formulations </w:t>
      </w:r>
      <w:r w:rsidR="00941B7C">
        <w:t>means for the real fatigue model my pipeline still provides benefit.</w:t>
      </w:r>
    </w:p>
    <w:p w14:paraId="4E993BFA" w14:textId="32DEB618" w:rsidR="001A5B45" w:rsidRDefault="00000000">
      <w:pPr>
        <w:spacing w:after="0"/>
        <w:ind w:left="-5" w:right="0"/>
      </w:pPr>
      <w:r>
        <w:t xml:space="preserve">I also ran threshold sensitivity analysis on the TCN controller, </w:t>
      </w:r>
      <w:r w:rsidR="00941B7C">
        <w:t>testing</w:t>
      </w:r>
      <w:r>
        <w:t xml:space="preserve"> delta-z thresholds from 0.1 to 1.0:</w:t>
      </w:r>
    </w:p>
    <w:tbl>
      <w:tblPr>
        <w:tblStyle w:val="TableGrid"/>
        <w:tblW w:w="9360" w:type="dxa"/>
        <w:tblInd w:w="-120" w:type="dxa"/>
        <w:tblCellMar>
          <w:top w:w="128" w:type="dxa"/>
          <w:left w:w="120" w:type="dxa"/>
          <w:right w:w="115" w:type="dxa"/>
        </w:tblCellMar>
        <w:tblLook w:val="04A0" w:firstRow="1" w:lastRow="0" w:firstColumn="1" w:lastColumn="0" w:noHBand="0" w:noVBand="1"/>
      </w:tblPr>
      <w:tblGrid>
        <w:gridCol w:w="2340"/>
        <w:gridCol w:w="2340"/>
        <w:gridCol w:w="2340"/>
        <w:gridCol w:w="2340"/>
      </w:tblGrid>
      <w:tr w:rsidR="001A5B45" w14:paraId="395EF04A"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679ED277" w14:textId="77777777" w:rsidR="001A5B45" w:rsidRDefault="00000000">
            <w:pPr>
              <w:spacing w:after="0" w:line="259" w:lineRule="auto"/>
              <w:ind w:left="0" w:right="5" w:firstLine="0"/>
              <w:jc w:val="center"/>
            </w:pPr>
            <w:r>
              <w:rPr>
                <w:b/>
                <w:color w:val="FFFFFF"/>
                <w:sz w:val="19"/>
              </w:rPr>
              <w:t>Delta-z Threshold</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52FD079B" w14:textId="77777777" w:rsidR="001A5B45" w:rsidRDefault="00000000">
            <w:pPr>
              <w:spacing w:after="0" w:line="259" w:lineRule="auto"/>
              <w:ind w:left="0" w:right="5" w:firstLine="0"/>
              <w:jc w:val="center"/>
            </w:pPr>
            <w:r>
              <w:rPr>
                <w:b/>
                <w:color w:val="FFFFFF"/>
                <w:sz w:val="19"/>
              </w:rPr>
              <w:t>Alignment</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5019A01F" w14:textId="77777777" w:rsidR="001A5B45" w:rsidRDefault="00000000">
            <w:pPr>
              <w:spacing w:after="0" w:line="259" w:lineRule="auto"/>
              <w:ind w:left="0" w:right="5" w:firstLine="0"/>
              <w:jc w:val="center"/>
            </w:pPr>
            <w:r>
              <w:rPr>
                <w:b/>
                <w:color w:val="FFFFFF"/>
                <w:sz w:val="19"/>
              </w:rPr>
              <w:t>Low-PAC Stim</w:t>
            </w:r>
          </w:p>
        </w:tc>
        <w:tc>
          <w:tcPr>
            <w:tcW w:w="2340" w:type="dxa"/>
            <w:tcBorders>
              <w:top w:val="single" w:sz="4" w:space="0" w:color="999999"/>
              <w:left w:val="single" w:sz="4" w:space="0" w:color="999999"/>
              <w:bottom w:val="single" w:sz="4" w:space="0" w:color="999999"/>
              <w:right w:val="single" w:sz="4" w:space="0" w:color="999999"/>
            </w:tcBorders>
            <w:shd w:val="clear" w:color="auto" w:fill="2C5F8A"/>
          </w:tcPr>
          <w:p w14:paraId="0220A4CD" w14:textId="77777777" w:rsidR="001A5B45" w:rsidRDefault="00000000">
            <w:pPr>
              <w:spacing w:after="0" w:line="259" w:lineRule="auto"/>
              <w:ind w:left="0" w:right="5" w:firstLine="0"/>
              <w:jc w:val="center"/>
            </w:pPr>
            <w:r>
              <w:rPr>
                <w:b/>
                <w:color w:val="FFFFFF"/>
                <w:sz w:val="19"/>
              </w:rPr>
              <w:t>PAC Gap (x10^-6)</w:t>
            </w:r>
          </w:p>
        </w:tc>
      </w:tr>
      <w:tr w:rsidR="001A5B45" w14:paraId="4176EBC6"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0A3519FC" w14:textId="77777777" w:rsidR="001A5B45" w:rsidRDefault="00000000">
            <w:pPr>
              <w:spacing w:after="0" w:line="259" w:lineRule="auto"/>
              <w:ind w:left="0" w:right="0" w:firstLine="0"/>
              <w:jc w:val="left"/>
            </w:pPr>
            <w:r>
              <w:rPr>
                <w:sz w:val="19"/>
              </w:rPr>
              <w:t>0.1</w:t>
            </w:r>
          </w:p>
        </w:tc>
        <w:tc>
          <w:tcPr>
            <w:tcW w:w="2340" w:type="dxa"/>
            <w:tcBorders>
              <w:top w:val="single" w:sz="4" w:space="0" w:color="999999"/>
              <w:left w:val="single" w:sz="4" w:space="0" w:color="999999"/>
              <w:bottom w:val="single" w:sz="4" w:space="0" w:color="999999"/>
              <w:right w:val="single" w:sz="4" w:space="0" w:color="999999"/>
            </w:tcBorders>
          </w:tcPr>
          <w:p w14:paraId="32328D86" w14:textId="77777777" w:rsidR="001A5B45" w:rsidRDefault="00000000">
            <w:pPr>
              <w:spacing w:after="0" w:line="259" w:lineRule="auto"/>
              <w:ind w:left="0" w:right="0" w:firstLine="0"/>
              <w:jc w:val="left"/>
            </w:pPr>
            <w:r>
              <w:rPr>
                <w:sz w:val="19"/>
              </w:rPr>
              <w:t>59.6%</w:t>
            </w:r>
          </w:p>
        </w:tc>
        <w:tc>
          <w:tcPr>
            <w:tcW w:w="2340" w:type="dxa"/>
            <w:tcBorders>
              <w:top w:val="single" w:sz="4" w:space="0" w:color="999999"/>
              <w:left w:val="single" w:sz="4" w:space="0" w:color="999999"/>
              <w:bottom w:val="single" w:sz="4" w:space="0" w:color="999999"/>
              <w:right w:val="single" w:sz="4" w:space="0" w:color="999999"/>
            </w:tcBorders>
          </w:tcPr>
          <w:p w14:paraId="586C1144" w14:textId="77777777" w:rsidR="001A5B45" w:rsidRDefault="00000000">
            <w:pPr>
              <w:spacing w:after="0" w:line="259" w:lineRule="auto"/>
              <w:ind w:left="0" w:right="0" w:firstLine="0"/>
              <w:jc w:val="left"/>
            </w:pPr>
            <w:r>
              <w:rPr>
                <w:sz w:val="19"/>
              </w:rPr>
              <w:t>51.2%</w:t>
            </w:r>
          </w:p>
        </w:tc>
        <w:tc>
          <w:tcPr>
            <w:tcW w:w="2340" w:type="dxa"/>
            <w:tcBorders>
              <w:top w:val="single" w:sz="4" w:space="0" w:color="999999"/>
              <w:left w:val="single" w:sz="4" w:space="0" w:color="999999"/>
              <w:bottom w:val="single" w:sz="4" w:space="0" w:color="999999"/>
              <w:right w:val="single" w:sz="4" w:space="0" w:color="999999"/>
            </w:tcBorders>
          </w:tcPr>
          <w:p w14:paraId="44DF3166" w14:textId="77777777" w:rsidR="001A5B45" w:rsidRDefault="00000000">
            <w:pPr>
              <w:spacing w:after="0" w:line="259" w:lineRule="auto"/>
              <w:ind w:left="0" w:right="0" w:firstLine="0"/>
              <w:jc w:val="left"/>
            </w:pPr>
            <w:r>
              <w:rPr>
                <w:sz w:val="19"/>
              </w:rPr>
              <w:t>12.4</w:t>
            </w:r>
          </w:p>
        </w:tc>
      </w:tr>
      <w:tr w:rsidR="001A5B45" w14:paraId="7551D827"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0A3FDCFB" w14:textId="77777777" w:rsidR="001A5B45" w:rsidRDefault="00000000">
            <w:pPr>
              <w:spacing w:after="0" w:line="259" w:lineRule="auto"/>
              <w:ind w:left="0" w:right="0" w:firstLine="0"/>
              <w:jc w:val="left"/>
            </w:pPr>
            <w:r>
              <w:rPr>
                <w:sz w:val="19"/>
              </w:rPr>
              <w:t>0.2</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4F0D38B0" w14:textId="77777777" w:rsidR="001A5B45" w:rsidRDefault="00000000">
            <w:pPr>
              <w:spacing w:after="0" w:line="259" w:lineRule="auto"/>
              <w:ind w:left="0" w:right="0" w:firstLine="0"/>
              <w:jc w:val="left"/>
            </w:pPr>
            <w:r>
              <w:rPr>
                <w:sz w:val="19"/>
              </w:rPr>
              <w:t>68.5%</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494497EC" w14:textId="77777777" w:rsidR="001A5B45" w:rsidRDefault="00000000">
            <w:pPr>
              <w:spacing w:after="0" w:line="259" w:lineRule="auto"/>
              <w:ind w:left="0" w:right="0" w:firstLine="0"/>
              <w:jc w:val="left"/>
            </w:pPr>
            <w:r>
              <w:rPr>
                <w:sz w:val="19"/>
              </w:rPr>
              <w:t>72.9%</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6785065C" w14:textId="77777777" w:rsidR="001A5B45" w:rsidRDefault="00000000">
            <w:pPr>
              <w:spacing w:after="0" w:line="259" w:lineRule="auto"/>
              <w:ind w:left="0" w:right="0" w:firstLine="0"/>
              <w:jc w:val="left"/>
            </w:pPr>
            <w:r>
              <w:rPr>
                <w:sz w:val="19"/>
              </w:rPr>
              <w:t>26.3</w:t>
            </w:r>
          </w:p>
        </w:tc>
      </w:tr>
      <w:tr w:rsidR="001A5B45" w14:paraId="5311EF6C"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5FDE3D1D" w14:textId="77777777" w:rsidR="001A5B45" w:rsidRDefault="00000000">
            <w:pPr>
              <w:spacing w:after="0" w:line="259" w:lineRule="auto"/>
              <w:ind w:left="0" w:right="0" w:firstLine="0"/>
              <w:jc w:val="left"/>
            </w:pPr>
            <w:r>
              <w:rPr>
                <w:sz w:val="19"/>
              </w:rPr>
              <w:t>0.3</w:t>
            </w:r>
          </w:p>
        </w:tc>
        <w:tc>
          <w:tcPr>
            <w:tcW w:w="2340" w:type="dxa"/>
            <w:tcBorders>
              <w:top w:val="single" w:sz="4" w:space="0" w:color="999999"/>
              <w:left w:val="single" w:sz="4" w:space="0" w:color="999999"/>
              <w:bottom w:val="single" w:sz="4" w:space="0" w:color="999999"/>
              <w:right w:val="single" w:sz="4" w:space="0" w:color="999999"/>
            </w:tcBorders>
          </w:tcPr>
          <w:p w14:paraId="6BDB5F6B" w14:textId="77777777" w:rsidR="001A5B45" w:rsidRDefault="00000000">
            <w:pPr>
              <w:spacing w:after="0" w:line="259" w:lineRule="auto"/>
              <w:ind w:left="0" w:right="0" w:firstLine="0"/>
              <w:jc w:val="left"/>
            </w:pPr>
            <w:r>
              <w:rPr>
                <w:sz w:val="19"/>
              </w:rPr>
              <w:t>73.7%</w:t>
            </w:r>
          </w:p>
        </w:tc>
        <w:tc>
          <w:tcPr>
            <w:tcW w:w="2340" w:type="dxa"/>
            <w:tcBorders>
              <w:top w:val="single" w:sz="4" w:space="0" w:color="999999"/>
              <w:left w:val="single" w:sz="4" w:space="0" w:color="999999"/>
              <w:bottom w:val="single" w:sz="4" w:space="0" w:color="999999"/>
              <w:right w:val="single" w:sz="4" w:space="0" w:color="999999"/>
            </w:tcBorders>
          </w:tcPr>
          <w:p w14:paraId="59E87C90" w14:textId="77777777" w:rsidR="001A5B45" w:rsidRDefault="00000000">
            <w:pPr>
              <w:spacing w:after="0" w:line="259" w:lineRule="auto"/>
              <w:ind w:left="0" w:right="0" w:firstLine="0"/>
              <w:jc w:val="left"/>
            </w:pPr>
            <w:r>
              <w:rPr>
                <w:sz w:val="19"/>
              </w:rPr>
              <w:t>84.9%</w:t>
            </w:r>
          </w:p>
        </w:tc>
        <w:tc>
          <w:tcPr>
            <w:tcW w:w="2340" w:type="dxa"/>
            <w:tcBorders>
              <w:top w:val="single" w:sz="4" w:space="0" w:color="999999"/>
              <w:left w:val="single" w:sz="4" w:space="0" w:color="999999"/>
              <w:bottom w:val="single" w:sz="4" w:space="0" w:color="999999"/>
              <w:right w:val="single" w:sz="4" w:space="0" w:color="999999"/>
            </w:tcBorders>
          </w:tcPr>
          <w:p w14:paraId="46FF8158" w14:textId="77777777" w:rsidR="001A5B45" w:rsidRDefault="00000000">
            <w:pPr>
              <w:spacing w:after="0" w:line="259" w:lineRule="auto"/>
              <w:ind w:left="0" w:right="0" w:firstLine="0"/>
              <w:jc w:val="left"/>
            </w:pPr>
            <w:r>
              <w:rPr>
                <w:sz w:val="19"/>
              </w:rPr>
              <w:t>32.4</w:t>
            </w:r>
          </w:p>
        </w:tc>
      </w:tr>
      <w:tr w:rsidR="001A5B45" w14:paraId="6010B4E1"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721AF5FF" w14:textId="77777777" w:rsidR="001A5B45" w:rsidRDefault="00000000">
            <w:pPr>
              <w:spacing w:after="0" w:line="259" w:lineRule="auto"/>
              <w:ind w:left="0" w:right="0" w:firstLine="0"/>
              <w:jc w:val="left"/>
            </w:pPr>
            <w:r>
              <w:rPr>
                <w:sz w:val="19"/>
              </w:rPr>
              <w:lastRenderedPageBreak/>
              <w:t>0.4</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0F5C29D5" w14:textId="77777777" w:rsidR="001A5B45" w:rsidRDefault="00000000">
            <w:pPr>
              <w:spacing w:after="0" w:line="259" w:lineRule="auto"/>
              <w:ind w:left="0" w:right="0" w:firstLine="0"/>
              <w:jc w:val="left"/>
            </w:pPr>
            <w:r>
              <w:rPr>
                <w:sz w:val="19"/>
              </w:rPr>
              <w:t>73.9%</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5DBD7CF6" w14:textId="77777777" w:rsidR="001A5B45" w:rsidRDefault="00000000">
            <w:pPr>
              <w:spacing w:after="0" w:line="259" w:lineRule="auto"/>
              <w:ind w:left="0" w:right="0" w:firstLine="0"/>
              <w:jc w:val="left"/>
            </w:pPr>
            <w:r>
              <w:rPr>
                <w:sz w:val="19"/>
              </w:rPr>
              <w:t>85.3%</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496FC621" w14:textId="77777777" w:rsidR="001A5B45" w:rsidRDefault="00000000">
            <w:pPr>
              <w:spacing w:after="0" w:line="259" w:lineRule="auto"/>
              <w:ind w:left="0" w:right="0" w:firstLine="0"/>
              <w:jc w:val="left"/>
            </w:pPr>
            <w:r>
              <w:rPr>
                <w:sz w:val="19"/>
              </w:rPr>
              <w:t>33.7</w:t>
            </w:r>
          </w:p>
        </w:tc>
      </w:tr>
      <w:tr w:rsidR="001A5B45" w14:paraId="7B53B834" w14:textId="77777777">
        <w:trPr>
          <w:trHeight w:val="400"/>
        </w:trPr>
        <w:tc>
          <w:tcPr>
            <w:tcW w:w="2340" w:type="dxa"/>
            <w:tcBorders>
              <w:top w:val="single" w:sz="4" w:space="0" w:color="999999"/>
              <w:left w:val="single" w:sz="4" w:space="0" w:color="999999"/>
              <w:bottom w:val="single" w:sz="4" w:space="0" w:color="999999"/>
              <w:right w:val="single" w:sz="4" w:space="0" w:color="999999"/>
            </w:tcBorders>
          </w:tcPr>
          <w:p w14:paraId="7BF81438" w14:textId="77777777" w:rsidR="001A5B45" w:rsidRDefault="00000000">
            <w:pPr>
              <w:spacing w:after="0" w:line="259" w:lineRule="auto"/>
              <w:ind w:left="0" w:right="0" w:firstLine="0"/>
              <w:jc w:val="left"/>
            </w:pPr>
            <w:r>
              <w:rPr>
                <w:sz w:val="19"/>
              </w:rPr>
              <w:t>0.5</w:t>
            </w:r>
          </w:p>
        </w:tc>
        <w:tc>
          <w:tcPr>
            <w:tcW w:w="2340" w:type="dxa"/>
            <w:tcBorders>
              <w:top w:val="single" w:sz="4" w:space="0" w:color="999999"/>
              <w:left w:val="single" w:sz="4" w:space="0" w:color="999999"/>
              <w:bottom w:val="single" w:sz="4" w:space="0" w:color="999999"/>
              <w:right w:val="single" w:sz="4" w:space="0" w:color="999999"/>
            </w:tcBorders>
          </w:tcPr>
          <w:p w14:paraId="772CAB8A" w14:textId="77777777" w:rsidR="001A5B45" w:rsidRDefault="00000000">
            <w:pPr>
              <w:spacing w:after="0" w:line="259" w:lineRule="auto"/>
              <w:ind w:left="0" w:right="0" w:firstLine="0"/>
              <w:jc w:val="left"/>
            </w:pPr>
            <w:r>
              <w:rPr>
                <w:sz w:val="19"/>
              </w:rPr>
              <w:t>73.7%</w:t>
            </w:r>
          </w:p>
        </w:tc>
        <w:tc>
          <w:tcPr>
            <w:tcW w:w="2340" w:type="dxa"/>
            <w:tcBorders>
              <w:top w:val="single" w:sz="4" w:space="0" w:color="999999"/>
              <w:left w:val="single" w:sz="4" w:space="0" w:color="999999"/>
              <w:bottom w:val="single" w:sz="4" w:space="0" w:color="999999"/>
              <w:right w:val="single" w:sz="4" w:space="0" w:color="999999"/>
            </w:tcBorders>
          </w:tcPr>
          <w:p w14:paraId="07BDCF70" w14:textId="77777777" w:rsidR="001A5B45" w:rsidRDefault="00000000">
            <w:pPr>
              <w:spacing w:after="0" w:line="259" w:lineRule="auto"/>
              <w:ind w:left="0" w:right="0" w:firstLine="0"/>
              <w:jc w:val="left"/>
            </w:pPr>
            <w:r>
              <w:rPr>
                <w:sz w:val="19"/>
              </w:rPr>
              <w:t>85.3%</w:t>
            </w:r>
          </w:p>
        </w:tc>
        <w:tc>
          <w:tcPr>
            <w:tcW w:w="2340" w:type="dxa"/>
            <w:tcBorders>
              <w:top w:val="single" w:sz="4" w:space="0" w:color="999999"/>
              <w:left w:val="single" w:sz="4" w:space="0" w:color="999999"/>
              <w:bottom w:val="single" w:sz="4" w:space="0" w:color="999999"/>
              <w:right w:val="single" w:sz="4" w:space="0" w:color="999999"/>
            </w:tcBorders>
          </w:tcPr>
          <w:p w14:paraId="17CBAA5F" w14:textId="77777777" w:rsidR="001A5B45" w:rsidRDefault="00000000">
            <w:pPr>
              <w:spacing w:after="0" w:line="259" w:lineRule="auto"/>
              <w:ind w:left="0" w:right="0" w:firstLine="0"/>
              <w:jc w:val="left"/>
            </w:pPr>
            <w:r>
              <w:rPr>
                <w:sz w:val="19"/>
              </w:rPr>
              <w:t>33.8</w:t>
            </w:r>
          </w:p>
        </w:tc>
      </w:tr>
      <w:tr w:rsidR="001A5B45" w14:paraId="33F789AA" w14:textId="77777777">
        <w:trPr>
          <w:trHeight w:val="400"/>
        </w:trPr>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55CE9DD9" w14:textId="77777777" w:rsidR="001A5B45" w:rsidRDefault="00000000">
            <w:pPr>
              <w:spacing w:after="0" w:line="259" w:lineRule="auto"/>
              <w:ind w:left="0" w:right="0" w:firstLine="0"/>
              <w:jc w:val="left"/>
            </w:pPr>
            <w:r>
              <w:rPr>
                <w:sz w:val="19"/>
              </w:rPr>
              <w:t>1.0</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728A6A84" w14:textId="77777777" w:rsidR="001A5B45" w:rsidRDefault="00000000">
            <w:pPr>
              <w:spacing w:after="0" w:line="259" w:lineRule="auto"/>
              <w:ind w:left="0" w:right="0" w:firstLine="0"/>
              <w:jc w:val="left"/>
            </w:pPr>
            <w:r>
              <w:rPr>
                <w:sz w:val="19"/>
              </w:rPr>
              <w:t>73.8%</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43253E3E" w14:textId="77777777" w:rsidR="001A5B45" w:rsidRDefault="00000000">
            <w:pPr>
              <w:spacing w:after="0" w:line="259" w:lineRule="auto"/>
              <w:ind w:left="0" w:right="0" w:firstLine="0"/>
              <w:jc w:val="left"/>
            </w:pPr>
            <w:r>
              <w:rPr>
                <w:sz w:val="19"/>
              </w:rPr>
              <w:t>85.3%</w:t>
            </w:r>
          </w:p>
        </w:tc>
        <w:tc>
          <w:tcPr>
            <w:tcW w:w="2340" w:type="dxa"/>
            <w:tcBorders>
              <w:top w:val="single" w:sz="4" w:space="0" w:color="999999"/>
              <w:left w:val="single" w:sz="4" w:space="0" w:color="999999"/>
              <w:bottom w:val="single" w:sz="4" w:space="0" w:color="999999"/>
              <w:right w:val="single" w:sz="4" w:space="0" w:color="999999"/>
            </w:tcBorders>
            <w:shd w:val="clear" w:color="auto" w:fill="EAF2F8"/>
          </w:tcPr>
          <w:p w14:paraId="06D1A6C5" w14:textId="77777777" w:rsidR="001A5B45" w:rsidRDefault="00000000">
            <w:pPr>
              <w:spacing w:after="0" w:line="259" w:lineRule="auto"/>
              <w:ind w:left="0" w:right="0" w:firstLine="0"/>
              <w:jc w:val="left"/>
            </w:pPr>
            <w:r>
              <w:rPr>
                <w:sz w:val="19"/>
              </w:rPr>
              <w:t>34.0</w:t>
            </w:r>
          </w:p>
        </w:tc>
      </w:tr>
    </w:tbl>
    <w:p w14:paraId="3A691E24" w14:textId="77777777" w:rsidR="001A5B45" w:rsidRDefault="00000000">
      <w:pPr>
        <w:ind w:left="-5" w:right="0"/>
      </w:pPr>
      <w:r>
        <w:t>Performance plateaus at delta-z &gt;= 0.3 and consistently exceeds the reactive baseline across all thresholds &gt;= 0.2. The results are not dependent on precise threshold tuning.</w:t>
      </w:r>
    </w:p>
    <w:p w14:paraId="6DB62DAE" w14:textId="77777777" w:rsidR="001A5B45" w:rsidRDefault="00000000">
      <w:pPr>
        <w:spacing w:after="295" w:line="259" w:lineRule="auto"/>
        <w:ind w:left="-120" w:right="-110" w:firstLine="0"/>
        <w:jc w:val="left"/>
      </w:pPr>
      <w:r>
        <w:rPr>
          <w:noProof/>
        </w:rPr>
        <w:drawing>
          <wp:inline distT="0" distB="0" distL="0" distR="0" wp14:anchorId="61272641" wp14:editId="35F36408">
            <wp:extent cx="5943600" cy="3687745"/>
            <wp:effectExtent l="0" t="0" r="0" b="0"/>
            <wp:docPr id="766" name="Picture 766"/>
            <wp:cNvGraphicFramePr/>
            <a:graphic xmlns:a="http://schemas.openxmlformats.org/drawingml/2006/main">
              <a:graphicData uri="http://schemas.openxmlformats.org/drawingml/2006/picture">
                <pic:pic xmlns:pic="http://schemas.openxmlformats.org/drawingml/2006/picture">
                  <pic:nvPicPr>
                    <pic:cNvPr id="766" name="Picture 766"/>
                    <pic:cNvPicPr/>
                  </pic:nvPicPr>
                  <pic:blipFill>
                    <a:blip r:embed="rId8"/>
                    <a:stretch>
                      <a:fillRect/>
                    </a:stretch>
                  </pic:blipFill>
                  <pic:spPr>
                    <a:xfrm>
                      <a:off x="0" y="0"/>
                      <a:ext cx="5943600" cy="3687745"/>
                    </a:xfrm>
                    <a:prstGeom prst="rect">
                      <a:avLst/>
                    </a:prstGeom>
                  </pic:spPr>
                </pic:pic>
              </a:graphicData>
            </a:graphic>
          </wp:inline>
        </w:drawing>
      </w:r>
    </w:p>
    <w:p w14:paraId="01036DEA" w14:textId="24FC96A1" w:rsidR="001A5B45" w:rsidRDefault="00000000">
      <w:pPr>
        <w:spacing w:after="812"/>
        <w:ind w:left="-5" w:right="0"/>
      </w:pPr>
      <w:r>
        <w:rPr>
          <w:b/>
        </w:rPr>
        <w:t>Gap note (February 22-25, 2026):</w:t>
      </w:r>
      <w:r>
        <w:t xml:space="preserve"> Continued cleanup, figure generation, and validation. The final controller replay result was not locked until February 26.</w:t>
      </w:r>
    </w:p>
    <w:p w14:paraId="7FE19D57" w14:textId="77777777" w:rsidR="007C5DC8" w:rsidRDefault="007C5DC8">
      <w:pPr>
        <w:spacing w:after="160" w:line="278" w:lineRule="auto"/>
        <w:ind w:left="0" w:right="0" w:firstLine="0"/>
        <w:jc w:val="left"/>
        <w:rPr>
          <w:b/>
          <w:color w:val="000000" w:themeColor="text1"/>
          <w:sz w:val="28"/>
        </w:rPr>
      </w:pPr>
      <w:r>
        <w:rPr>
          <w:color w:val="000000" w:themeColor="text1"/>
        </w:rPr>
        <w:br w:type="page"/>
      </w:r>
    </w:p>
    <w:p w14:paraId="7B9C6DAA" w14:textId="092B6526" w:rsidR="001A5B45" w:rsidRPr="007C5DC8" w:rsidRDefault="007C5DC8">
      <w:pPr>
        <w:pStyle w:val="Heading1"/>
        <w:ind w:left="-5"/>
        <w:rPr>
          <w:color w:val="000000" w:themeColor="text1"/>
          <w:u w:val="none"/>
        </w:rPr>
      </w:pPr>
      <w:r>
        <w:rPr>
          <w:color w:val="000000" w:themeColor="text1"/>
          <w:u w:val="none"/>
        </w:rPr>
        <w:lastRenderedPageBreak/>
        <w:t>February</w:t>
      </w:r>
      <w:r w:rsidRPr="007C5DC8">
        <w:rPr>
          <w:color w:val="000000" w:themeColor="text1"/>
          <w:u w:val="none"/>
        </w:rPr>
        <w:t xml:space="preserve"> 26, 2026 </w:t>
      </w:r>
    </w:p>
    <w:p w14:paraId="3B2813C9" w14:textId="4FF53E6A" w:rsidR="001A5B45" w:rsidRDefault="007C5DC8">
      <w:pPr>
        <w:ind w:left="-5" w:right="0"/>
      </w:pPr>
      <w:r>
        <w:t xml:space="preserve">This was the day the final controller comparison on real patient EEG was </w:t>
      </w:r>
      <w:r w:rsidR="00941B7C">
        <w:t>finished</w:t>
      </w:r>
      <w:r>
        <w:t xml:space="preserve">. </w:t>
      </w:r>
      <w:r w:rsidR="00941B7C">
        <w:t>The method:</w:t>
      </w:r>
      <w:r>
        <w:t xml:space="preserve"> replay each subject's full EEG recording, have the controller make stimulate/rest decisions at each 2-second window, and compare those decisions against ground-truth PAC to compute alignment metrics. For this validation, I used ground-truth PAC labels as TCN input to isolate the TCN's predictive contribution from EEGNet estimation error.</w:t>
      </w:r>
    </w:p>
    <w:p w14:paraId="0B8BE329" w14:textId="4F2A4E89" w:rsidR="001A5B45" w:rsidRDefault="00000000">
      <w:pPr>
        <w:ind w:left="-5" w:right="0"/>
      </w:pPr>
      <w:r>
        <w:t>Four controllers tested: Fixed Schedule (40s ON / 20s OFF), Reactive Threshold (z-score on current PAC), TCN Predictive (z-score + 5-second lookahead), and Oracle (theoretical upper bound).</w:t>
      </w:r>
    </w:p>
    <w:p w14:paraId="109646E8" w14:textId="77777777" w:rsidR="001A5B45" w:rsidRDefault="00000000">
      <w:pPr>
        <w:spacing w:after="0" w:line="259" w:lineRule="auto"/>
        <w:ind w:right="0"/>
        <w:jc w:val="left"/>
      </w:pPr>
      <w:r>
        <w:rPr>
          <w:b/>
        </w:rPr>
        <w:t>Controller performance replayed on all 35 subjects' real EEG:</w:t>
      </w:r>
    </w:p>
    <w:tbl>
      <w:tblPr>
        <w:tblStyle w:val="TableGrid"/>
        <w:tblW w:w="9360" w:type="dxa"/>
        <w:tblInd w:w="-120" w:type="dxa"/>
        <w:tblCellMar>
          <w:top w:w="128" w:type="dxa"/>
          <w:left w:w="120" w:type="dxa"/>
          <w:right w:w="115" w:type="dxa"/>
        </w:tblCellMar>
        <w:tblLook w:val="04A0" w:firstRow="1" w:lastRow="0" w:firstColumn="1" w:lastColumn="0" w:noHBand="0" w:noVBand="1"/>
      </w:tblPr>
      <w:tblGrid>
        <w:gridCol w:w="1872"/>
        <w:gridCol w:w="1872"/>
        <w:gridCol w:w="1872"/>
        <w:gridCol w:w="1872"/>
        <w:gridCol w:w="1872"/>
      </w:tblGrid>
      <w:tr w:rsidR="001A5B45" w14:paraId="60CA252F" w14:textId="77777777">
        <w:trPr>
          <w:trHeight w:val="640"/>
        </w:trPr>
        <w:tc>
          <w:tcPr>
            <w:tcW w:w="1872" w:type="dxa"/>
            <w:tcBorders>
              <w:top w:val="single" w:sz="4" w:space="0" w:color="999999"/>
              <w:left w:val="single" w:sz="4" w:space="0" w:color="999999"/>
              <w:bottom w:val="single" w:sz="4" w:space="0" w:color="999999"/>
              <w:right w:val="single" w:sz="4" w:space="0" w:color="999999"/>
            </w:tcBorders>
            <w:shd w:val="clear" w:color="auto" w:fill="2C5F8A"/>
            <w:vAlign w:val="center"/>
          </w:tcPr>
          <w:p w14:paraId="702AEFCB" w14:textId="77777777" w:rsidR="001A5B45" w:rsidRDefault="00000000">
            <w:pPr>
              <w:spacing w:after="0" w:line="259" w:lineRule="auto"/>
              <w:ind w:left="0" w:right="5" w:firstLine="0"/>
              <w:jc w:val="center"/>
            </w:pPr>
            <w:r>
              <w:rPr>
                <w:b/>
                <w:color w:val="FFFFFF"/>
                <w:sz w:val="19"/>
              </w:rPr>
              <w:t>Controller</w:t>
            </w:r>
          </w:p>
        </w:tc>
        <w:tc>
          <w:tcPr>
            <w:tcW w:w="1872" w:type="dxa"/>
            <w:tcBorders>
              <w:top w:val="single" w:sz="4" w:space="0" w:color="999999"/>
              <w:left w:val="single" w:sz="4" w:space="0" w:color="999999"/>
              <w:bottom w:val="single" w:sz="4" w:space="0" w:color="999999"/>
              <w:right w:val="single" w:sz="4" w:space="0" w:color="999999"/>
            </w:tcBorders>
            <w:shd w:val="clear" w:color="auto" w:fill="2C5F8A"/>
            <w:vAlign w:val="center"/>
          </w:tcPr>
          <w:p w14:paraId="3A3E43D2" w14:textId="77777777" w:rsidR="001A5B45" w:rsidRDefault="00000000">
            <w:pPr>
              <w:spacing w:after="0" w:line="259" w:lineRule="auto"/>
              <w:ind w:left="0" w:right="5" w:firstLine="0"/>
              <w:jc w:val="center"/>
            </w:pPr>
            <w:r>
              <w:rPr>
                <w:b/>
                <w:color w:val="FFFFFF"/>
                <w:sz w:val="19"/>
              </w:rPr>
              <w:t>Alignment</w:t>
            </w:r>
          </w:p>
        </w:tc>
        <w:tc>
          <w:tcPr>
            <w:tcW w:w="1872" w:type="dxa"/>
            <w:tcBorders>
              <w:top w:val="single" w:sz="4" w:space="0" w:color="999999"/>
              <w:left w:val="single" w:sz="4" w:space="0" w:color="999999"/>
              <w:bottom w:val="single" w:sz="4" w:space="0" w:color="999999"/>
              <w:right w:val="single" w:sz="4" w:space="0" w:color="999999"/>
            </w:tcBorders>
            <w:shd w:val="clear" w:color="auto" w:fill="2C5F8A"/>
          </w:tcPr>
          <w:p w14:paraId="01BC998C" w14:textId="77777777" w:rsidR="001A5B45" w:rsidRDefault="00000000">
            <w:pPr>
              <w:spacing w:after="2" w:line="259" w:lineRule="auto"/>
              <w:ind w:left="0" w:right="5" w:firstLine="0"/>
              <w:jc w:val="center"/>
            </w:pPr>
            <w:r>
              <w:rPr>
                <w:b/>
                <w:color w:val="FFFFFF"/>
                <w:sz w:val="19"/>
              </w:rPr>
              <w:t>Low-PAC</w:t>
            </w:r>
          </w:p>
          <w:p w14:paraId="3B5B438F" w14:textId="77777777" w:rsidR="001A5B45" w:rsidRDefault="00000000">
            <w:pPr>
              <w:spacing w:after="0" w:line="259" w:lineRule="auto"/>
              <w:ind w:left="0" w:right="5" w:firstLine="0"/>
              <w:jc w:val="center"/>
            </w:pPr>
            <w:r>
              <w:rPr>
                <w:b/>
                <w:color w:val="FFFFFF"/>
                <w:sz w:val="19"/>
              </w:rPr>
              <w:t>Targeting</w:t>
            </w:r>
          </w:p>
        </w:tc>
        <w:tc>
          <w:tcPr>
            <w:tcW w:w="1872" w:type="dxa"/>
            <w:tcBorders>
              <w:top w:val="single" w:sz="4" w:space="0" w:color="999999"/>
              <w:left w:val="single" w:sz="4" w:space="0" w:color="999999"/>
              <w:bottom w:val="single" w:sz="4" w:space="0" w:color="999999"/>
              <w:right w:val="single" w:sz="4" w:space="0" w:color="999999"/>
            </w:tcBorders>
            <w:shd w:val="clear" w:color="auto" w:fill="2C5F8A"/>
            <w:vAlign w:val="center"/>
          </w:tcPr>
          <w:p w14:paraId="373BAB87" w14:textId="77777777" w:rsidR="001A5B45" w:rsidRDefault="00000000">
            <w:pPr>
              <w:spacing w:after="0" w:line="259" w:lineRule="auto"/>
              <w:ind w:left="59" w:right="0" w:firstLine="0"/>
              <w:jc w:val="left"/>
            </w:pPr>
            <w:r>
              <w:rPr>
                <w:b/>
                <w:color w:val="FFFFFF"/>
                <w:sz w:val="19"/>
              </w:rPr>
              <w:t>PAC Gap (x10^-6)</w:t>
            </w:r>
          </w:p>
        </w:tc>
        <w:tc>
          <w:tcPr>
            <w:tcW w:w="1872" w:type="dxa"/>
            <w:tcBorders>
              <w:top w:val="single" w:sz="4" w:space="0" w:color="999999"/>
              <w:left w:val="single" w:sz="4" w:space="0" w:color="999999"/>
              <w:bottom w:val="single" w:sz="4" w:space="0" w:color="999999"/>
              <w:right w:val="single" w:sz="4" w:space="0" w:color="999999"/>
            </w:tcBorders>
            <w:shd w:val="clear" w:color="auto" w:fill="2C5F8A"/>
            <w:vAlign w:val="center"/>
          </w:tcPr>
          <w:p w14:paraId="07303E13" w14:textId="77777777" w:rsidR="001A5B45" w:rsidRDefault="00000000">
            <w:pPr>
              <w:spacing w:after="0" w:line="259" w:lineRule="auto"/>
              <w:ind w:left="0" w:right="5" w:firstLine="0"/>
              <w:jc w:val="center"/>
            </w:pPr>
            <w:r>
              <w:rPr>
                <w:b/>
                <w:color w:val="FFFFFF"/>
                <w:sz w:val="19"/>
              </w:rPr>
              <w:t>Stim %</w:t>
            </w:r>
          </w:p>
        </w:tc>
      </w:tr>
      <w:tr w:rsidR="001A5B45" w14:paraId="543B0A7C" w14:textId="77777777">
        <w:trPr>
          <w:trHeight w:val="640"/>
        </w:trPr>
        <w:tc>
          <w:tcPr>
            <w:tcW w:w="1872" w:type="dxa"/>
            <w:tcBorders>
              <w:top w:val="single" w:sz="4" w:space="0" w:color="999999"/>
              <w:left w:val="single" w:sz="4" w:space="0" w:color="999999"/>
              <w:bottom w:val="single" w:sz="4" w:space="0" w:color="999999"/>
              <w:right w:val="single" w:sz="4" w:space="0" w:color="999999"/>
            </w:tcBorders>
            <w:vAlign w:val="center"/>
          </w:tcPr>
          <w:p w14:paraId="46016473" w14:textId="77777777" w:rsidR="001A5B45" w:rsidRDefault="00000000">
            <w:pPr>
              <w:spacing w:after="0" w:line="259" w:lineRule="auto"/>
              <w:ind w:left="0" w:right="0" w:firstLine="0"/>
              <w:jc w:val="left"/>
            </w:pPr>
            <w:r>
              <w:rPr>
                <w:sz w:val="19"/>
              </w:rPr>
              <w:t>Fixed Schedule</w:t>
            </w:r>
          </w:p>
        </w:tc>
        <w:tc>
          <w:tcPr>
            <w:tcW w:w="1872" w:type="dxa"/>
            <w:tcBorders>
              <w:top w:val="single" w:sz="4" w:space="0" w:color="999999"/>
              <w:left w:val="single" w:sz="4" w:space="0" w:color="999999"/>
              <w:bottom w:val="single" w:sz="4" w:space="0" w:color="999999"/>
              <w:right w:val="single" w:sz="4" w:space="0" w:color="999999"/>
            </w:tcBorders>
            <w:vAlign w:val="center"/>
          </w:tcPr>
          <w:p w14:paraId="3E776A97" w14:textId="77777777" w:rsidR="001A5B45" w:rsidRDefault="00000000">
            <w:pPr>
              <w:spacing w:after="0" w:line="259" w:lineRule="auto"/>
              <w:ind w:left="0" w:right="0" w:firstLine="0"/>
              <w:jc w:val="left"/>
            </w:pPr>
            <w:r>
              <w:rPr>
                <w:sz w:val="19"/>
              </w:rPr>
              <w:t>45.0%</w:t>
            </w:r>
          </w:p>
        </w:tc>
        <w:tc>
          <w:tcPr>
            <w:tcW w:w="1872" w:type="dxa"/>
            <w:tcBorders>
              <w:top w:val="single" w:sz="4" w:space="0" w:color="999999"/>
              <w:left w:val="single" w:sz="4" w:space="0" w:color="999999"/>
              <w:bottom w:val="single" w:sz="4" w:space="0" w:color="999999"/>
              <w:right w:val="single" w:sz="4" w:space="0" w:color="999999"/>
            </w:tcBorders>
            <w:vAlign w:val="center"/>
          </w:tcPr>
          <w:p w14:paraId="06410265" w14:textId="77777777" w:rsidR="001A5B45" w:rsidRDefault="00000000">
            <w:pPr>
              <w:spacing w:after="0" w:line="259" w:lineRule="auto"/>
              <w:ind w:left="0" w:right="0" w:firstLine="0"/>
              <w:jc w:val="left"/>
            </w:pPr>
            <w:r>
              <w:rPr>
                <w:sz w:val="19"/>
              </w:rPr>
              <w:t>61.4%</w:t>
            </w:r>
          </w:p>
        </w:tc>
        <w:tc>
          <w:tcPr>
            <w:tcW w:w="1872" w:type="dxa"/>
            <w:tcBorders>
              <w:top w:val="single" w:sz="4" w:space="0" w:color="999999"/>
              <w:left w:val="single" w:sz="4" w:space="0" w:color="999999"/>
              <w:bottom w:val="single" w:sz="4" w:space="0" w:color="999999"/>
              <w:right w:val="single" w:sz="4" w:space="0" w:color="999999"/>
            </w:tcBorders>
          </w:tcPr>
          <w:p w14:paraId="07058083" w14:textId="77777777" w:rsidR="001A5B45" w:rsidRDefault="00000000">
            <w:pPr>
              <w:spacing w:after="0" w:line="259" w:lineRule="auto"/>
              <w:ind w:left="0" w:right="1" w:firstLine="0"/>
              <w:jc w:val="left"/>
            </w:pPr>
            <w:r>
              <w:rPr>
                <w:sz w:val="19"/>
              </w:rPr>
              <w:t>-6.6 (wrong direction)</w:t>
            </w:r>
          </w:p>
        </w:tc>
        <w:tc>
          <w:tcPr>
            <w:tcW w:w="1872" w:type="dxa"/>
            <w:tcBorders>
              <w:top w:val="single" w:sz="4" w:space="0" w:color="999999"/>
              <w:left w:val="single" w:sz="4" w:space="0" w:color="999999"/>
              <w:bottom w:val="single" w:sz="4" w:space="0" w:color="999999"/>
              <w:right w:val="single" w:sz="4" w:space="0" w:color="999999"/>
            </w:tcBorders>
            <w:vAlign w:val="center"/>
          </w:tcPr>
          <w:p w14:paraId="791FCE52" w14:textId="77777777" w:rsidR="001A5B45" w:rsidRDefault="00000000">
            <w:pPr>
              <w:spacing w:after="0" w:line="259" w:lineRule="auto"/>
              <w:ind w:left="0" w:right="0" w:firstLine="0"/>
              <w:jc w:val="left"/>
            </w:pPr>
            <w:r>
              <w:rPr>
                <w:sz w:val="19"/>
              </w:rPr>
              <w:t>66.6%</w:t>
            </w:r>
          </w:p>
        </w:tc>
      </w:tr>
      <w:tr w:rsidR="001A5B45" w14:paraId="7A4A1BB8" w14:textId="77777777">
        <w:trPr>
          <w:trHeight w:val="400"/>
        </w:trPr>
        <w:tc>
          <w:tcPr>
            <w:tcW w:w="1872" w:type="dxa"/>
            <w:tcBorders>
              <w:top w:val="single" w:sz="4" w:space="0" w:color="999999"/>
              <w:left w:val="single" w:sz="4" w:space="0" w:color="999999"/>
              <w:bottom w:val="single" w:sz="4" w:space="0" w:color="999999"/>
              <w:right w:val="single" w:sz="4" w:space="0" w:color="999999"/>
            </w:tcBorders>
            <w:shd w:val="clear" w:color="auto" w:fill="EAF2F8"/>
          </w:tcPr>
          <w:p w14:paraId="780E2A0F" w14:textId="77777777" w:rsidR="001A5B45" w:rsidRDefault="00000000">
            <w:pPr>
              <w:spacing w:after="0" w:line="259" w:lineRule="auto"/>
              <w:ind w:left="0" w:right="0" w:firstLine="0"/>
              <w:jc w:val="left"/>
            </w:pPr>
            <w:r>
              <w:rPr>
                <w:sz w:val="19"/>
              </w:rPr>
              <w:t>Reactive</w:t>
            </w:r>
          </w:p>
        </w:tc>
        <w:tc>
          <w:tcPr>
            <w:tcW w:w="1872" w:type="dxa"/>
            <w:tcBorders>
              <w:top w:val="single" w:sz="4" w:space="0" w:color="999999"/>
              <w:left w:val="single" w:sz="4" w:space="0" w:color="999999"/>
              <w:bottom w:val="single" w:sz="4" w:space="0" w:color="999999"/>
              <w:right w:val="single" w:sz="4" w:space="0" w:color="999999"/>
            </w:tcBorders>
            <w:shd w:val="clear" w:color="auto" w:fill="EAF2F8"/>
          </w:tcPr>
          <w:p w14:paraId="52707AAF" w14:textId="77777777" w:rsidR="001A5B45" w:rsidRDefault="00000000">
            <w:pPr>
              <w:spacing w:after="0" w:line="259" w:lineRule="auto"/>
              <w:ind w:left="0" w:right="0" w:firstLine="0"/>
              <w:jc w:val="left"/>
            </w:pPr>
            <w:r>
              <w:rPr>
                <w:sz w:val="19"/>
              </w:rPr>
              <w:t>64.5%</w:t>
            </w:r>
          </w:p>
        </w:tc>
        <w:tc>
          <w:tcPr>
            <w:tcW w:w="1872" w:type="dxa"/>
            <w:tcBorders>
              <w:top w:val="single" w:sz="4" w:space="0" w:color="999999"/>
              <w:left w:val="single" w:sz="4" w:space="0" w:color="999999"/>
              <w:bottom w:val="single" w:sz="4" w:space="0" w:color="999999"/>
              <w:right w:val="single" w:sz="4" w:space="0" w:color="999999"/>
            </w:tcBorders>
            <w:shd w:val="clear" w:color="auto" w:fill="EAF2F8"/>
          </w:tcPr>
          <w:p w14:paraId="401F615E" w14:textId="77777777" w:rsidR="001A5B45" w:rsidRDefault="00000000">
            <w:pPr>
              <w:spacing w:after="0" w:line="259" w:lineRule="auto"/>
              <w:ind w:left="0" w:right="0" w:firstLine="0"/>
              <w:jc w:val="left"/>
            </w:pPr>
            <w:r>
              <w:rPr>
                <w:sz w:val="19"/>
              </w:rPr>
              <w:t>51.7%</w:t>
            </w:r>
          </w:p>
        </w:tc>
        <w:tc>
          <w:tcPr>
            <w:tcW w:w="1872" w:type="dxa"/>
            <w:tcBorders>
              <w:top w:val="single" w:sz="4" w:space="0" w:color="999999"/>
              <w:left w:val="single" w:sz="4" w:space="0" w:color="999999"/>
              <w:bottom w:val="single" w:sz="4" w:space="0" w:color="999999"/>
              <w:right w:val="single" w:sz="4" w:space="0" w:color="999999"/>
            </w:tcBorders>
            <w:shd w:val="clear" w:color="auto" w:fill="EAF2F8"/>
          </w:tcPr>
          <w:p w14:paraId="0EE72C2B" w14:textId="77777777" w:rsidR="001A5B45" w:rsidRDefault="00000000">
            <w:pPr>
              <w:spacing w:after="0" w:line="259" w:lineRule="auto"/>
              <w:ind w:left="0" w:right="0" w:firstLine="0"/>
              <w:jc w:val="left"/>
            </w:pPr>
            <w:r>
              <w:rPr>
                <w:sz w:val="19"/>
              </w:rPr>
              <w:t>+21.1</w:t>
            </w:r>
          </w:p>
        </w:tc>
        <w:tc>
          <w:tcPr>
            <w:tcW w:w="1872" w:type="dxa"/>
            <w:tcBorders>
              <w:top w:val="single" w:sz="4" w:space="0" w:color="999999"/>
              <w:left w:val="single" w:sz="4" w:space="0" w:color="999999"/>
              <w:bottom w:val="single" w:sz="4" w:space="0" w:color="999999"/>
              <w:right w:val="single" w:sz="4" w:space="0" w:color="999999"/>
            </w:tcBorders>
            <w:shd w:val="clear" w:color="auto" w:fill="EAF2F8"/>
          </w:tcPr>
          <w:p w14:paraId="55961901" w14:textId="77777777" w:rsidR="001A5B45" w:rsidRDefault="00000000">
            <w:pPr>
              <w:spacing w:after="0" w:line="259" w:lineRule="auto"/>
              <w:ind w:left="0" w:right="0" w:firstLine="0"/>
              <w:jc w:val="left"/>
            </w:pPr>
            <w:r>
              <w:rPr>
                <w:sz w:val="19"/>
              </w:rPr>
              <w:t>36.7%</w:t>
            </w:r>
          </w:p>
        </w:tc>
      </w:tr>
      <w:tr w:rsidR="001A5B45" w14:paraId="1CFB7F22" w14:textId="77777777">
        <w:trPr>
          <w:trHeight w:val="400"/>
        </w:trPr>
        <w:tc>
          <w:tcPr>
            <w:tcW w:w="1872" w:type="dxa"/>
            <w:tcBorders>
              <w:top w:val="single" w:sz="4" w:space="0" w:color="999999"/>
              <w:left w:val="single" w:sz="4" w:space="0" w:color="999999"/>
              <w:bottom w:val="single" w:sz="4" w:space="0" w:color="999999"/>
              <w:right w:val="single" w:sz="4" w:space="0" w:color="999999"/>
            </w:tcBorders>
          </w:tcPr>
          <w:p w14:paraId="08165251" w14:textId="77777777" w:rsidR="001A5B45" w:rsidRDefault="00000000">
            <w:pPr>
              <w:spacing w:after="0" w:line="259" w:lineRule="auto"/>
              <w:ind w:left="0" w:right="0" w:firstLine="0"/>
              <w:jc w:val="left"/>
            </w:pPr>
            <w:r>
              <w:rPr>
                <w:b/>
                <w:sz w:val="19"/>
              </w:rPr>
              <w:t>TCN Predictive</w:t>
            </w:r>
          </w:p>
        </w:tc>
        <w:tc>
          <w:tcPr>
            <w:tcW w:w="1872" w:type="dxa"/>
            <w:tcBorders>
              <w:top w:val="single" w:sz="4" w:space="0" w:color="999999"/>
              <w:left w:val="single" w:sz="4" w:space="0" w:color="999999"/>
              <w:bottom w:val="single" w:sz="4" w:space="0" w:color="999999"/>
              <w:right w:val="single" w:sz="4" w:space="0" w:color="999999"/>
            </w:tcBorders>
          </w:tcPr>
          <w:p w14:paraId="5B609343" w14:textId="77777777" w:rsidR="001A5B45" w:rsidRDefault="00000000">
            <w:pPr>
              <w:spacing w:after="0" w:line="259" w:lineRule="auto"/>
              <w:ind w:left="0" w:right="0" w:firstLine="0"/>
              <w:jc w:val="left"/>
            </w:pPr>
            <w:r>
              <w:rPr>
                <w:b/>
                <w:sz w:val="19"/>
              </w:rPr>
              <w:t>72.1%</w:t>
            </w:r>
          </w:p>
        </w:tc>
        <w:tc>
          <w:tcPr>
            <w:tcW w:w="1872" w:type="dxa"/>
            <w:tcBorders>
              <w:top w:val="single" w:sz="4" w:space="0" w:color="999999"/>
              <w:left w:val="single" w:sz="4" w:space="0" w:color="999999"/>
              <w:bottom w:val="single" w:sz="4" w:space="0" w:color="999999"/>
              <w:right w:val="single" w:sz="4" w:space="0" w:color="999999"/>
            </w:tcBorders>
          </w:tcPr>
          <w:p w14:paraId="22FE6721" w14:textId="77777777" w:rsidR="001A5B45" w:rsidRDefault="00000000">
            <w:pPr>
              <w:spacing w:after="0" w:line="259" w:lineRule="auto"/>
              <w:ind w:left="0" w:right="0" w:firstLine="0"/>
              <w:jc w:val="left"/>
            </w:pPr>
            <w:r>
              <w:rPr>
                <w:b/>
                <w:sz w:val="19"/>
              </w:rPr>
              <w:t>82.6%</w:t>
            </w:r>
          </w:p>
        </w:tc>
        <w:tc>
          <w:tcPr>
            <w:tcW w:w="1872" w:type="dxa"/>
            <w:tcBorders>
              <w:top w:val="single" w:sz="4" w:space="0" w:color="999999"/>
              <w:left w:val="single" w:sz="4" w:space="0" w:color="999999"/>
              <w:bottom w:val="single" w:sz="4" w:space="0" w:color="999999"/>
              <w:right w:val="single" w:sz="4" w:space="0" w:color="999999"/>
            </w:tcBorders>
          </w:tcPr>
          <w:p w14:paraId="14C72526" w14:textId="77777777" w:rsidR="001A5B45" w:rsidRDefault="00000000">
            <w:pPr>
              <w:spacing w:after="0" w:line="259" w:lineRule="auto"/>
              <w:ind w:left="0" w:right="0" w:firstLine="0"/>
              <w:jc w:val="left"/>
            </w:pPr>
            <w:r>
              <w:rPr>
                <w:b/>
                <w:sz w:val="19"/>
              </w:rPr>
              <w:t>+30.5</w:t>
            </w:r>
          </w:p>
        </w:tc>
        <w:tc>
          <w:tcPr>
            <w:tcW w:w="1872" w:type="dxa"/>
            <w:tcBorders>
              <w:top w:val="single" w:sz="4" w:space="0" w:color="999999"/>
              <w:left w:val="single" w:sz="4" w:space="0" w:color="999999"/>
              <w:bottom w:val="single" w:sz="4" w:space="0" w:color="999999"/>
              <w:right w:val="single" w:sz="4" w:space="0" w:color="999999"/>
            </w:tcBorders>
          </w:tcPr>
          <w:p w14:paraId="36E8D336" w14:textId="77777777" w:rsidR="001A5B45" w:rsidRDefault="00000000">
            <w:pPr>
              <w:spacing w:after="0" w:line="259" w:lineRule="auto"/>
              <w:ind w:left="0" w:right="0" w:firstLine="0"/>
              <w:jc w:val="left"/>
            </w:pPr>
            <w:r>
              <w:rPr>
                <w:b/>
                <w:sz w:val="19"/>
              </w:rPr>
              <w:t>59.7%</w:t>
            </w:r>
          </w:p>
        </w:tc>
      </w:tr>
      <w:tr w:rsidR="001A5B45" w14:paraId="5C2B2CDB" w14:textId="77777777">
        <w:trPr>
          <w:trHeight w:val="400"/>
        </w:trPr>
        <w:tc>
          <w:tcPr>
            <w:tcW w:w="1872" w:type="dxa"/>
            <w:tcBorders>
              <w:top w:val="single" w:sz="4" w:space="0" w:color="999999"/>
              <w:left w:val="single" w:sz="4" w:space="0" w:color="999999"/>
              <w:bottom w:val="single" w:sz="4" w:space="0" w:color="999999"/>
              <w:right w:val="single" w:sz="4" w:space="0" w:color="999999"/>
            </w:tcBorders>
            <w:shd w:val="clear" w:color="auto" w:fill="EAF2F8"/>
          </w:tcPr>
          <w:p w14:paraId="3A54393F" w14:textId="77777777" w:rsidR="001A5B45" w:rsidRDefault="00000000">
            <w:pPr>
              <w:spacing w:after="0" w:line="259" w:lineRule="auto"/>
              <w:ind w:left="0" w:right="0" w:firstLine="0"/>
              <w:jc w:val="left"/>
            </w:pPr>
            <w:r>
              <w:rPr>
                <w:sz w:val="19"/>
              </w:rPr>
              <w:t>Oracle (upper bound)</w:t>
            </w:r>
          </w:p>
        </w:tc>
        <w:tc>
          <w:tcPr>
            <w:tcW w:w="1872" w:type="dxa"/>
            <w:tcBorders>
              <w:top w:val="single" w:sz="4" w:space="0" w:color="999999"/>
              <w:left w:val="single" w:sz="4" w:space="0" w:color="999999"/>
              <w:bottom w:val="single" w:sz="4" w:space="0" w:color="999999"/>
              <w:right w:val="single" w:sz="4" w:space="0" w:color="999999"/>
            </w:tcBorders>
            <w:shd w:val="clear" w:color="auto" w:fill="EAF2F8"/>
          </w:tcPr>
          <w:p w14:paraId="4C250545" w14:textId="77777777" w:rsidR="001A5B45" w:rsidRDefault="00000000">
            <w:pPr>
              <w:spacing w:after="0" w:line="259" w:lineRule="auto"/>
              <w:ind w:left="0" w:right="0" w:firstLine="0"/>
              <w:jc w:val="left"/>
            </w:pPr>
            <w:r>
              <w:rPr>
                <w:sz w:val="19"/>
              </w:rPr>
              <w:t>100.0%</w:t>
            </w:r>
          </w:p>
        </w:tc>
        <w:tc>
          <w:tcPr>
            <w:tcW w:w="1872" w:type="dxa"/>
            <w:tcBorders>
              <w:top w:val="single" w:sz="4" w:space="0" w:color="999999"/>
              <w:left w:val="single" w:sz="4" w:space="0" w:color="999999"/>
              <w:bottom w:val="single" w:sz="4" w:space="0" w:color="999999"/>
              <w:right w:val="single" w:sz="4" w:space="0" w:color="999999"/>
            </w:tcBorders>
            <w:shd w:val="clear" w:color="auto" w:fill="EAF2F8"/>
          </w:tcPr>
          <w:p w14:paraId="43480AAC" w14:textId="77777777" w:rsidR="001A5B45" w:rsidRDefault="00000000">
            <w:pPr>
              <w:spacing w:after="0" w:line="259" w:lineRule="auto"/>
              <w:ind w:left="0" w:right="0" w:firstLine="0"/>
              <w:jc w:val="left"/>
            </w:pPr>
            <w:r>
              <w:rPr>
                <w:sz w:val="19"/>
              </w:rPr>
              <w:t>100.0%</w:t>
            </w:r>
          </w:p>
        </w:tc>
        <w:tc>
          <w:tcPr>
            <w:tcW w:w="1872" w:type="dxa"/>
            <w:tcBorders>
              <w:top w:val="single" w:sz="4" w:space="0" w:color="999999"/>
              <w:left w:val="single" w:sz="4" w:space="0" w:color="999999"/>
              <w:bottom w:val="single" w:sz="4" w:space="0" w:color="999999"/>
              <w:right w:val="single" w:sz="4" w:space="0" w:color="999999"/>
            </w:tcBorders>
            <w:shd w:val="clear" w:color="auto" w:fill="EAF2F8"/>
          </w:tcPr>
          <w:p w14:paraId="3DCE43D3" w14:textId="77777777" w:rsidR="001A5B45" w:rsidRDefault="00000000">
            <w:pPr>
              <w:spacing w:after="0" w:line="259" w:lineRule="auto"/>
              <w:ind w:left="0" w:right="0" w:firstLine="0"/>
              <w:jc w:val="left"/>
            </w:pPr>
            <w:r>
              <w:rPr>
                <w:sz w:val="19"/>
              </w:rPr>
              <w:t>+33.3</w:t>
            </w:r>
          </w:p>
        </w:tc>
        <w:tc>
          <w:tcPr>
            <w:tcW w:w="1872" w:type="dxa"/>
            <w:tcBorders>
              <w:top w:val="single" w:sz="4" w:space="0" w:color="999999"/>
              <w:left w:val="single" w:sz="4" w:space="0" w:color="999999"/>
              <w:bottom w:val="single" w:sz="4" w:space="0" w:color="999999"/>
              <w:right w:val="single" w:sz="4" w:space="0" w:color="999999"/>
            </w:tcBorders>
            <w:shd w:val="clear" w:color="auto" w:fill="EAF2F8"/>
          </w:tcPr>
          <w:p w14:paraId="2D0CB93D" w14:textId="77777777" w:rsidR="001A5B45" w:rsidRDefault="00000000">
            <w:pPr>
              <w:spacing w:after="0" w:line="259" w:lineRule="auto"/>
              <w:ind w:left="0" w:right="0" w:firstLine="0"/>
              <w:jc w:val="left"/>
            </w:pPr>
            <w:r>
              <w:rPr>
                <w:sz w:val="19"/>
              </w:rPr>
              <w:t>48.3%</w:t>
            </w:r>
          </w:p>
        </w:tc>
      </w:tr>
    </w:tbl>
    <w:p w14:paraId="0248FAC9" w14:textId="77777777" w:rsidR="00941B7C" w:rsidRDefault="00941B7C">
      <w:pPr>
        <w:ind w:left="-5" w:right="0"/>
      </w:pPr>
    </w:p>
    <w:p w14:paraId="7F64A346" w14:textId="44C9ABFD" w:rsidR="001A5B45" w:rsidRDefault="00000000">
      <w:pPr>
        <w:ind w:left="-5" w:right="0"/>
      </w:pPr>
      <w:r>
        <w:t>Alignment = (Low-PAC Stim Rate + High-PAC Rest Rate) / 2, balanced accuracy of therapeutic targeting. Low-PAC Targeting = percentage of below-median PAC windows where the controller stimulates ("did we treat when the brain needed it?"). PAC Gap = mean PAC during rest minus mean PAC during stim (positive means the controller correctly targets low-PAC periods).</w:t>
      </w:r>
    </w:p>
    <w:p w14:paraId="52D8ACD7" w14:textId="0193F9D8" w:rsidR="001A5B45" w:rsidRPr="00941B7C" w:rsidRDefault="00000000">
      <w:pPr>
        <w:spacing w:after="115" w:line="259" w:lineRule="auto"/>
        <w:ind w:right="0"/>
        <w:jc w:val="left"/>
        <w:rPr>
          <w:bCs/>
        </w:rPr>
      </w:pPr>
      <w:r w:rsidRPr="00941B7C">
        <w:rPr>
          <w:bCs/>
        </w:rPr>
        <w:t>TCN vs Reactive:</w:t>
      </w:r>
    </w:p>
    <w:p w14:paraId="5D6B8A0C" w14:textId="77777777" w:rsidR="001A5B45" w:rsidRDefault="00000000">
      <w:pPr>
        <w:numPr>
          <w:ilvl w:val="0"/>
          <w:numId w:val="3"/>
        </w:numPr>
        <w:spacing w:after="71"/>
        <w:ind w:right="0" w:firstLine="360"/>
      </w:pPr>
      <w:r>
        <w:t>Alignment: Hedges' g = +1.31, p &lt; 0.001</w:t>
      </w:r>
    </w:p>
    <w:p w14:paraId="019BD551" w14:textId="77777777" w:rsidR="001A5B45" w:rsidRDefault="00000000">
      <w:pPr>
        <w:numPr>
          <w:ilvl w:val="0"/>
          <w:numId w:val="3"/>
        </w:numPr>
        <w:spacing w:after="71"/>
        <w:ind w:right="0" w:firstLine="360"/>
      </w:pPr>
      <w:r>
        <w:t>Low-PAC targeting: Hedges' g = +4.47, p &lt; 0.001</w:t>
      </w:r>
    </w:p>
    <w:p w14:paraId="52532791" w14:textId="77777777" w:rsidR="001A5B45" w:rsidRDefault="00000000">
      <w:pPr>
        <w:numPr>
          <w:ilvl w:val="0"/>
          <w:numId w:val="3"/>
        </w:numPr>
        <w:spacing w:after="71"/>
        <w:ind w:right="0" w:firstLine="360"/>
      </w:pPr>
      <w:r>
        <w:t>PAC gap: Hedges' g = +1.57, p &lt; 0.001</w:t>
      </w:r>
    </w:p>
    <w:p w14:paraId="6B4B23EB" w14:textId="77777777" w:rsidR="00941B7C" w:rsidRDefault="00000000">
      <w:pPr>
        <w:numPr>
          <w:ilvl w:val="0"/>
          <w:numId w:val="3"/>
        </w:numPr>
        <w:spacing w:after="40" w:line="330" w:lineRule="auto"/>
        <w:ind w:right="0" w:firstLine="360"/>
      </w:pPr>
      <w:r>
        <w:t>All Wilcoxon signed-rank tests, bootstrap 95% confidence intervals</w:t>
      </w:r>
    </w:p>
    <w:p w14:paraId="5B21C6C8" w14:textId="24E47437" w:rsidR="001A5B45" w:rsidRDefault="00000000" w:rsidP="00941B7C">
      <w:pPr>
        <w:spacing w:after="40" w:line="330" w:lineRule="auto"/>
        <w:ind w:right="0"/>
      </w:pPr>
      <w:r>
        <w:rPr>
          <w:b/>
        </w:rPr>
        <w:t>Key findings:</w:t>
      </w:r>
    </w:p>
    <w:p w14:paraId="39D3DB8C" w14:textId="3B82178A" w:rsidR="001A5B45" w:rsidRDefault="00000000">
      <w:pPr>
        <w:ind w:left="-5" w:right="0"/>
      </w:pPr>
      <w:r>
        <w:t>The fixed schedule went in the wrong direction (-6.6), meaning it stimulated more during high-PAC than low-PAC periods. Timing was uncorrelated with brain state.</w:t>
      </w:r>
    </w:p>
    <w:p w14:paraId="0F9A4B20" w14:textId="0F9AE7DC" w:rsidR="001A5B45" w:rsidRDefault="00000000">
      <w:pPr>
        <w:ind w:left="-5" w:right="0"/>
      </w:pPr>
      <w:r>
        <w:t xml:space="preserve">The TCN achieved 92% of oracle performance: PAC gap 30.5 versus 33.3 theoretical maximum (30.5/33.3 = 92%). It targeted 82.6% of low-PAC windows versus </w:t>
      </w:r>
      <w:proofErr w:type="spellStart"/>
      <w:r>
        <w:t>Reactive's</w:t>
      </w:r>
      <w:proofErr w:type="spellEnd"/>
      <w:r>
        <w:t xml:space="preserve"> 51.7%</w:t>
      </w:r>
      <w:r w:rsidR="00941B7C">
        <w:t>,</w:t>
      </w:r>
      <w:r>
        <w:t xml:space="preserve"> a 60% improvement in </w:t>
      </w:r>
      <w:r w:rsidR="00941B7C">
        <w:t>timing</w:t>
      </w:r>
      <w:r>
        <w:t>. And it used less stimulation than Fixed Schedule (59.7% vs 66.6%), meaning better outcomes with less total stimulation.</w:t>
      </w:r>
    </w:p>
    <w:p w14:paraId="2D40C61F" w14:textId="3961EBAA" w:rsidR="001A5B45" w:rsidRDefault="00000000">
      <w:pPr>
        <w:ind w:left="-5" w:right="0"/>
      </w:pPr>
      <w:r>
        <w:t>The reactive controller missed 48% of low-PAC windows that needed treatment. Its conservatism (36.7% total stim) mean</w:t>
      </w:r>
      <w:r w:rsidR="00941B7C">
        <w:t>s</w:t>
      </w:r>
      <w:r>
        <w:t xml:space="preserve"> high specificity but terrible sensitivity.</w:t>
      </w:r>
    </w:p>
    <w:p w14:paraId="28FD4F48" w14:textId="7C9AB7EA" w:rsidR="001A5B45" w:rsidRDefault="00000000">
      <w:pPr>
        <w:ind w:left="-5" w:right="0"/>
      </w:pPr>
      <w:r>
        <w:t>All 35 of 35 subjects showed higher clinical utility with TCN versus Reactive (binomial p &lt; 0.001). This held for the 6 held-out test subjects never seen during training, demonstrating cross-subject generalization.</w:t>
      </w:r>
    </w:p>
    <w:p w14:paraId="18D74397" w14:textId="77777777" w:rsidR="001A5B45" w:rsidRDefault="00000000">
      <w:pPr>
        <w:spacing w:after="175" w:line="259" w:lineRule="auto"/>
        <w:ind w:left="-120" w:right="-110" w:firstLine="0"/>
        <w:jc w:val="left"/>
      </w:pPr>
      <w:r>
        <w:rPr>
          <w:noProof/>
        </w:rPr>
        <w:lastRenderedPageBreak/>
        <w:drawing>
          <wp:inline distT="0" distB="0" distL="0" distR="0" wp14:anchorId="55514745" wp14:editId="2A27FD08">
            <wp:extent cx="5943600" cy="3212019"/>
            <wp:effectExtent l="0" t="0" r="0" b="0"/>
            <wp:docPr id="913" name="Picture 913"/>
            <wp:cNvGraphicFramePr/>
            <a:graphic xmlns:a="http://schemas.openxmlformats.org/drawingml/2006/main">
              <a:graphicData uri="http://schemas.openxmlformats.org/drawingml/2006/picture">
                <pic:pic xmlns:pic="http://schemas.openxmlformats.org/drawingml/2006/picture">
                  <pic:nvPicPr>
                    <pic:cNvPr id="913" name="Picture 913"/>
                    <pic:cNvPicPr/>
                  </pic:nvPicPr>
                  <pic:blipFill>
                    <a:blip r:embed="rId9"/>
                    <a:stretch>
                      <a:fillRect/>
                    </a:stretch>
                  </pic:blipFill>
                  <pic:spPr>
                    <a:xfrm>
                      <a:off x="0" y="0"/>
                      <a:ext cx="5943600" cy="3212019"/>
                    </a:xfrm>
                    <a:prstGeom prst="rect">
                      <a:avLst/>
                    </a:prstGeom>
                  </pic:spPr>
                </pic:pic>
              </a:graphicData>
            </a:graphic>
          </wp:inline>
        </w:drawing>
      </w:r>
    </w:p>
    <w:p w14:paraId="1548C7CF" w14:textId="77777777" w:rsidR="001A5B45" w:rsidRDefault="00000000">
      <w:pPr>
        <w:spacing w:after="89" w:line="257" w:lineRule="auto"/>
        <w:ind w:left="-5" w:right="0"/>
        <w:jc w:val="left"/>
      </w:pPr>
      <w:r>
        <w:rPr>
          <w:i/>
        </w:rPr>
        <w:t>Controller comparison on all 35 subjects' real EEG recordings. TCN Predictive outperforms all alternatives on alignment, low-PAC targeting, and PAC gap.</w:t>
      </w:r>
      <w:r>
        <w:br w:type="page"/>
      </w:r>
    </w:p>
    <w:p w14:paraId="2425FC69" w14:textId="77777777" w:rsidR="001A5B45" w:rsidRDefault="00000000">
      <w:pPr>
        <w:spacing w:after="175" w:line="259" w:lineRule="auto"/>
        <w:ind w:left="-120" w:right="-110" w:firstLine="0"/>
        <w:jc w:val="left"/>
      </w:pPr>
      <w:r>
        <w:rPr>
          <w:noProof/>
        </w:rPr>
        <w:lastRenderedPageBreak/>
        <w:drawing>
          <wp:inline distT="0" distB="0" distL="0" distR="0" wp14:anchorId="5B22E303" wp14:editId="646BD263">
            <wp:extent cx="5943600" cy="5940208"/>
            <wp:effectExtent l="0" t="0" r="0" b="0"/>
            <wp:docPr id="922" name="Picture 922"/>
            <wp:cNvGraphicFramePr/>
            <a:graphic xmlns:a="http://schemas.openxmlformats.org/drawingml/2006/main">
              <a:graphicData uri="http://schemas.openxmlformats.org/drawingml/2006/picture">
                <pic:pic xmlns:pic="http://schemas.openxmlformats.org/drawingml/2006/picture">
                  <pic:nvPicPr>
                    <pic:cNvPr id="922" name="Picture 922"/>
                    <pic:cNvPicPr/>
                  </pic:nvPicPr>
                  <pic:blipFill>
                    <a:blip r:embed="rId10"/>
                    <a:stretch>
                      <a:fillRect/>
                    </a:stretch>
                  </pic:blipFill>
                  <pic:spPr>
                    <a:xfrm>
                      <a:off x="0" y="0"/>
                      <a:ext cx="5943600" cy="5940208"/>
                    </a:xfrm>
                    <a:prstGeom prst="rect">
                      <a:avLst/>
                    </a:prstGeom>
                  </pic:spPr>
                </pic:pic>
              </a:graphicData>
            </a:graphic>
          </wp:inline>
        </w:drawing>
      </w:r>
    </w:p>
    <w:p w14:paraId="60510210" w14:textId="77777777" w:rsidR="001A5B45" w:rsidRDefault="00000000">
      <w:pPr>
        <w:spacing w:after="89" w:line="257" w:lineRule="auto"/>
        <w:ind w:left="-5" w:right="0"/>
        <w:jc w:val="left"/>
      </w:pPr>
      <w:r>
        <w:rPr>
          <w:i/>
        </w:rPr>
        <w:t xml:space="preserve">Every patient </w:t>
      </w:r>
      <w:proofErr w:type="gramStart"/>
      <w:r>
        <w:rPr>
          <w:i/>
        </w:rPr>
        <w:t>benefits</w:t>
      </w:r>
      <w:proofErr w:type="gramEnd"/>
      <w:r>
        <w:rPr>
          <w:i/>
        </w:rPr>
        <w:t>: 35/35 subjects show higher utility with TCN vs Reactive.</w:t>
      </w:r>
    </w:p>
    <w:p w14:paraId="1EC90950" w14:textId="77777777" w:rsidR="001A5B45" w:rsidRDefault="00000000">
      <w:pPr>
        <w:spacing w:after="175" w:line="259" w:lineRule="auto"/>
        <w:ind w:left="-120" w:right="-110" w:firstLine="0"/>
        <w:jc w:val="left"/>
      </w:pPr>
      <w:r>
        <w:rPr>
          <w:noProof/>
        </w:rPr>
        <w:lastRenderedPageBreak/>
        <w:drawing>
          <wp:inline distT="0" distB="0" distL="0" distR="0" wp14:anchorId="17731A2D" wp14:editId="35BFEDA4">
            <wp:extent cx="5943600" cy="3376787"/>
            <wp:effectExtent l="0" t="0" r="0" b="0"/>
            <wp:docPr id="930" name="Picture 930"/>
            <wp:cNvGraphicFramePr/>
            <a:graphic xmlns:a="http://schemas.openxmlformats.org/drawingml/2006/main">
              <a:graphicData uri="http://schemas.openxmlformats.org/drawingml/2006/picture">
                <pic:pic xmlns:pic="http://schemas.openxmlformats.org/drawingml/2006/picture">
                  <pic:nvPicPr>
                    <pic:cNvPr id="930" name="Picture 930"/>
                    <pic:cNvPicPr/>
                  </pic:nvPicPr>
                  <pic:blipFill>
                    <a:blip r:embed="rId11"/>
                    <a:stretch>
                      <a:fillRect/>
                    </a:stretch>
                  </pic:blipFill>
                  <pic:spPr>
                    <a:xfrm>
                      <a:off x="0" y="0"/>
                      <a:ext cx="5943600" cy="3376787"/>
                    </a:xfrm>
                    <a:prstGeom prst="rect">
                      <a:avLst/>
                    </a:prstGeom>
                  </pic:spPr>
                </pic:pic>
              </a:graphicData>
            </a:graphic>
          </wp:inline>
        </w:drawing>
      </w:r>
    </w:p>
    <w:p w14:paraId="21771250" w14:textId="77777777" w:rsidR="001A5B45" w:rsidRDefault="00000000">
      <w:pPr>
        <w:spacing w:after="818" w:line="257" w:lineRule="auto"/>
        <w:ind w:left="-5" w:right="0"/>
        <w:jc w:val="left"/>
      </w:pPr>
      <w:r>
        <w:rPr>
          <w:i/>
        </w:rPr>
        <w:t>Example controller timeline for one subject, showing how the TCN-driven controller aligns stimulation with periods of low PAC.</w:t>
      </w:r>
    </w:p>
    <w:p w14:paraId="785F8221" w14:textId="77777777" w:rsidR="007C5DC8" w:rsidRDefault="007C5DC8">
      <w:pPr>
        <w:spacing w:after="160" w:line="278" w:lineRule="auto"/>
        <w:ind w:left="0" w:right="0" w:firstLine="0"/>
        <w:jc w:val="left"/>
        <w:rPr>
          <w:b/>
          <w:color w:val="000000" w:themeColor="text1"/>
          <w:sz w:val="28"/>
        </w:rPr>
      </w:pPr>
      <w:r>
        <w:rPr>
          <w:color w:val="000000" w:themeColor="text1"/>
        </w:rPr>
        <w:br w:type="page"/>
      </w:r>
    </w:p>
    <w:p w14:paraId="70064F24" w14:textId="568E8012" w:rsidR="001A5B45" w:rsidRPr="007C5DC8" w:rsidRDefault="00000000">
      <w:pPr>
        <w:pStyle w:val="Heading1"/>
        <w:ind w:left="-5"/>
        <w:rPr>
          <w:color w:val="000000" w:themeColor="text1"/>
          <w:u w:val="none"/>
        </w:rPr>
      </w:pPr>
      <w:r w:rsidRPr="007C5DC8">
        <w:rPr>
          <w:color w:val="000000" w:themeColor="text1"/>
          <w:u w:val="none"/>
        </w:rPr>
        <w:lastRenderedPageBreak/>
        <w:t xml:space="preserve">March 1, 2026 </w:t>
      </w:r>
    </w:p>
    <w:p w14:paraId="3D170E3E" w14:textId="6B025EDA" w:rsidR="001A5B45" w:rsidRDefault="00000000">
      <w:pPr>
        <w:ind w:left="-5" w:right="0"/>
      </w:pPr>
      <w:r>
        <w:t xml:space="preserve">I compiled all results into the poster, abstract, and this notebook for the Synopsys Science Fair submission. </w:t>
      </w:r>
    </w:p>
    <w:p w14:paraId="388A253C" w14:textId="77777777" w:rsidR="001A5B45" w:rsidRDefault="00000000">
      <w:pPr>
        <w:spacing w:after="115" w:line="259" w:lineRule="auto"/>
        <w:ind w:right="0"/>
        <w:jc w:val="left"/>
      </w:pPr>
      <w:r>
        <w:rPr>
          <w:b/>
        </w:rPr>
        <w:t>Summary of the complete pipeline:</w:t>
      </w:r>
    </w:p>
    <w:p w14:paraId="26C337EE" w14:textId="77777777" w:rsidR="001A5B45" w:rsidRDefault="00000000">
      <w:pPr>
        <w:ind w:left="-5" w:right="0"/>
      </w:pPr>
      <w:r>
        <w:t>The system works in two stages. EEGNet (1,457 parameters) estimates current PAC from a 2-second raw EEG window. The Causal TCN (31,043 parameters) then ingests 20 seconds of 73-feature history and forecasts PAC 5 seconds ahead. A personalization module adapts to each patient's individual PAC baseline using a rolling z-score, and the controller uses the TCN's prediction to make proactive stimulation decisions with a 5-second hysteresis.</w:t>
      </w:r>
    </w:p>
    <w:p w14:paraId="2A4563BA" w14:textId="77777777" w:rsidR="001A5B45" w:rsidRDefault="00000000">
      <w:pPr>
        <w:spacing w:after="115" w:line="259" w:lineRule="auto"/>
        <w:ind w:right="0"/>
        <w:jc w:val="left"/>
      </w:pPr>
      <w:r>
        <w:rPr>
          <w:b/>
        </w:rPr>
        <w:t>Conclusions, verified against the poster and validated results:</w:t>
      </w:r>
    </w:p>
    <w:p w14:paraId="430FAE3D" w14:textId="6A24D3D0" w:rsidR="001A5B45" w:rsidRDefault="00000000">
      <w:pPr>
        <w:numPr>
          <w:ilvl w:val="0"/>
          <w:numId w:val="4"/>
        </w:numPr>
        <w:spacing w:after="72"/>
        <w:ind w:right="0"/>
      </w:pPr>
      <w:r>
        <w:t>At 5-10 second horizons, the TCN maintains R² around 0.25 while all baselines collapse below</w:t>
      </w:r>
      <w:r w:rsidR="00941B7C">
        <w:t xml:space="preserve"> </w:t>
      </w:r>
      <w:r>
        <w:t>zero</w:t>
      </w:r>
      <w:r w:rsidR="00941B7C">
        <w:t xml:space="preserve"> (</w:t>
      </w:r>
      <w:r>
        <w:t>+0.5 R² margin at the relevant range for proactive control</w:t>
      </w:r>
      <w:r w:rsidR="00941B7C">
        <w:t>)</w:t>
      </w:r>
      <w:r>
        <w:t>.</w:t>
      </w:r>
    </w:p>
    <w:p w14:paraId="4B9C2191" w14:textId="4483170A" w:rsidR="001A5B45" w:rsidRDefault="00000000">
      <w:pPr>
        <w:numPr>
          <w:ilvl w:val="0"/>
          <w:numId w:val="4"/>
        </w:numPr>
        <w:spacing w:after="72"/>
        <w:ind w:right="0"/>
      </w:pPr>
      <w:r>
        <w:t>On real patient EEG: 72.1% alignment versus 64.5% reactive (p &lt; 0.001), targeting 82.6% of</w:t>
      </w:r>
      <w:r w:rsidR="00941B7C">
        <w:t xml:space="preserve"> </w:t>
      </w:r>
      <w:r>
        <w:t xml:space="preserve">low-PAC windows versus 51.7% </w:t>
      </w:r>
      <w:r w:rsidR="00941B7C">
        <w:t>(</w:t>
      </w:r>
      <w:r>
        <w:t>60% improvement in therapeutic targeting</w:t>
      </w:r>
      <w:r w:rsidR="00941B7C">
        <w:t>)</w:t>
      </w:r>
      <w:r>
        <w:t>.</w:t>
      </w:r>
    </w:p>
    <w:p w14:paraId="3FC0957D" w14:textId="7417AFC0" w:rsidR="001A5B45" w:rsidRDefault="00000000">
      <w:pPr>
        <w:numPr>
          <w:ilvl w:val="0"/>
          <w:numId w:val="4"/>
        </w:numPr>
        <w:spacing w:after="72"/>
        <w:ind w:right="0"/>
      </w:pPr>
      <w:r>
        <w:t>All 35 patients benefited, including 6 held-out test subjects. Generalizes across individual EEG</w:t>
      </w:r>
      <w:r w:rsidR="00941B7C">
        <w:t xml:space="preserve"> </w:t>
      </w:r>
      <w:r>
        <w:t>patterns.</w:t>
      </w:r>
    </w:p>
    <w:p w14:paraId="5A339FC5" w14:textId="4BBE3FC7" w:rsidR="001A5B45" w:rsidRDefault="00000000">
      <w:pPr>
        <w:numPr>
          <w:ilvl w:val="0"/>
          <w:numId w:val="4"/>
        </w:numPr>
        <w:ind w:right="0"/>
      </w:pPr>
      <w:r>
        <w:t>Adaptive advantage increases with fatigue (+9.0% to +11.2%) and holds across four fatigue</w:t>
      </w:r>
      <w:r w:rsidR="00941B7C">
        <w:t xml:space="preserve"> </w:t>
      </w:r>
      <w:r>
        <w:t>model assumptions (Hedges' g = 1.21-3.66, all p &lt; 0.001).</w:t>
      </w:r>
    </w:p>
    <w:p w14:paraId="09852DB9" w14:textId="5CA185D7" w:rsidR="001A5B45" w:rsidRDefault="00000000">
      <w:pPr>
        <w:numPr>
          <w:ilvl w:val="0"/>
          <w:numId w:val="4"/>
        </w:numPr>
        <w:spacing w:after="72"/>
        <w:ind w:right="0"/>
      </w:pPr>
      <w:r>
        <w:t>Half of patients habituate while half do not, validating the need for personalized rather than fixed</w:t>
      </w:r>
      <w:r w:rsidR="00941B7C">
        <w:t xml:space="preserve"> </w:t>
      </w:r>
      <w:r>
        <w:t>scheduling.</w:t>
      </w:r>
    </w:p>
    <w:p w14:paraId="5537CDED" w14:textId="3B986D0F" w:rsidR="001A5B45" w:rsidRDefault="00000000">
      <w:pPr>
        <w:ind w:left="-5" w:right="0"/>
      </w:pPr>
      <w:r w:rsidRPr="00941B7C">
        <w:rPr>
          <w:bCs/>
        </w:rPr>
        <w:t>Limitation:</w:t>
      </w:r>
      <w:r>
        <w:t xml:space="preserve"> The system makes decisions on real brain data but cannot observe the brain's response to those decisions.</w:t>
      </w:r>
    </w:p>
    <w:p w14:paraId="58E3CE05" w14:textId="77777777" w:rsidR="001A5B45" w:rsidRDefault="00000000">
      <w:pPr>
        <w:spacing w:after="115" w:line="259" w:lineRule="auto"/>
        <w:ind w:right="0"/>
        <w:jc w:val="left"/>
      </w:pPr>
      <w:r>
        <w:rPr>
          <w:b/>
        </w:rPr>
        <w:t>Further research directions:</w:t>
      </w:r>
    </w:p>
    <w:p w14:paraId="36637640" w14:textId="302885B4" w:rsidR="001A5B45" w:rsidRDefault="00000000">
      <w:pPr>
        <w:numPr>
          <w:ilvl w:val="0"/>
          <w:numId w:val="5"/>
        </w:numPr>
        <w:spacing w:after="72"/>
        <w:ind w:right="0" w:hanging="132"/>
      </w:pPr>
      <w:r>
        <w:t>Deploy with live EEG streaming for real</w:t>
      </w:r>
      <w:r w:rsidR="00941B7C">
        <w:t xml:space="preserve"> </w:t>
      </w:r>
      <w:r>
        <w:t>time crossover validation (adaptive vs fixed within same</w:t>
      </w:r>
      <w:r w:rsidR="00941B7C">
        <w:t xml:space="preserve"> </w:t>
      </w:r>
      <w:r>
        <w:t>session)</w:t>
      </w:r>
    </w:p>
    <w:p w14:paraId="20BC4653" w14:textId="77777777" w:rsidR="001A5B45" w:rsidRDefault="00000000">
      <w:pPr>
        <w:numPr>
          <w:ilvl w:val="0"/>
          <w:numId w:val="5"/>
        </w:numPr>
        <w:spacing w:after="71"/>
        <w:ind w:right="0" w:hanging="132"/>
      </w:pPr>
      <w:r>
        <w:t xml:space="preserve">Record </w:t>
      </w:r>
      <w:proofErr w:type="gramStart"/>
      <w:r>
        <w:t>30-60 minute</w:t>
      </w:r>
      <w:proofErr w:type="gramEnd"/>
      <w:r>
        <w:t xml:space="preserve"> sessions to capture the full habituation time course</w:t>
      </w:r>
    </w:p>
    <w:p w14:paraId="71E2A628" w14:textId="097C5D68" w:rsidR="001A5B45" w:rsidRDefault="00000000">
      <w:pPr>
        <w:numPr>
          <w:ilvl w:val="0"/>
          <w:numId w:val="5"/>
        </w:numPr>
        <w:spacing w:after="71"/>
        <w:ind w:right="0" w:hanging="132"/>
      </w:pPr>
      <w:r>
        <w:t xml:space="preserve">Replace the heuristic controller with </w:t>
      </w:r>
      <w:r w:rsidR="00941B7C">
        <w:t>RL</w:t>
      </w:r>
      <w:r>
        <w:t xml:space="preserve"> for long</w:t>
      </w:r>
      <w:r w:rsidR="00941B7C">
        <w:t xml:space="preserve"> </w:t>
      </w:r>
      <w:r>
        <w:t>horizon optimization</w:t>
      </w:r>
    </w:p>
    <w:p w14:paraId="1F0D3BBA" w14:textId="77777777" w:rsidR="001A5B45" w:rsidRDefault="00000000">
      <w:pPr>
        <w:numPr>
          <w:ilvl w:val="0"/>
          <w:numId w:val="5"/>
        </w:numPr>
        <w:spacing w:after="771"/>
        <w:ind w:right="0" w:hanging="132"/>
      </w:pPr>
      <w:r>
        <w:t>Extend to multi-biomarker control (PAC + spectral power + connectivity)</w:t>
      </w:r>
    </w:p>
    <w:p w14:paraId="53EBFCEA" w14:textId="77777777" w:rsidR="007C5DC8" w:rsidRDefault="007C5DC8">
      <w:pPr>
        <w:spacing w:after="160" w:line="278" w:lineRule="auto"/>
        <w:ind w:left="0" w:right="0" w:firstLine="0"/>
        <w:jc w:val="left"/>
        <w:rPr>
          <w:b/>
          <w:color w:val="000000" w:themeColor="text1"/>
          <w:sz w:val="28"/>
        </w:rPr>
      </w:pPr>
      <w:r>
        <w:rPr>
          <w:color w:val="000000" w:themeColor="text1"/>
        </w:rPr>
        <w:br w:type="page"/>
      </w:r>
    </w:p>
    <w:p w14:paraId="59B91753" w14:textId="02C17D2E" w:rsidR="001A5B45" w:rsidRPr="007C5DC8" w:rsidRDefault="00000000">
      <w:pPr>
        <w:pStyle w:val="Heading1"/>
        <w:ind w:left="-5"/>
        <w:rPr>
          <w:color w:val="000000" w:themeColor="text1"/>
          <w:u w:val="none"/>
        </w:rPr>
      </w:pPr>
      <w:r w:rsidRPr="007C5DC8">
        <w:rPr>
          <w:color w:val="000000" w:themeColor="text1"/>
          <w:u w:val="none"/>
        </w:rPr>
        <w:lastRenderedPageBreak/>
        <w:t>Equipment and Materials</w:t>
      </w:r>
    </w:p>
    <w:p w14:paraId="2CC0B34E" w14:textId="4C19EFD0" w:rsidR="001A5B45" w:rsidRDefault="00000000">
      <w:pPr>
        <w:numPr>
          <w:ilvl w:val="0"/>
          <w:numId w:val="6"/>
        </w:numPr>
        <w:spacing w:after="72"/>
        <w:ind w:right="0"/>
      </w:pPr>
      <w:r w:rsidRPr="00941B7C">
        <w:rPr>
          <w:bCs/>
        </w:rPr>
        <w:t>Compute:</w:t>
      </w:r>
      <w:r>
        <w:t xml:space="preserve"> MacBook Pro (Apple M1 Pro, 16 GB RAM). All computation on local hardware</w:t>
      </w:r>
      <w:r w:rsidR="00941B7C">
        <w:t>.</w:t>
      </w:r>
    </w:p>
    <w:p w14:paraId="77AB7D3E" w14:textId="479C9A01" w:rsidR="001A5B45" w:rsidRDefault="00000000">
      <w:pPr>
        <w:numPr>
          <w:ilvl w:val="0"/>
          <w:numId w:val="6"/>
        </w:numPr>
        <w:spacing w:after="72"/>
        <w:ind w:right="0"/>
      </w:pPr>
      <w:r>
        <w:rPr>
          <w:b/>
        </w:rPr>
        <w:t>Software:</w:t>
      </w:r>
      <w:r>
        <w:t xml:space="preserve"> Python 3.13, PyTorch, NumPy, SciPy, scikit-learn, h5py, MNE-Python. Git</w:t>
      </w:r>
    </w:p>
    <w:p w14:paraId="08F09F6D" w14:textId="77777777" w:rsidR="001A5B45" w:rsidRDefault="00000000">
      <w:pPr>
        <w:numPr>
          <w:ilvl w:val="0"/>
          <w:numId w:val="6"/>
        </w:numPr>
        <w:spacing w:after="780" w:line="254" w:lineRule="auto"/>
        <w:ind w:right="0"/>
      </w:pPr>
      <w:r>
        <w:rPr>
          <w:b/>
        </w:rPr>
        <w:t>Dataset:</w:t>
      </w:r>
      <w:r>
        <w:t xml:space="preserve"> OpenNeuro ds005048 (Lahijanian et al., 2024). 35 dementia patients, 7 frontal EEG channels, 250 Hz. Alternating stimulus (40 Hz AM auditory) and rest epochs. 17,283 two-second windows. Subject-level splits: 24 train / 5 </w:t>
      </w:r>
      <w:proofErr w:type="spellStart"/>
      <w:r>
        <w:t>val</w:t>
      </w:r>
      <w:proofErr w:type="spellEnd"/>
      <w:r>
        <w:t xml:space="preserve"> / 6 test. All data used under open access license.</w:t>
      </w:r>
    </w:p>
    <w:p w14:paraId="1220BB4B" w14:textId="77777777" w:rsidR="001A5B45" w:rsidRPr="007C5DC8" w:rsidRDefault="00000000">
      <w:pPr>
        <w:pStyle w:val="Heading1"/>
        <w:ind w:left="-5"/>
        <w:rPr>
          <w:color w:val="000000" w:themeColor="text1"/>
          <w:u w:val="none"/>
        </w:rPr>
      </w:pPr>
      <w:r w:rsidRPr="007C5DC8">
        <w:rPr>
          <w:color w:val="000000" w:themeColor="text1"/>
          <w:u w:val="none"/>
        </w:rPr>
        <w:t>References</w:t>
      </w:r>
    </w:p>
    <w:p w14:paraId="0CBDE38C" w14:textId="77777777" w:rsidR="001A5B45" w:rsidRDefault="00000000">
      <w:pPr>
        <w:ind w:left="-5" w:right="0"/>
      </w:pPr>
      <w:r>
        <w:t xml:space="preserve">Iaccarino, H. F., et al. (2016). Gamma frequency entrainment attenuates amyloid load and modifies microglia. </w:t>
      </w:r>
      <w:r>
        <w:rPr>
          <w:i/>
        </w:rPr>
        <w:t>Nature</w:t>
      </w:r>
      <w:r>
        <w:t>, 540(7632), 230-235.</w:t>
      </w:r>
    </w:p>
    <w:p w14:paraId="6BCF2748" w14:textId="77777777" w:rsidR="001A5B45" w:rsidRDefault="00000000">
      <w:pPr>
        <w:ind w:left="-5" w:right="0"/>
      </w:pPr>
      <w:r>
        <w:t xml:space="preserve">Martorell, A. J., et al. (2019). Multi-sensory γ stimulation ameliorates Alzheimer's-associated pathology and improves cognition. </w:t>
      </w:r>
      <w:r>
        <w:rPr>
          <w:i/>
        </w:rPr>
        <w:t>Cell</w:t>
      </w:r>
      <w:r>
        <w:t>, 177(2), 256-271.</w:t>
      </w:r>
    </w:p>
    <w:p w14:paraId="0522E28E" w14:textId="77777777" w:rsidR="001A5B45" w:rsidRDefault="00000000">
      <w:pPr>
        <w:ind w:left="-5" w:right="0"/>
      </w:pPr>
      <w:r>
        <w:t xml:space="preserve">Tort, A. B., et al. (2010). Measuring phase-amplitude coupling between neuronal oscillations of different frequencies. </w:t>
      </w:r>
      <w:r>
        <w:rPr>
          <w:i/>
        </w:rPr>
        <w:t>Journal of Neurophysiology</w:t>
      </w:r>
      <w:r>
        <w:t>, 104(2), 1195-1210.</w:t>
      </w:r>
    </w:p>
    <w:p w14:paraId="265A1C8E" w14:textId="77777777" w:rsidR="001A5B45" w:rsidRDefault="00000000">
      <w:pPr>
        <w:ind w:left="-5" w:right="0"/>
      </w:pPr>
      <w:r>
        <w:t xml:space="preserve">Lawhern, V. J., et al. (2018). EEGNet: A compact convolutional neural network for EEG-based brain-computer interfaces. </w:t>
      </w:r>
      <w:r>
        <w:rPr>
          <w:i/>
        </w:rPr>
        <w:t>Journal of Neural Engineering</w:t>
      </w:r>
      <w:r>
        <w:t>, 15(5), 056013.</w:t>
      </w:r>
    </w:p>
    <w:p w14:paraId="6A064B8D" w14:textId="77777777" w:rsidR="001A5B45" w:rsidRDefault="00000000">
      <w:pPr>
        <w:ind w:left="-5" w:right="0"/>
      </w:pPr>
      <w:r>
        <w:t xml:space="preserve">Lahijanian, M., et al. (2024). Auditory γ-band entrainment enhances default mode network connectivity in dementia patients. </w:t>
      </w:r>
      <w:r>
        <w:rPr>
          <w:i/>
        </w:rPr>
        <w:t>Scientific Reports</w:t>
      </w:r>
      <w:r>
        <w:t>, 14, 13153.</w:t>
      </w:r>
    </w:p>
    <w:p w14:paraId="5C637930" w14:textId="5DCCE936" w:rsidR="001A5B45" w:rsidRDefault="00000000" w:rsidP="00941B7C">
      <w:pPr>
        <w:spacing w:after="233"/>
        <w:ind w:left="-5" w:right="0"/>
      </w:pPr>
      <w:r>
        <w:t xml:space="preserve">Thompson, R. F., &amp; Spencer, W. A. (1966). Habituation: A model phenomenon for the study of neuronal substrates of behavior. </w:t>
      </w:r>
      <w:r>
        <w:rPr>
          <w:i/>
        </w:rPr>
        <w:t>Psychological Review</w:t>
      </w:r>
      <w:r>
        <w:t>, 73(1), 16-43.</w:t>
      </w:r>
    </w:p>
    <w:sectPr w:rsidR="001A5B45">
      <w:headerReference w:type="even" r:id="rId12"/>
      <w:headerReference w:type="default" r:id="rId13"/>
      <w:footerReference w:type="even" r:id="rId14"/>
      <w:footerReference w:type="default" r:id="rId15"/>
      <w:headerReference w:type="first" r:id="rId16"/>
      <w:footerReference w:type="first" r:id="rId17"/>
      <w:pgSz w:w="12240" w:h="15840"/>
      <w:pgMar w:top="1344" w:right="1550" w:bottom="1172" w:left="1560" w:header="720" w:footer="64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FA900" w14:textId="77777777" w:rsidR="0057511E" w:rsidRDefault="0057511E">
      <w:pPr>
        <w:spacing w:after="0" w:line="240" w:lineRule="auto"/>
      </w:pPr>
      <w:r>
        <w:separator/>
      </w:r>
    </w:p>
  </w:endnote>
  <w:endnote w:type="continuationSeparator" w:id="0">
    <w:p w14:paraId="14BC1FFC" w14:textId="77777777" w:rsidR="0057511E" w:rsidRDefault="00575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CB156" w14:textId="77777777" w:rsidR="001A5B45" w:rsidRDefault="00000000">
    <w:pPr>
      <w:spacing w:after="0" w:line="259" w:lineRule="auto"/>
      <w:ind w:left="0" w:firstLine="0"/>
      <w:jc w:val="center"/>
    </w:pP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39106" w14:textId="77777777" w:rsidR="001A5B45" w:rsidRDefault="00000000">
    <w:pPr>
      <w:spacing w:after="0" w:line="259" w:lineRule="auto"/>
      <w:ind w:left="0" w:firstLine="0"/>
      <w:jc w:val="center"/>
    </w:pPr>
    <w:r>
      <w:fldChar w:fldCharType="begin"/>
    </w:r>
    <w:r>
      <w:instrText xml:space="preserve"> PAGE   \* MERGEFORMAT </w:instrText>
    </w:r>
    <w: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F7076" w14:textId="77777777" w:rsidR="001A5B45" w:rsidRDefault="00000000">
    <w:pPr>
      <w:spacing w:after="0" w:line="259" w:lineRule="auto"/>
      <w:ind w:left="0" w:firstLine="0"/>
      <w:jc w:val="center"/>
    </w:pPr>
    <w:r>
      <w:fldChar w:fldCharType="begin"/>
    </w:r>
    <w:r>
      <w:instrText xml:space="preserve"> PAGE   \* MERGEFORMAT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DB708" w14:textId="77777777" w:rsidR="0057511E" w:rsidRDefault="0057511E">
      <w:pPr>
        <w:spacing w:after="0" w:line="240" w:lineRule="auto"/>
      </w:pPr>
      <w:r>
        <w:separator/>
      </w:r>
    </w:p>
  </w:footnote>
  <w:footnote w:type="continuationSeparator" w:id="0">
    <w:p w14:paraId="7CDA72BE" w14:textId="77777777" w:rsidR="0057511E" w:rsidRDefault="00575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7912F" w14:textId="77777777" w:rsidR="001A5B45" w:rsidRDefault="00000000">
    <w:pPr>
      <w:spacing w:after="0" w:line="259" w:lineRule="auto"/>
      <w:ind w:left="-120" w:right="0"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85546B2" wp14:editId="6A85D76E">
              <wp:simplePos x="0" y="0"/>
              <wp:positionH relativeFrom="page">
                <wp:posOffset>914400</wp:posOffset>
              </wp:positionH>
              <wp:positionV relativeFrom="page">
                <wp:posOffset>594360</wp:posOffset>
              </wp:positionV>
              <wp:extent cx="5943600" cy="6350"/>
              <wp:effectExtent l="0" t="0" r="0" b="0"/>
              <wp:wrapNone/>
              <wp:docPr id="16607" name="Group 16607"/>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6608" name="Shape 16608"/>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D0D0D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07" style="width:468pt;height:0.5pt;position:absolute;z-index:2;mso-position-horizontal-relative:page;mso-position-horizontal:absolute;margin-left:72pt;mso-position-vertical-relative:page;margin-top:46.8pt;" coordsize="59436,63">
              <v:shape id="Shape 16608" style="position:absolute;width:59436;height:0;left:0;top:0;" coordsize="5943600,0" path="m0,0l5943600,0">
                <v:stroke weight="0.5pt" endcap="flat" joinstyle="miter" miterlimit="10" on="true" color="#d0d0d0"/>
                <v:fill on="false" color="#000000" opacity="0"/>
              </v:shape>
            </v:group>
          </w:pict>
        </mc:Fallback>
      </mc:AlternateContent>
    </w:r>
    <w:r>
      <w:rPr>
        <w:color w:val="555555"/>
        <w:sz w:val="18"/>
      </w:rPr>
      <w:t>Project P10 Research Log Notebook - Amaar Chughtai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C07EC" w14:textId="77777777" w:rsidR="001A5B45" w:rsidRDefault="00000000">
    <w:pPr>
      <w:spacing w:after="0" w:line="259" w:lineRule="auto"/>
      <w:ind w:left="-120" w:right="0"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2BA67CB7" wp14:editId="2D0B4595">
              <wp:simplePos x="0" y="0"/>
              <wp:positionH relativeFrom="page">
                <wp:posOffset>914400</wp:posOffset>
              </wp:positionH>
              <wp:positionV relativeFrom="page">
                <wp:posOffset>594360</wp:posOffset>
              </wp:positionV>
              <wp:extent cx="5943600" cy="6350"/>
              <wp:effectExtent l="0" t="0" r="0" b="0"/>
              <wp:wrapNone/>
              <wp:docPr id="16593" name="Group 16593"/>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6594" name="Shape 16594"/>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D0D0D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93" style="width:468pt;height:0.5pt;position:absolute;z-index:2;mso-position-horizontal-relative:page;mso-position-horizontal:absolute;margin-left:72pt;mso-position-vertical-relative:page;margin-top:46.8pt;" coordsize="59436,63">
              <v:shape id="Shape 16594" style="position:absolute;width:59436;height:0;left:0;top:0;" coordsize="5943600,0" path="m0,0l5943600,0">
                <v:stroke weight="0.5pt" endcap="flat" joinstyle="miter" miterlimit="10" on="true" color="#d0d0d0"/>
                <v:fill on="false" color="#000000" opacity="0"/>
              </v:shape>
            </v:group>
          </w:pict>
        </mc:Fallback>
      </mc:AlternateContent>
    </w:r>
    <w:r>
      <w:rPr>
        <w:color w:val="555555"/>
        <w:sz w:val="18"/>
      </w:rPr>
      <w:t>Project P10 Research Log Notebook - Amaar Chughtai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CE2FD" w14:textId="77777777" w:rsidR="001A5B45" w:rsidRDefault="001A5B45">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4123"/>
    <w:multiLevelType w:val="hybridMultilevel"/>
    <w:tmpl w:val="4398727A"/>
    <w:lvl w:ilvl="0" w:tplc="3E5822C6">
      <w:start w:val="1"/>
      <w:numFmt w:val="bullet"/>
      <w:lvlText w:val="•"/>
      <w:lvlJc w:val="left"/>
      <w:pPr>
        <w:ind w:left="4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9A0B74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13E890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CD8701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5CCDD9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D3A89F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D3ACDB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680581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C46C022">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D37C88"/>
    <w:multiLevelType w:val="hybridMultilevel"/>
    <w:tmpl w:val="8C727C42"/>
    <w:lvl w:ilvl="0" w:tplc="876A7450">
      <w:start w:val="1"/>
      <w:numFmt w:val="bullet"/>
      <w:lvlText w:val="•"/>
      <w:lvlJc w:val="left"/>
      <w:pPr>
        <w:ind w:left="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072EB7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898964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142FBF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DCE86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B48AE9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C589FD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724174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EA8E5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7D838E2"/>
    <w:multiLevelType w:val="hybridMultilevel"/>
    <w:tmpl w:val="0CB4B05E"/>
    <w:lvl w:ilvl="0" w:tplc="ABB83724">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908912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4438B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1E4A85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2260BA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014CB0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E8E95C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4437A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9EEE56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DC770FE"/>
    <w:multiLevelType w:val="hybridMultilevel"/>
    <w:tmpl w:val="FBD49E50"/>
    <w:lvl w:ilvl="0" w:tplc="FDB6BB5C">
      <w:start w:val="1"/>
      <w:numFmt w:val="bullet"/>
      <w:lvlText w:val="•"/>
      <w:lvlJc w:val="left"/>
      <w:pPr>
        <w:ind w:left="4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4165B9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FB6DC5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7F8CA2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6BA29F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704FFB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306A61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5527E7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85A850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BA84F67"/>
    <w:multiLevelType w:val="hybridMultilevel"/>
    <w:tmpl w:val="D2F4900C"/>
    <w:lvl w:ilvl="0" w:tplc="9A40FB20">
      <w:start w:val="1"/>
      <w:numFmt w:val="decimal"/>
      <w:lvlText w:val="%1."/>
      <w:lvlJc w:val="left"/>
      <w:pPr>
        <w:ind w:left="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4E6DB8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B7A0C1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BDA3CE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320DF6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B32B5E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EA9CA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F54FBB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FEA7BC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D4E1BBC"/>
    <w:multiLevelType w:val="hybridMultilevel"/>
    <w:tmpl w:val="626AEE36"/>
    <w:lvl w:ilvl="0" w:tplc="4FF85D30">
      <w:start w:val="1"/>
      <w:numFmt w:val="bullet"/>
      <w:lvlText w:val="•"/>
      <w:lvlJc w:val="left"/>
      <w:pPr>
        <w:ind w:left="4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746326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4431D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A46483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71C418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0982CC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064A43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7FC338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C40E23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676542075">
    <w:abstractNumId w:val="3"/>
  </w:num>
  <w:num w:numId="2" w16cid:durableId="1319503439">
    <w:abstractNumId w:val="0"/>
  </w:num>
  <w:num w:numId="3" w16cid:durableId="1169826756">
    <w:abstractNumId w:val="2"/>
  </w:num>
  <w:num w:numId="4" w16cid:durableId="1399784849">
    <w:abstractNumId w:val="4"/>
  </w:num>
  <w:num w:numId="5" w16cid:durableId="436606313">
    <w:abstractNumId w:val="5"/>
  </w:num>
  <w:num w:numId="6" w16cid:durableId="2056807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B45"/>
    <w:rsid w:val="001A5B45"/>
    <w:rsid w:val="0057511E"/>
    <w:rsid w:val="00684846"/>
    <w:rsid w:val="007C5DC8"/>
    <w:rsid w:val="00941B7C"/>
    <w:rsid w:val="00A776CA"/>
    <w:rsid w:val="00BA1034"/>
    <w:rsid w:val="00C5788A"/>
    <w:rsid w:val="00D30984"/>
    <w:rsid w:val="00F36178"/>
    <w:rsid w:val="00F56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EA67D8"/>
  <w15:docId w15:val="{6B6E18B6-C253-5B45-B907-139D8F648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63" w:lineRule="auto"/>
      <w:ind w:left="10" w:righ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95" w:line="255" w:lineRule="auto"/>
      <w:ind w:left="10" w:hanging="10"/>
      <w:outlineLvl w:val="0"/>
    </w:pPr>
    <w:rPr>
      <w:rFonts w:ascii="Times New Roman" w:eastAsia="Times New Roman" w:hAnsi="Times New Roman" w:cs="Times New Roman"/>
      <w:b/>
      <w:color w:val="1A3C5E"/>
      <w:sz w:val="28"/>
      <w:u w:val="single" w:color="1A3C5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A3C5E"/>
      <w:sz w:val="28"/>
      <w:u w:val="single" w:color="1A3C5E"/>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16</Pages>
  <Words>3357</Words>
  <Characters>19140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Amaar Chughtai</cp:lastModifiedBy>
  <cp:revision>3</cp:revision>
  <dcterms:created xsi:type="dcterms:W3CDTF">2026-03-09T07:45:00Z</dcterms:created>
  <dcterms:modified xsi:type="dcterms:W3CDTF">2026-03-09T20:36:00Z</dcterms:modified>
</cp:coreProperties>
</file>