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Gender difference - model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3602"/>
        <w:gridCol w:w="1622"/>
        <w:gridCol w:w="1487"/>
        <w:gridCol w:w="1438"/>
        <w:gridCol w:w="3482"/>
        <w:gridCol w:w="1401"/>
        <w:gridCol w:w="2698"/>
        <w:gridCol w:w="1536"/>
        <w:gridCol w:w="1401"/>
        <w:gridCol w:w="1475"/>
        <w:gridCol w:w="283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(0.83504)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-0.00000000467115124581651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(18937.7694050465)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(5.77156)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(5.75858)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(11.81791)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0.058580597799719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(0.0469132273253407)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(7.21826)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0.158510236956155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(0.0497141827089263)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(2.79567)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0.197552417617938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(0.0476751654036246)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2024-08-01T10:35:29Z</dcterms:modified>
  <cp:category/>
</cp:coreProperties>
</file>