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4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723"/>
        <w:gridCol w:w="8131"/>
        <w:gridCol w:w="792"/>
      </w:tblGrid>
      <w:tr w:rsidR="001F0083" w:rsidRPr="009709C3" w:rsidTr="001D39F2">
        <w:tc>
          <w:tcPr>
            <w:tcW w:w="10872" w:type="dxa"/>
            <w:gridSpan w:val="3"/>
            <w:shd w:val="clear" w:color="auto" w:fill="E8EDF0"/>
            <w:vAlign w:val="center"/>
          </w:tcPr>
          <w:p w:rsidR="0074088B" w:rsidRPr="009709C3" w:rsidRDefault="0022391B" w:rsidP="00267E29">
            <w:pPr>
              <w:pStyle w:val="Heading1"/>
              <w:spacing w:before="120" w:after="120"/>
              <w:rPr>
                <w:color w:val="auto"/>
              </w:rPr>
            </w:pPr>
            <w:r>
              <w:rPr>
                <w:b w:val="0"/>
                <w:bCs/>
                <w:caps/>
                <w:color w:val="auto"/>
              </w:rPr>
              <w:t xml:space="preserve"> UT-Austin</w:t>
            </w:r>
            <w:r w:rsidR="00A625CB">
              <w:rPr>
                <w:b w:val="0"/>
                <w:bCs/>
                <w:caps/>
                <w:color w:val="auto"/>
              </w:rPr>
              <w:t xml:space="preserve"> MSBA Capstone project</w:t>
            </w:r>
          </w:p>
        </w:tc>
      </w:tr>
      <w:tr w:rsidR="004446E1" w:rsidRPr="009709C3" w:rsidTr="001D39F2">
        <w:tc>
          <w:tcPr>
            <w:tcW w:w="1753" w:type="dxa"/>
          </w:tcPr>
          <w:p w:rsidR="004446E1" w:rsidRPr="009709C3" w:rsidRDefault="0074088B" w:rsidP="001B4BFF">
            <w:pPr>
              <w:spacing w:before="60"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>Project Team</w:t>
            </w:r>
          </w:p>
        </w:tc>
        <w:tc>
          <w:tcPr>
            <w:tcW w:w="8292" w:type="dxa"/>
          </w:tcPr>
          <w:p w:rsidR="00231CC1" w:rsidRDefault="0022391B" w:rsidP="004435A2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UT-Austin</w:t>
            </w:r>
            <w:r w:rsidR="004435A2" w:rsidRPr="009709C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Practicum</w:t>
            </w:r>
            <w:r w:rsidR="004435A2" w:rsidRPr="009709C3">
              <w:rPr>
                <w:b/>
                <w:sz w:val="18"/>
              </w:rPr>
              <w:t xml:space="preserve"> Sponsor</w:t>
            </w:r>
            <w:r>
              <w:rPr>
                <w:b/>
                <w:sz w:val="18"/>
              </w:rPr>
              <w:t>s</w:t>
            </w:r>
            <w:r w:rsidR="004435A2" w:rsidRPr="009709C3">
              <w:rPr>
                <w:b/>
                <w:sz w:val="18"/>
              </w:rPr>
              <w:t>:</w:t>
            </w:r>
            <w:r w:rsidR="004435A2" w:rsidRPr="009709C3">
              <w:rPr>
                <w:b/>
                <w:sz w:val="18"/>
              </w:rPr>
              <w:tab/>
            </w:r>
            <w:proofErr w:type="spellStart"/>
            <w:r w:rsidR="00A625CB" w:rsidRPr="00A625CB">
              <w:rPr>
                <w:b/>
                <w:sz w:val="18"/>
              </w:rPr>
              <w:t>Hüseyin</w:t>
            </w:r>
            <w:proofErr w:type="spellEnd"/>
            <w:r w:rsidR="00A625CB" w:rsidRPr="00A625CB">
              <w:rPr>
                <w:b/>
                <w:sz w:val="18"/>
              </w:rPr>
              <w:t xml:space="preserve"> </w:t>
            </w:r>
            <w:proofErr w:type="spellStart"/>
            <w:r w:rsidR="00A625CB" w:rsidRPr="00A625CB">
              <w:rPr>
                <w:b/>
                <w:sz w:val="18"/>
              </w:rPr>
              <w:t>Tanriverdi</w:t>
            </w:r>
            <w:proofErr w:type="spellEnd"/>
            <w:r w:rsidR="00A625CB" w:rsidRPr="00A625CB">
              <w:rPr>
                <w:b/>
                <w:sz w:val="18"/>
              </w:rPr>
              <w:t>, Ph.D.</w:t>
            </w:r>
          </w:p>
          <w:p w:rsidR="0022391B" w:rsidRPr="009709C3" w:rsidRDefault="0022391B" w:rsidP="004435A2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ab/>
            </w:r>
            <w:r w:rsidR="00A625CB" w:rsidRPr="00A625CB">
              <w:rPr>
                <w:b/>
                <w:sz w:val="18"/>
              </w:rPr>
              <w:t xml:space="preserve">Michael </w:t>
            </w:r>
            <w:proofErr w:type="spellStart"/>
            <w:r w:rsidR="00A625CB" w:rsidRPr="00A625CB">
              <w:rPr>
                <w:b/>
                <w:sz w:val="18"/>
              </w:rPr>
              <w:t>Hasler</w:t>
            </w:r>
            <w:proofErr w:type="spellEnd"/>
            <w:r w:rsidR="00A625CB" w:rsidRPr="00A625CB">
              <w:rPr>
                <w:b/>
                <w:sz w:val="18"/>
              </w:rPr>
              <w:t xml:space="preserve">, </w:t>
            </w:r>
            <w:proofErr w:type="spellStart"/>
            <w:r w:rsidR="00A625CB" w:rsidRPr="00A625CB">
              <w:rPr>
                <w:b/>
                <w:sz w:val="18"/>
              </w:rPr>
              <w:t>Ph.D</w:t>
            </w:r>
            <w:proofErr w:type="spellEnd"/>
          </w:p>
          <w:p w:rsidR="004435A2" w:rsidRDefault="0022391B" w:rsidP="004435A2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UT-Austin</w:t>
            </w:r>
            <w:r w:rsidR="009923EA" w:rsidRPr="009709C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Team</w:t>
            </w:r>
            <w:r w:rsidR="009923EA" w:rsidRPr="009709C3">
              <w:rPr>
                <w:b/>
                <w:sz w:val="18"/>
              </w:rPr>
              <w:t xml:space="preserve"> Coordinator:</w:t>
            </w:r>
            <w:r w:rsidR="009923EA" w:rsidRPr="009709C3">
              <w:rPr>
                <w:b/>
                <w:sz w:val="18"/>
              </w:rPr>
              <w:tab/>
            </w:r>
            <w:r w:rsidR="00A625CB">
              <w:rPr>
                <w:b/>
                <w:sz w:val="18"/>
              </w:rPr>
              <w:t>Alec Grubbs</w:t>
            </w:r>
          </w:p>
          <w:p w:rsidR="00AB5AD1" w:rsidRDefault="00AB5AD1" w:rsidP="00AB5AD1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UT-Austin</w:t>
            </w:r>
            <w:r w:rsidRPr="009709C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Team:</w:t>
            </w:r>
            <w:r>
              <w:rPr>
                <w:b/>
                <w:sz w:val="18"/>
              </w:rPr>
              <w:tab/>
              <w:t>Steve Allen</w:t>
            </w:r>
          </w:p>
          <w:p w:rsidR="00AB5AD1" w:rsidRDefault="00AB5AD1" w:rsidP="00AB5AD1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Madhulika</w:t>
            </w:r>
            <w:proofErr w:type="spellEnd"/>
            <w:r>
              <w:rPr>
                <w:b/>
                <w:sz w:val="18"/>
              </w:rPr>
              <w:t xml:space="preserve"> Chaudhry</w:t>
            </w:r>
          </w:p>
          <w:p w:rsidR="00AB5AD1" w:rsidRPr="009709C3" w:rsidRDefault="00AB5AD1" w:rsidP="00AB5AD1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 xml:space="preserve">Julian </w:t>
            </w:r>
            <w:proofErr w:type="spellStart"/>
            <w:r>
              <w:rPr>
                <w:b/>
                <w:sz w:val="18"/>
              </w:rPr>
              <w:t>Ghadially</w:t>
            </w:r>
            <w:proofErr w:type="spellEnd"/>
          </w:p>
          <w:p w:rsidR="009923EA" w:rsidRPr="009709C3" w:rsidRDefault="0022391B" w:rsidP="00A625CB">
            <w:pPr>
              <w:tabs>
                <w:tab w:val="left" w:pos="5382"/>
              </w:tabs>
              <w:spacing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VisiQuate Executive Sponsor</w:t>
            </w:r>
            <w:r w:rsidR="009923EA" w:rsidRPr="009709C3">
              <w:rPr>
                <w:b/>
                <w:sz w:val="18"/>
              </w:rPr>
              <w:t>:</w:t>
            </w:r>
            <w:r w:rsidR="009923EA" w:rsidRPr="009709C3">
              <w:rPr>
                <w:b/>
                <w:sz w:val="18"/>
              </w:rPr>
              <w:tab/>
            </w:r>
            <w:r w:rsidR="00A625CB" w:rsidRPr="00A625CB">
              <w:rPr>
                <w:b/>
                <w:sz w:val="18"/>
              </w:rPr>
              <w:t>Sean Kirby</w:t>
            </w:r>
          </w:p>
        </w:tc>
        <w:tc>
          <w:tcPr>
            <w:tcW w:w="827" w:type="dxa"/>
            <w:vAlign w:val="center"/>
          </w:tcPr>
          <w:p w:rsidR="004446E1" w:rsidRPr="009709C3" w:rsidRDefault="004446E1" w:rsidP="001B4BFF">
            <w:pPr>
              <w:spacing w:before="60" w:after="60"/>
              <w:jc w:val="center"/>
              <w:rPr>
                <w:sz w:val="32"/>
                <w:szCs w:val="32"/>
              </w:rPr>
            </w:pPr>
          </w:p>
        </w:tc>
      </w:tr>
      <w:tr w:rsidR="004446E1" w:rsidRPr="009709C3" w:rsidTr="001D39F2">
        <w:tc>
          <w:tcPr>
            <w:tcW w:w="10872" w:type="dxa"/>
            <w:gridSpan w:val="3"/>
            <w:shd w:val="clear" w:color="auto" w:fill="E8EDF0"/>
            <w:vAlign w:val="center"/>
          </w:tcPr>
          <w:p w:rsidR="00231183" w:rsidRPr="009709C3" w:rsidRDefault="009923EA" w:rsidP="002E5BA6">
            <w:pPr>
              <w:pStyle w:val="ASGTableSubHead"/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color w:val="auto"/>
              </w:rPr>
            </w:pPr>
            <w:r w:rsidRPr="009709C3">
              <w:rPr>
                <w:color w:val="auto"/>
              </w:rPr>
              <w:t>Scope of services</w:t>
            </w:r>
          </w:p>
        </w:tc>
      </w:tr>
      <w:tr w:rsidR="009923EA" w:rsidRPr="009709C3" w:rsidTr="001D39F2">
        <w:trPr>
          <w:trHeight w:val="175"/>
        </w:trPr>
        <w:tc>
          <w:tcPr>
            <w:tcW w:w="1753" w:type="dxa"/>
            <w:vMerge w:val="restart"/>
          </w:tcPr>
          <w:p w:rsidR="009923EA" w:rsidRPr="009709C3" w:rsidRDefault="00E63AC6" w:rsidP="001B4BFF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Predictive Denials</w:t>
            </w:r>
          </w:p>
        </w:tc>
        <w:tc>
          <w:tcPr>
            <w:tcW w:w="8292" w:type="dxa"/>
          </w:tcPr>
          <w:p w:rsidR="009923EA" w:rsidRPr="00A41701" w:rsidRDefault="009923EA" w:rsidP="009923EA">
            <w:p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b/>
                <w:sz w:val="18"/>
              </w:rPr>
              <w:t>Data Sources:</w:t>
            </w:r>
            <w:r w:rsidRPr="00A41701">
              <w:rPr>
                <w:sz w:val="18"/>
              </w:rPr>
              <w:tab/>
              <w:t>#</w:t>
            </w:r>
          </w:p>
          <w:p w:rsidR="009923EA" w:rsidRPr="00A41701" w:rsidRDefault="00E63AC6" w:rsidP="003B22AC">
            <w:pPr>
              <w:pStyle w:val="ListParagraph"/>
              <w:numPr>
                <w:ilvl w:val="0"/>
                <w:numId w:val="13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Flat text file (.csv or .txt) format</w:t>
            </w:r>
          </w:p>
          <w:p w:rsidR="009923EA" w:rsidRPr="00A41701" w:rsidRDefault="00E63AC6" w:rsidP="003B22AC">
            <w:pPr>
              <w:pStyle w:val="ListParagraph"/>
              <w:numPr>
                <w:ilvl w:val="0"/>
                <w:numId w:val="13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De-identified, original client production data</w:t>
            </w:r>
          </w:p>
          <w:p w:rsidR="009923EA" w:rsidRPr="00A41701" w:rsidRDefault="00E63AC6" w:rsidP="003B22AC">
            <w:pPr>
              <w:pStyle w:val="ListParagraph"/>
              <w:numPr>
                <w:ilvl w:val="0"/>
                <w:numId w:val="13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Patient demographic, clinical, operational, and financial data elements</w:t>
            </w:r>
          </w:p>
        </w:tc>
        <w:tc>
          <w:tcPr>
            <w:tcW w:w="827" w:type="dxa"/>
            <w:vAlign w:val="center"/>
          </w:tcPr>
          <w:p w:rsidR="009923EA" w:rsidRPr="009709C3" w:rsidRDefault="009923EA" w:rsidP="001B4BFF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9923EA" w:rsidRPr="009709C3" w:rsidTr="001D39F2">
        <w:trPr>
          <w:trHeight w:val="174"/>
        </w:trPr>
        <w:tc>
          <w:tcPr>
            <w:tcW w:w="1753" w:type="dxa"/>
            <w:vMerge/>
          </w:tcPr>
          <w:p w:rsidR="009923EA" w:rsidRPr="009709C3" w:rsidRDefault="009923EA" w:rsidP="001B4BFF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3B22AC" w:rsidRPr="00A41701" w:rsidRDefault="003B22AC" w:rsidP="003B22AC">
            <w:p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b/>
                <w:sz w:val="18"/>
              </w:rPr>
              <w:t>Historical Files Period</w:t>
            </w:r>
            <w:r w:rsidRPr="00A41701">
              <w:rPr>
                <w:sz w:val="18"/>
              </w:rPr>
              <w:tab/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  <w:r w:rsidRPr="00A41701">
              <w:rPr>
                <w:sz w:val="18"/>
              </w:rPr>
              <w:t xml:space="preserve"> – </w:t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</w:p>
          <w:p w:rsidR="003B22AC" w:rsidRPr="00A41701" w:rsidRDefault="003B22AC" w:rsidP="003B22AC">
            <w:pPr>
              <w:pStyle w:val="ListParagraph"/>
              <w:numPr>
                <w:ilvl w:val="0"/>
                <w:numId w:val="14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Open Accounts</w:t>
            </w:r>
            <w:r w:rsidRPr="00A41701">
              <w:rPr>
                <w:sz w:val="18"/>
              </w:rPr>
              <w:tab/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  <w:r w:rsidRPr="00A41701">
              <w:rPr>
                <w:sz w:val="18"/>
              </w:rPr>
              <w:t xml:space="preserve"> </w:t>
            </w:r>
          </w:p>
          <w:p w:rsidR="003B22AC" w:rsidRPr="00A41701" w:rsidRDefault="003B22AC" w:rsidP="003B22AC">
            <w:pPr>
              <w:pStyle w:val="ListParagraph"/>
              <w:numPr>
                <w:ilvl w:val="0"/>
                <w:numId w:val="14"/>
              </w:numPr>
              <w:tabs>
                <w:tab w:val="left" w:pos="5382"/>
              </w:tabs>
              <w:spacing w:before="60" w:after="60"/>
              <w:rPr>
                <w:sz w:val="18"/>
              </w:rPr>
            </w:pPr>
            <w:r w:rsidRPr="00A41701">
              <w:rPr>
                <w:sz w:val="18"/>
              </w:rPr>
              <w:t>Closed Accounts (zero balance and bad debt</w:t>
            </w:r>
            <w:r w:rsidR="007201EE" w:rsidRPr="00A41701">
              <w:rPr>
                <w:sz w:val="18"/>
              </w:rPr>
              <w:t>)</w:t>
            </w:r>
            <w:r w:rsidRPr="00A41701">
              <w:rPr>
                <w:sz w:val="18"/>
              </w:rPr>
              <w:tab/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  <w:r w:rsidRPr="00A41701">
              <w:rPr>
                <w:sz w:val="18"/>
              </w:rPr>
              <w:t xml:space="preserve"> – </w:t>
            </w:r>
            <w:proofErr w:type="spellStart"/>
            <w:r w:rsidRPr="00A41701">
              <w:rPr>
                <w:sz w:val="18"/>
              </w:rPr>
              <w:t>mm.dd.yy</w:t>
            </w:r>
            <w:proofErr w:type="spellEnd"/>
          </w:p>
        </w:tc>
        <w:tc>
          <w:tcPr>
            <w:tcW w:w="827" w:type="dxa"/>
            <w:vAlign w:val="center"/>
          </w:tcPr>
          <w:p w:rsidR="009923EA" w:rsidRPr="009709C3" w:rsidRDefault="001618A3" w:rsidP="001B4BFF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1D39F2" w:rsidRPr="009709C3" w:rsidTr="001D39F2">
        <w:tc>
          <w:tcPr>
            <w:tcW w:w="10872" w:type="dxa"/>
            <w:gridSpan w:val="3"/>
            <w:shd w:val="clear" w:color="auto" w:fill="E8EDF0"/>
            <w:vAlign w:val="center"/>
          </w:tcPr>
          <w:p w:rsidR="001D39F2" w:rsidRPr="009709C3" w:rsidRDefault="001D39F2" w:rsidP="001B4BFF">
            <w:pPr>
              <w:pStyle w:val="ASGTableSubHead"/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color w:val="auto"/>
                <w:sz w:val="28"/>
                <w:szCs w:val="28"/>
              </w:rPr>
            </w:pPr>
            <w:r w:rsidRPr="009709C3">
              <w:rPr>
                <w:color w:val="auto"/>
              </w:rPr>
              <w:t>measures of success</w:t>
            </w:r>
          </w:p>
        </w:tc>
      </w:tr>
      <w:tr w:rsidR="00DB64B3" w:rsidRPr="009709C3" w:rsidTr="007076C9">
        <w:tc>
          <w:tcPr>
            <w:tcW w:w="1753" w:type="dxa"/>
            <w:vMerge w:val="restart"/>
          </w:tcPr>
          <w:p w:rsidR="00DB64B3" w:rsidRPr="009709C3" w:rsidRDefault="00DB64B3" w:rsidP="001B4BFF">
            <w:pPr>
              <w:spacing w:before="60"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>Operational Goals</w:t>
            </w:r>
          </w:p>
        </w:tc>
        <w:tc>
          <w:tcPr>
            <w:tcW w:w="8292" w:type="dxa"/>
          </w:tcPr>
          <w:p w:rsidR="00DB64B3" w:rsidRDefault="00DB64B3" w:rsidP="00A147F4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Understanding of product development life cycle</w:t>
            </w:r>
          </w:p>
          <w:p w:rsidR="00DB64B3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Agile product development techniques</w:t>
            </w:r>
          </w:p>
          <w:p w:rsidR="00DB64B3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SCRUM process</w:t>
            </w:r>
          </w:p>
          <w:p w:rsidR="00DB64B3" w:rsidRPr="00A147F4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software engineering concepts and requirements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1B4BFF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7076C9">
        <w:tc>
          <w:tcPr>
            <w:tcW w:w="1753" w:type="dxa"/>
            <w:vMerge/>
          </w:tcPr>
          <w:p w:rsidR="00DB64B3" w:rsidRPr="009709C3" w:rsidRDefault="00DB64B3" w:rsidP="007076C9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Default="00DB64B3" w:rsidP="007076C9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Understanding of healthcare revenue cycle</w:t>
            </w:r>
          </w:p>
          <w:p w:rsidR="00DB64B3" w:rsidRDefault="00DB64B3" w:rsidP="007076C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terminology</w:t>
            </w:r>
          </w:p>
          <w:p w:rsidR="00DB64B3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Introduction to healthcare data and how it fits into the big healthcare picture</w:t>
            </w:r>
          </w:p>
          <w:p w:rsidR="00DB64B3" w:rsidRPr="00A147F4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Show the leading and lagging indicators associated with the data and the problem set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7076C9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7076C9">
        <w:tc>
          <w:tcPr>
            <w:tcW w:w="1753" w:type="dxa"/>
            <w:vMerge/>
          </w:tcPr>
          <w:p w:rsidR="00DB64B3" w:rsidRPr="009709C3" w:rsidRDefault="00DB64B3" w:rsidP="007076C9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Default="00DB64B3" w:rsidP="00A147F4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Apply statistical techniques to solve a real healthcare problem</w:t>
            </w:r>
          </w:p>
          <w:p w:rsidR="00DB64B3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Apply techniques to predict denied claims before billing</w:t>
            </w:r>
          </w:p>
          <w:p w:rsidR="00DB64B3" w:rsidRPr="00A147F4" w:rsidRDefault="00DB64B3" w:rsidP="005D7F67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 xml:space="preserve">Apply science to otherwise subjective and routine business practices 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7076C9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7076C9">
        <w:tc>
          <w:tcPr>
            <w:tcW w:w="1753" w:type="dxa"/>
            <w:vMerge/>
          </w:tcPr>
          <w:p w:rsidR="00DB64B3" w:rsidRPr="009709C3" w:rsidRDefault="00DB64B3" w:rsidP="007076C9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Default="00DB64B3" w:rsidP="007076C9">
            <w:pPr>
              <w:pStyle w:val="ListParagraph"/>
              <w:numPr>
                <w:ilvl w:val="0"/>
                <w:numId w:val="26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>
              <w:rPr>
                <w:sz w:val="18"/>
              </w:rPr>
              <w:t>Prepare solutions that will be used by real clients</w:t>
            </w:r>
          </w:p>
          <w:p w:rsidR="00DB64B3" w:rsidRDefault="00DB64B3" w:rsidP="00F743F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Include outputs from a successful project into the future product development road map</w:t>
            </w:r>
          </w:p>
          <w:p w:rsidR="00DB64B3" w:rsidRPr="00A147F4" w:rsidRDefault="00DB64B3" w:rsidP="00F743F9">
            <w:pPr>
              <w:pStyle w:val="ListParagraph"/>
              <w:numPr>
                <w:ilvl w:val="1"/>
                <w:numId w:val="28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Work with partner AMC (Academic Medical Center) universities to apply findings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7076C9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 w:val="restart"/>
          </w:tcPr>
          <w:p w:rsidR="00DB64B3" w:rsidRPr="009709C3" w:rsidRDefault="00DB64B3" w:rsidP="00E63AC6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Expected Deliverables</w:t>
            </w:r>
          </w:p>
        </w:tc>
        <w:tc>
          <w:tcPr>
            <w:tcW w:w="8292" w:type="dxa"/>
          </w:tcPr>
          <w:p w:rsidR="00DB64B3" w:rsidRPr="001B03CE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EA384D">
              <w:rPr>
                <w:sz w:val="18"/>
              </w:rPr>
              <w:t>Project charter</w:t>
            </w:r>
          </w:p>
          <w:p w:rsidR="00DB64B3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Mutual understanding and acceptance of business objectives, measures of success, expectations</w:t>
            </w:r>
          </w:p>
          <w:p w:rsidR="00DB64B3" w:rsidRPr="009709C3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Guidepost for project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/>
          </w:tcPr>
          <w:p w:rsidR="00DB64B3" w:rsidRPr="009709C3" w:rsidRDefault="00DB64B3" w:rsidP="00EA384D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Pr="001B03CE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1B03CE">
              <w:rPr>
                <w:sz w:val="18"/>
              </w:rPr>
              <w:t>Payer-specific predictive denial models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What account profiles make up the likelihood that a payer will deny an account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What type of denial is likely based on the account profile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/>
          </w:tcPr>
          <w:p w:rsidR="00DB64B3" w:rsidRPr="009709C3" w:rsidRDefault="00DB64B3" w:rsidP="00EA384D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Pr="001B03CE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1B03CE">
              <w:rPr>
                <w:sz w:val="18"/>
              </w:rPr>
              <w:t>Probability of denial scoring model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Thresholds for low, medium, high probability</w:t>
            </w:r>
          </w:p>
          <w:p w:rsidR="00DB64B3" w:rsidRPr="001B03CE" w:rsidRDefault="00DB64B3" w:rsidP="00833508">
            <w:pPr>
              <w:pStyle w:val="ListParagraph"/>
              <w:numPr>
                <w:ilvl w:val="1"/>
                <w:numId w:val="34"/>
              </w:numPr>
              <w:spacing w:after="60"/>
              <w:ind w:left="713"/>
              <w:rPr>
                <w:sz w:val="18"/>
              </w:rPr>
            </w:pPr>
            <w:r w:rsidRPr="001B03CE">
              <w:rPr>
                <w:sz w:val="18"/>
              </w:rPr>
              <w:t>Scoring model and methodology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DB64B3" w:rsidRPr="009709C3" w:rsidTr="00EA384D">
        <w:tc>
          <w:tcPr>
            <w:tcW w:w="1753" w:type="dxa"/>
            <w:vMerge/>
          </w:tcPr>
          <w:p w:rsidR="00DB64B3" w:rsidRPr="009709C3" w:rsidRDefault="00DB64B3" w:rsidP="00EA384D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DB64B3" w:rsidRPr="00594646" w:rsidRDefault="00DB64B3" w:rsidP="00833508">
            <w:pPr>
              <w:pStyle w:val="ListParagraph"/>
              <w:numPr>
                <w:ilvl w:val="0"/>
                <w:numId w:val="34"/>
              </w:numPr>
              <w:tabs>
                <w:tab w:val="left" w:pos="5382"/>
              </w:tabs>
              <w:spacing w:before="60" w:after="60"/>
              <w:ind w:left="342"/>
              <w:rPr>
                <w:sz w:val="18"/>
              </w:rPr>
            </w:pPr>
            <w:r w:rsidRPr="00594646">
              <w:rPr>
                <w:sz w:val="18"/>
              </w:rPr>
              <w:t>Methodologies, assumptions, and documentation of models</w:t>
            </w:r>
          </w:p>
          <w:p w:rsidR="00DB64B3" w:rsidRDefault="00DB64B3" w:rsidP="00594646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Report out on the detailed work product</w:t>
            </w:r>
          </w:p>
          <w:p w:rsidR="00DB64B3" w:rsidRPr="009709C3" w:rsidRDefault="00DB64B3" w:rsidP="00A147F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lastRenderedPageBreak/>
              <w:t>Discussion of techniques</w:t>
            </w:r>
          </w:p>
        </w:tc>
        <w:tc>
          <w:tcPr>
            <w:tcW w:w="827" w:type="dxa"/>
            <w:vAlign w:val="center"/>
          </w:tcPr>
          <w:p w:rsidR="00DB64B3" w:rsidRPr="009709C3" w:rsidRDefault="00DB64B3" w:rsidP="00EA384D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lastRenderedPageBreak/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 w:val="restart"/>
          </w:tcPr>
          <w:p w:rsidR="00B51040" w:rsidRPr="009709C3" w:rsidRDefault="000063C8" w:rsidP="009E2567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Proposed</w:t>
            </w:r>
            <w:r w:rsidR="00B51040" w:rsidRPr="009709C3">
              <w:rPr>
                <w:b/>
                <w:sz w:val="18"/>
              </w:rPr>
              <w:t xml:space="preserve"> Project </w:t>
            </w:r>
            <w:r w:rsidR="00B51040">
              <w:rPr>
                <w:b/>
                <w:sz w:val="18"/>
              </w:rPr>
              <w:t>Timeline</w:t>
            </w:r>
          </w:p>
        </w:tc>
        <w:tc>
          <w:tcPr>
            <w:tcW w:w="8292" w:type="dxa"/>
          </w:tcPr>
          <w:p w:rsidR="00B51040" w:rsidRPr="000063C8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0063C8">
              <w:rPr>
                <w:sz w:val="18"/>
              </w:rPr>
              <w:t>Revenue Cycle 101</w:t>
            </w:r>
            <w:r w:rsidRPr="000063C8">
              <w:rPr>
                <w:sz w:val="18"/>
              </w:rPr>
              <w:tab/>
              <w:t>By 30 Nov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Agreement to project charter</w:t>
            </w:r>
            <w:r w:rsidR="00F76E03">
              <w:rPr>
                <w:sz w:val="18"/>
              </w:rPr>
              <w:t xml:space="preserve"> and other paperwork</w:t>
            </w:r>
            <w:r w:rsidRPr="00A51C49">
              <w:rPr>
                <w:sz w:val="18"/>
              </w:rPr>
              <w:tab/>
              <w:t>30 Nov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Access to sample data</w:t>
            </w:r>
            <w:r w:rsidRPr="00A51C49">
              <w:rPr>
                <w:sz w:val="18"/>
              </w:rPr>
              <w:tab/>
              <w:t>4 Dec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Review data specifications</w:t>
            </w:r>
            <w:r w:rsidR="00F76E03">
              <w:rPr>
                <w:sz w:val="18"/>
              </w:rPr>
              <w:t xml:space="preserve"> and tighten requirements</w:t>
            </w:r>
            <w:r w:rsidRPr="00A51C49">
              <w:rPr>
                <w:sz w:val="18"/>
              </w:rPr>
              <w:tab/>
            </w:r>
            <w:r w:rsidR="00F76E03">
              <w:rPr>
                <w:sz w:val="18"/>
              </w:rPr>
              <w:t>30</w:t>
            </w:r>
            <w:r w:rsidRPr="00A51C49">
              <w:rPr>
                <w:sz w:val="18"/>
              </w:rPr>
              <w:t xml:space="preserve"> Dec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C275DA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Begin weekly status meetings</w:t>
            </w:r>
            <w:r w:rsidRPr="00A51C49">
              <w:rPr>
                <w:sz w:val="18"/>
              </w:rPr>
              <w:tab/>
            </w:r>
            <w:r w:rsidR="00C275DA">
              <w:rPr>
                <w:sz w:val="18"/>
              </w:rPr>
              <w:t>19</w:t>
            </w:r>
            <w:r w:rsidRPr="00A51C49">
              <w:rPr>
                <w:sz w:val="18"/>
              </w:rPr>
              <w:t xml:space="preserve"> Jan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C275DA">
            <w:pPr>
              <w:tabs>
                <w:tab w:val="left" w:pos="5382"/>
              </w:tabs>
              <w:spacing w:after="60"/>
              <w:rPr>
                <w:sz w:val="18"/>
              </w:rPr>
            </w:pPr>
            <w:r>
              <w:rPr>
                <w:sz w:val="18"/>
              </w:rPr>
              <w:t>Agile Product Development 101</w:t>
            </w:r>
            <w:r>
              <w:rPr>
                <w:sz w:val="18"/>
              </w:rPr>
              <w:tab/>
            </w:r>
            <w:r w:rsidR="00C275DA">
              <w:rPr>
                <w:sz w:val="18"/>
              </w:rPr>
              <w:t>19</w:t>
            </w:r>
            <w:r>
              <w:rPr>
                <w:sz w:val="18"/>
              </w:rPr>
              <w:t xml:space="preserve"> Jan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C275DA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Create SCRUM timeline</w:t>
            </w:r>
            <w:r w:rsidRPr="00A51C49">
              <w:rPr>
                <w:sz w:val="18"/>
              </w:rPr>
              <w:tab/>
            </w:r>
            <w:r w:rsidR="00C275DA">
              <w:rPr>
                <w:sz w:val="18"/>
              </w:rPr>
              <w:t>26</w:t>
            </w:r>
            <w:r w:rsidRPr="00A51C49">
              <w:rPr>
                <w:sz w:val="18"/>
              </w:rPr>
              <w:t xml:space="preserve"> Jan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C275DA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Project iterations</w:t>
            </w:r>
            <w:r w:rsidRPr="00A51C49">
              <w:rPr>
                <w:sz w:val="18"/>
              </w:rPr>
              <w:tab/>
            </w:r>
            <w:r w:rsidR="00C275DA">
              <w:rPr>
                <w:sz w:val="18"/>
              </w:rPr>
              <w:t>26</w:t>
            </w:r>
            <w:r w:rsidRPr="00A51C49">
              <w:rPr>
                <w:sz w:val="18"/>
              </w:rPr>
              <w:t xml:space="preserve"> Jan – 25 Mar</w:t>
            </w:r>
            <w:bookmarkStart w:id="0" w:name="_GoBack"/>
            <w:bookmarkEnd w:id="0"/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B51040" w:rsidRPr="009709C3" w:rsidTr="009E2567">
        <w:trPr>
          <w:trHeight w:val="296"/>
        </w:trPr>
        <w:tc>
          <w:tcPr>
            <w:tcW w:w="1753" w:type="dxa"/>
            <w:vMerge/>
          </w:tcPr>
          <w:p w:rsidR="00B51040" w:rsidRPr="009709C3" w:rsidRDefault="00B51040" w:rsidP="009E2567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B51040" w:rsidRPr="00B51040" w:rsidRDefault="00B51040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Final project testing</w:t>
            </w:r>
            <w:r w:rsidRPr="00A51C49">
              <w:rPr>
                <w:sz w:val="18"/>
              </w:rPr>
              <w:tab/>
              <w:t>4 Apr</w:t>
            </w:r>
          </w:p>
        </w:tc>
        <w:tc>
          <w:tcPr>
            <w:tcW w:w="827" w:type="dxa"/>
            <w:vAlign w:val="center"/>
          </w:tcPr>
          <w:p w:rsidR="00B51040" w:rsidRPr="009709C3" w:rsidRDefault="00B51040" w:rsidP="009E2567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F76E03" w:rsidRPr="009709C3" w:rsidTr="002E5BA6">
        <w:trPr>
          <w:trHeight w:val="296"/>
        </w:trPr>
        <w:tc>
          <w:tcPr>
            <w:tcW w:w="1753" w:type="dxa"/>
            <w:vMerge/>
          </w:tcPr>
          <w:p w:rsidR="00F76E03" w:rsidRPr="009709C3" w:rsidRDefault="00F76E03" w:rsidP="003A6545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F76E03" w:rsidRPr="00A51C49" w:rsidRDefault="00F76E03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Final project presentations</w:t>
            </w:r>
            <w:r>
              <w:rPr>
                <w:sz w:val="18"/>
              </w:rPr>
              <w:t xml:space="preserve"> to VisiQuate</w:t>
            </w:r>
            <w:r w:rsidRPr="00A51C49">
              <w:rPr>
                <w:sz w:val="18"/>
              </w:rPr>
              <w:tab/>
              <w:t>11 Apr</w:t>
            </w:r>
          </w:p>
        </w:tc>
        <w:tc>
          <w:tcPr>
            <w:tcW w:w="827" w:type="dxa"/>
            <w:vAlign w:val="center"/>
          </w:tcPr>
          <w:p w:rsidR="00F76E03" w:rsidRPr="009709C3" w:rsidRDefault="00F76E03" w:rsidP="001B4BFF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F76E03" w:rsidRPr="009709C3" w:rsidTr="002E5BA6">
        <w:trPr>
          <w:trHeight w:val="296"/>
        </w:trPr>
        <w:tc>
          <w:tcPr>
            <w:tcW w:w="1753" w:type="dxa"/>
            <w:vMerge/>
          </w:tcPr>
          <w:p w:rsidR="00F76E03" w:rsidRPr="009709C3" w:rsidRDefault="00F76E03" w:rsidP="003A6545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8292" w:type="dxa"/>
          </w:tcPr>
          <w:p w:rsidR="00F76E03" w:rsidRPr="00B51040" w:rsidRDefault="00F76E03" w:rsidP="000063C8">
            <w:pPr>
              <w:tabs>
                <w:tab w:val="left" w:pos="5382"/>
              </w:tabs>
              <w:spacing w:after="60"/>
              <w:rPr>
                <w:sz w:val="18"/>
              </w:rPr>
            </w:pPr>
            <w:r w:rsidRPr="00A51C49">
              <w:rPr>
                <w:sz w:val="18"/>
              </w:rPr>
              <w:t>Final project presentations</w:t>
            </w:r>
            <w:r>
              <w:rPr>
                <w:sz w:val="18"/>
              </w:rPr>
              <w:t xml:space="preserve"> to faculty</w:t>
            </w:r>
            <w:r w:rsidR="0031797F">
              <w:rPr>
                <w:sz w:val="18"/>
              </w:rPr>
              <w:t xml:space="preserve"> advisor(s)</w:t>
            </w:r>
            <w:r w:rsidRPr="00A51C49">
              <w:rPr>
                <w:sz w:val="18"/>
              </w:rPr>
              <w:tab/>
            </w:r>
            <w:r w:rsidR="003C3C6C">
              <w:rPr>
                <w:sz w:val="18"/>
              </w:rPr>
              <w:t>3</w:t>
            </w:r>
            <w:r w:rsidRPr="00A51C49">
              <w:rPr>
                <w:sz w:val="18"/>
              </w:rPr>
              <w:t xml:space="preserve">1 </w:t>
            </w:r>
            <w:r w:rsidR="003C3C6C">
              <w:rPr>
                <w:sz w:val="18"/>
              </w:rPr>
              <w:t>Jul</w:t>
            </w:r>
          </w:p>
        </w:tc>
        <w:tc>
          <w:tcPr>
            <w:tcW w:w="827" w:type="dxa"/>
            <w:vAlign w:val="center"/>
          </w:tcPr>
          <w:p w:rsidR="00F76E03" w:rsidRPr="009709C3" w:rsidRDefault="00F76E03" w:rsidP="001B4BFF">
            <w:pPr>
              <w:spacing w:before="60" w:after="60"/>
              <w:jc w:val="center"/>
              <w:rPr>
                <w:rFonts w:cs="Arial"/>
                <w:sz w:val="32"/>
                <w:szCs w:val="32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  <w:tr w:rsidR="00F76E03" w:rsidRPr="009709C3" w:rsidTr="009E2567">
        <w:tc>
          <w:tcPr>
            <w:tcW w:w="1753" w:type="dxa"/>
          </w:tcPr>
          <w:p w:rsidR="00F76E03" w:rsidRPr="009709C3" w:rsidRDefault="00F76E03" w:rsidP="009E2567">
            <w:pPr>
              <w:spacing w:before="60" w:after="60"/>
              <w:rPr>
                <w:b/>
                <w:sz w:val="18"/>
              </w:rPr>
            </w:pPr>
            <w:r w:rsidRPr="009709C3">
              <w:rPr>
                <w:b/>
                <w:sz w:val="18"/>
              </w:rPr>
              <w:t>Communication Plan</w:t>
            </w:r>
          </w:p>
        </w:tc>
        <w:tc>
          <w:tcPr>
            <w:tcW w:w="8292" w:type="dxa"/>
          </w:tcPr>
          <w:p w:rsidR="00F76E03" w:rsidRDefault="00F76E03" w:rsidP="005506B4">
            <w:pPr>
              <w:tabs>
                <w:tab w:val="right" w:pos="6923"/>
              </w:tabs>
              <w:spacing w:before="60" w:after="60"/>
              <w:rPr>
                <w:sz w:val="18"/>
              </w:rPr>
            </w:pPr>
            <w:r w:rsidRPr="009E2567">
              <w:rPr>
                <w:sz w:val="18"/>
              </w:rPr>
              <w:t>Weekly SCRUM meetings</w:t>
            </w:r>
          </w:p>
          <w:p w:rsidR="00F76E03" w:rsidRDefault="00F76E03" w:rsidP="00EF768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 w:rsidRPr="009E2567">
              <w:rPr>
                <w:sz w:val="18"/>
              </w:rPr>
              <w:t>Iterative feedback and planning</w:t>
            </w:r>
          </w:p>
          <w:p w:rsidR="00F76E03" w:rsidRDefault="00F76E03" w:rsidP="00EF768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Testing assumptions</w:t>
            </w:r>
          </w:p>
          <w:p w:rsidR="00F76E03" w:rsidRPr="00EF7684" w:rsidRDefault="00F76E03" w:rsidP="00EF7684">
            <w:pPr>
              <w:pStyle w:val="ListParagraph"/>
              <w:numPr>
                <w:ilvl w:val="1"/>
                <w:numId w:val="31"/>
              </w:numPr>
              <w:spacing w:after="60"/>
              <w:ind w:left="713"/>
              <w:rPr>
                <w:sz w:val="18"/>
              </w:rPr>
            </w:pPr>
            <w:r>
              <w:rPr>
                <w:sz w:val="18"/>
              </w:rPr>
              <w:t>Course correction, where needed</w:t>
            </w:r>
          </w:p>
        </w:tc>
        <w:tc>
          <w:tcPr>
            <w:tcW w:w="827" w:type="dxa"/>
            <w:vAlign w:val="center"/>
          </w:tcPr>
          <w:p w:rsidR="00F76E03" w:rsidRPr="009709C3" w:rsidRDefault="00F76E03" w:rsidP="009E2567">
            <w:pPr>
              <w:spacing w:before="60" w:after="60"/>
              <w:jc w:val="center"/>
              <w:rPr>
                <w:sz w:val="18"/>
              </w:rPr>
            </w:pPr>
            <w:r w:rsidRPr="009709C3">
              <w:rPr>
                <w:rFonts w:cs="Arial"/>
                <w:sz w:val="32"/>
                <w:szCs w:val="32"/>
              </w:rPr>
              <w:t>□</w:t>
            </w:r>
          </w:p>
        </w:tc>
      </w:tr>
    </w:tbl>
    <w:p w:rsidR="001F0083" w:rsidRPr="009709C3" w:rsidRDefault="001F0083" w:rsidP="002E5BA6"/>
    <w:sectPr w:rsidR="001F0083" w:rsidRPr="009709C3" w:rsidSect="00267E29"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720" w:bottom="720" w:left="720" w:header="576" w:footer="576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F80" w:rsidRDefault="006B7F80">
      <w:pPr>
        <w:spacing w:line="20" w:lineRule="exact"/>
      </w:pPr>
    </w:p>
  </w:endnote>
  <w:endnote w:type="continuationSeparator" w:id="0">
    <w:p w:rsidR="006B7F80" w:rsidRDefault="006B7F80">
      <w:r>
        <w:t xml:space="preserve"> </w:t>
      </w:r>
    </w:p>
  </w:endnote>
  <w:endnote w:type="continuationNotice" w:id="1">
    <w:p w:rsidR="006B7F80" w:rsidRDefault="006B7F8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AD1" w:rsidRPr="00233773" w:rsidRDefault="00AB5AD1" w:rsidP="00D17B1B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rPr>
        <w:rFonts w:cs="Arial"/>
        <w:b/>
        <w:bCs/>
        <w:sz w:val="1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F80" w:rsidRDefault="006B7F80">
      <w:r>
        <w:separator/>
      </w:r>
    </w:p>
  </w:footnote>
  <w:footnote w:type="continuationSeparator" w:id="0">
    <w:p w:rsidR="006B7F80" w:rsidRDefault="006B7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AD1" w:rsidRDefault="00AB5AD1" w:rsidP="001C129E">
    <w:pPr>
      <w:pStyle w:val="Header"/>
      <w:tabs>
        <w:tab w:val="clear" w:pos="8640"/>
        <w:tab w:val="right" w:pos="10440"/>
      </w:tabs>
    </w:pPr>
    <w:r>
      <w:rPr>
        <w:rFonts w:cs="Arial"/>
        <w:noProof/>
        <w:color w:val="919195"/>
        <w:sz w:val="40"/>
        <w:szCs w:val="40"/>
      </w:rPr>
      <w:drawing>
        <wp:anchor distT="0" distB="0" distL="114300" distR="114300" simplePos="0" relativeHeight="251659264" behindDoc="0" locked="0" layoutInCell="1" allowOverlap="1" wp14:anchorId="4A34C4C7" wp14:editId="4DB70686">
          <wp:simplePos x="0" y="0"/>
          <wp:positionH relativeFrom="column">
            <wp:posOffset>2743200</wp:posOffset>
          </wp:positionH>
          <wp:positionV relativeFrom="paragraph">
            <wp:posOffset>-60960</wp:posOffset>
          </wp:positionV>
          <wp:extent cx="1315085" cy="396240"/>
          <wp:effectExtent l="0" t="0" r="5715" b="10160"/>
          <wp:wrapThrough wrapText="bothSides">
            <wp:wrapPolygon edited="0">
              <wp:start x="0" y="0"/>
              <wp:lineTo x="0" y="20769"/>
              <wp:lineTo x="21277" y="20769"/>
              <wp:lineTo x="2127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085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91B">
      <w:rPr>
        <w:rFonts w:cs="Arial"/>
        <w:noProof/>
        <w:color w:val="919195"/>
        <w:sz w:val="40"/>
        <w:szCs w:val="40"/>
      </w:rPr>
      <w:drawing>
        <wp:anchor distT="0" distB="0" distL="114300" distR="114300" simplePos="0" relativeHeight="251658240" behindDoc="0" locked="0" layoutInCell="1" allowOverlap="1" wp14:anchorId="256621F5" wp14:editId="7C321215">
          <wp:simplePos x="0" y="0"/>
          <wp:positionH relativeFrom="column">
            <wp:posOffset>2540</wp:posOffset>
          </wp:positionH>
          <wp:positionV relativeFrom="paragraph">
            <wp:posOffset>1270</wp:posOffset>
          </wp:positionV>
          <wp:extent cx="1634490" cy="344170"/>
          <wp:effectExtent l="0" t="0" r="0" b="11430"/>
          <wp:wrapThrough wrapText="bothSides">
            <wp:wrapPolygon edited="0">
              <wp:start x="0" y="0"/>
              <wp:lineTo x="0" y="20723"/>
              <wp:lineTo x="21147" y="20723"/>
              <wp:lineTo x="21147" y="0"/>
              <wp:lineTo x="0" y="0"/>
            </wp:wrapPolygon>
          </wp:wrapThrough>
          <wp:docPr id="9" name="Εικόνα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Εικόνα 19"/>
                  <pic:cNvPicPr preferRelativeResize="0"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42" t="30025" r="8038" b="38702"/>
                  <a:stretch/>
                </pic:blipFill>
                <pic:spPr>
                  <a:xfrm>
                    <a:off x="0" y="0"/>
                    <a:ext cx="1634490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color w:val="919195"/>
        <w:sz w:val="40"/>
        <w:szCs w:val="40"/>
      </w:rPr>
      <w:tab/>
    </w:r>
    <w:r>
      <w:rPr>
        <w:rFonts w:cs="Arial"/>
        <w:color w:val="919195"/>
        <w:sz w:val="40"/>
        <w:szCs w:val="40"/>
      </w:rPr>
      <w:tab/>
      <w:t>Project Charter</w:t>
    </w:r>
    <w:r>
      <w:rPr>
        <w:rFonts w:cs="Arial"/>
        <w:noProof/>
        <w:color w:val="919195"/>
        <w:sz w:val="40"/>
        <w:szCs w:val="40"/>
      </w:rPr>
      <w:t xml:space="preserve"> </w:t>
    </w:r>
  </w:p>
  <w:p w:rsidR="00AB5AD1" w:rsidRPr="001C129E" w:rsidRDefault="00AB5AD1" w:rsidP="001C129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884"/>
    <w:multiLevelType w:val="hybridMultilevel"/>
    <w:tmpl w:val="6FBAA250"/>
    <w:lvl w:ilvl="0" w:tplc="7826C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8E8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67C5E">
      <w:numFmt w:val="none"/>
      <w:lvlText w:val=""/>
      <w:lvlJc w:val="left"/>
      <w:pPr>
        <w:tabs>
          <w:tab w:val="num" w:pos="360"/>
        </w:tabs>
      </w:pPr>
    </w:lvl>
    <w:lvl w:ilvl="3" w:tplc="C938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09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06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C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49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CB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2400F5"/>
    <w:multiLevelType w:val="hybridMultilevel"/>
    <w:tmpl w:val="6E005FD2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C0665"/>
    <w:multiLevelType w:val="hybridMultilevel"/>
    <w:tmpl w:val="E606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249CE"/>
    <w:multiLevelType w:val="hybridMultilevel"/>
    <w:tmpl w:val="D1DA5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BC5DD0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33B5D"/>
    <w:multiLevelType w:val="hybridMultilevel"/>
    <w:tmpl w:val="E606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96339"/>
    <w:multiLevelType w:val="hybridMultilevel"/>
    <w:tmpl w:val="8BB07BE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6421E2"/>
    <w:multiLevelType w:val="hybridMultilevel"/>
    <w:tmpl w:val="03483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B2FCE"/>
    <w:multiLevelType w:val="hybridMultilevel"/>
    <w:tmpl w:val="639CA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774D2F"/>
    <w:multiLevelType w:val="hybridMultilevel"/>
    <w:tmpl w:val="A12CC25E"/>
    <w:lvl w:ilvl="0" w:tplc="3976D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49C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87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07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06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8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8D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4B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60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A20416"/>
    <w:multiLevelType w:val="hybridMultilevel"/>
    <w:tmpl w:val="DEEC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55341"/>
    <w:multiLevelType w:val="hybridMultilevel"/>
    <w:tmpl w:val="639CA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5065A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C43F5"/>
    <w:multiLevelType w:val="hybridMultilevel"/>
    <w:tmpl w:val="94223EF6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3346F7"/>
    <w:multiLevelType w:val="hybridMultilevel"/>
    <w:tmpl w:val="5BF05D80"/>
    <w:lvl w:ilvl="0" w:tplc="621C6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4E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C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7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2E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6E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5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E5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203B27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60BAD"/>
    <w:multiLevelType w:val="hybridMultilevel"/>
    <w:tmpl w:val="2180B844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14551E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613C5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54F06"/>
    <w:multiLevelType w:val="hybridMultilevel"/>
    <w:tmpl w:val="0D98021E"/>
    <w:lvl w:ilvl="0" w:tplc="94B8F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88E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C3446">
      <w:numFmt w:val="none"/>
      <w:lvlText w:val=""/>
      <w:lvlJc w:val="left"/>
      <w:pPr>
        <w:tabs>
          <w:tab w:val="num" w:pos="360"/>
        </w:tabs>
      </w:pPr>
    </w:lvl>
    <w:lvl w:ilvl="3" w:tplc="D91EF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0C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CE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C6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EC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09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5F2DCE"/>
    <w:multiLevelType w:val="multilevel"/>
    <w:tmpl w:val="C64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D401C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D3DFA"/>
    <w:multiLevelType w:val="hybridMultilevel"/>
    <w:tmpl w:val="D1DA5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681017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87452"/>
    <w:multiLevelType w:val="hybridMultilevel"/>
    <w:tmpl w:val="8806B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03201D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83EA6"/>
    <w:multiLevelType w:val="hybridMultilevel"/>
    <w:tmpl w:val="D1DA5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C3084C"/>
    <w:multiLevelType w:val="hybridMultilevel"/>
    <w:tmpl w:val="D7068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1E0917"/>
    <w:multiLevelType w:val="hybridMultilevel"/>
    <w:tmpl w:val="C64CC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04CD0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7353E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75920"/>
    <w:multiLevelType w:val="hybridMultilevel"/>
    <w:tmpl w:val="44FA7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71DA7"/>
    <w:multiLevelType w:val="hybridMultilevel"/>
    <w:tmpl w:val="7E1A2384"/>
    <w:lvl w:ilvl="0" w:tplc="F434F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10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42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6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A3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A1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0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6B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6B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5659BA"/>
    <w:multiLevelType w:val="hybridMultilevel"/>
    <w:tmpl w:val="639CA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C22A03"/>
    <w:multiLevelType w:val="hybridMultilevel"/>
    <w:tmpl w:val="00CCF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7"/>
  </w:num>
  <w:num w:numId="4">
    <w:abstractNumId w:val="1"/>
  </w:num>
  <w:num w:numId="5">
    <w:abstractNumId w:val="13"/>
  </w:num>
  <w:num w:numId="6">
    <w:abstractNumId w:val="16"/>
  </w:num>
  <w:num w:numId="7">
    <w:abstractNumId w:val="28"/>
  </w:num>
  <w:num w:numId="8">
    <w:abstractNumId w:val="20"/>
  </w:num>
  <w:num w:numId="9">
    <w:abstractNumId w:val="2"/>
  </w:num>
  <w:num w:numId="10">
    <w:abstractNumId w:val="22"/>
  </w:num>
  <w:num w:numId="11">
    <w:abstractNumId w:val="3"/>
  </w:num>
  <w:num w:numId="12">
    <w:abstractNumId w:val="26"/>
  </w:num>
  <w:num w:numId="13">
    <w:abstractNumId w:val="18"/>
  </w:num>
  <w:num w:numId="14">
    <w:abstractNumId w:val="25"/>
  </w:num>
  <w:num w:numId="15">
    <w:abstractNumId w:val="15"/>
  </w:num>
  <w:num w:numId="16">
    <w:abstractNumId w:val="21"/>
  </w:num>
  <w:num w:numId="17">
    <w:abstractNumId w:val="17"/>
  </w:num>
  <w:num w:numId="18">
    <w:abstractNumId w:val="29"/>
  </w:num>
  <w:num w:numId="19">
    <w:abstractNumId w:val="30"/>
  </w:num>
  <w:num w:numId="20">
    <w:abstractNumId w:val="4"/>
  </w:num>
  <w:num w:numId="21">
    <w:abstractNumId w:val="12"/>
  </w:num>
  <w:num w:numId="22">
    <w:abstractNumId w:val="5"/>
  </w:num>
  <w:num w:numId="23">
    <w:abstractNumId w:val="31"/>
  </w:num>
  <w:num w:numId="24">
    <w:abstractNumId w:val="23"/>
  </w:num>
  <w:num w:numId="25">
    <w:abstractNumId w:val="10"/>
  </w:num>
  <w:num w:numId="26">
    <w:abstractNumId w:val="34"/>
  </w:num>
  <w:num w:numId="27">
    <w:abstractNumId w:val="24"/>
  </w:num>
  <w:num w:numId="28">
    <w:abstractNumId w:val="33"/>
  </w:num>
  <w:num w:numId="29">
    <w:abstractNumId w:val="9"/>
  </w:num>
  <w:num w:numId="30">
    <w:abstractNumId w:val="19"/>
  </w:num>
  <w:num w:numId="31">
    <w:abstractNumId w:val="8"/>
  </w:num>
  <w:num w:numId="32">
    <w:abstractNumId w:val="0"/>
  </w:num>
  <w:num w:numId="33">
    <w:abstractNumId w:val="14"/>
  </w:num>
  <w:num w:numId="34">
    <w:abstractNumId w:val="1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C1"/>
    <w:rsid w:val="00006252"/>
    <w:rsid w:val="000063C8"/>
    <w:rsid w:val="00030C07"/>
    <w:rsid w:val="00050936"/>
    <w:rsid w:val="00066A49"/>
    <w:rsid w:val="00086699"/>
    <w:rsid w:val="00087EF0"/>
    <w:rsid w:val="000C7B8D"/>
    <w:rsid w:val="000C7CE4"/>
    <w:rsid w:val="000E2BDD"/>
    <w:rsid w:val="000F01DA"/>
    <w:rsid w:val="00101976"/>
    <w:rsid w:val="00107078"/>
    <w:rsid w:val="001618A3"/>
    <w:rsid w:val="00170982"/>
    <w:rsid w:val="00171494"/>
    <w:rsid w:val="00177B06"/>
    <w:rsid w:val="001B03CE"/>
    <w:rsid w:val="001B4BFF"/>
    <w:rsid w:val="001C129E"/>
    <w:rsid w:val="001D39F2"/>
    <w:rsid w:val="001F0083"/>
    <w:rsid w:val="002001D7"/>
    <w:rsid w:val="00214811"/>
    <w:rsid w:val="0021500A"/>
    <w:rsid w:val="0022391B"/>
    <w:rsid w:val="00231183"/>
    <w:rsid w:val="00231CC1"/>
    <w:rsid w:val="00233773"/>
    <w:rsid w:val="002420C0"/>
    <w:rsid w:val="00242B4D"/>
    <w:rsid w:val="0025561E"/>
    <w:rsid w:val="00261371"/>
    <w:rsid w:val="00267E29"/>
    <w:rsid w:val="0027228C"/>
    <w:rsid w:val="002801DB"/>
    <w:rsid w:val="00284167"/>
    <w:rsid w:val="002A7D7F"/>
    <w:rsid w:val="002D3E60"/>
    <w:rsid w:val="002E5BA6"/>
    <w:rsid w:val="002F1645"/>
    <w:rsid w:val="002F5AD6"/>
    <w:rsid w:val="0031797F"/>
    <w:rsid w:val="0032411C"/>
    <w:rsid w:val="0037031E"/>
    <w:rsid w:val="003855CF"/>
    <w:rsid w:val="003A6545"/>
    <w:rsid w:val="003B0B15"/>
    <w:rsid w:val="003B22AC"/>
    <w:rsid w:val="003B3A75"/>
    <w:rsid w:val="003C3C6C"/>
    <w:rsid w:val="003C5795"/>
    <w:rsid w:val="003D7BE3"/>
    <w:rsid w:val="003F2F29"/>
    <w:rsid w:val="00401E94"/>
    <w:rsid w:val="00405287"/>
    <w:rsid w:val="00425E65"/>
    <w:rsid w:val="004435A2"/>
    <w:rsid w:val="004446E1"/>
    <w:rsid w:val="004B05CD"/>
    <w:rsid w:val="004E14F3"/>
    <w:rsid w:val="004E3AC2"/>
    <w:rsid w:val="004F04DC"/>
    <w:rsid w:val="0053784F"/>
    <w:rsid w:val="005506B4"/>
    <w:rsid w:val="00552199"/>
    <w:rsid w:val="00562861"/>
    <w:rsid w:val="00566D24"/>
    <w:rsid w:val="00571E71"/>
    <w:rsid w:val="00572C38"/>
    <w:rsid w:val="005751FE"/>
    <w:rsid w:val="00575DB7"/>
    <w:rsid w:val="00594646"/>
    <w:rsid w:val="005A2106"/>
    <w:rsid w:val="005A2DC8"/>
    <w:rsid w:val="005A5AC4"/>
    <w:rsid w:val="005A6D9A"/>
    <w:rsid w:val="005D7F67"/>
    <w:rsid w:val="005E38EA"/>
    <w:rsid w:val="005E57D2"/>
    <w:rsid w:val="005E7C6C"/>
    <w:rsid w:val="00605726"/>
    <w:rsid w:val="00631E44"/>
    <w:rsid w:val="0066237E"/>
    <w:rsid w:val="0067005F"/>
    <w:rsid w:val="00673BE2"/>
    <w:rsid w:val="006761C8"/>
    <w:rsid w:val="006829BD"/>
    <w:rsid w:val="00695B71"/>
    <w:rsid w:val="006B7F80"/>
    <w:rsid w:val="006C11FD"/>
    <w:rsid w:val="006C2B44"/>
    <w:rsid w:val="006C46EA"/>
    <w:rsid w:val="006C5D02"/>
    <w:rsid w:val="006C7E48"/>
    <w:rsid w:val="006D1976"/>
    <w:rsid w:val="006E28D5"/>
    <w:rsid w:val="00700FEF"/>
    <w:rsid w:val="00704098"/>
    <w:rsid w:val="007076C9"/>
    <w:rsid w:val="007109D5"/>
    <w:rsid w:val="00711DDF"/>
    <w:rsid w:val="007201EE"/>
    <w:rsid w:val="0073127A"/>
    <w:rsid w:val="00737E0F"/>
    <w:rsid w:val="0074088B"/>
    <w:rsid w:val="00752362"/>
    <w:rsid w:val="007528D8"/>
    <w:rsid w:val="007577FD"/>
    <w:rsid w:val="00760830"/>
    <w:rsid w:val="00764501"/>
    <w:rsid w:val="00764D0F"/>
    <w:rsid w:val="00766806"/>
    <w:rsid w:val="00766A7F"/>
    <w:rsid w:val="00790EC5"/>
    <w:rsid w:val="007B6342"/>
    <w:rsid w:val="007C1713"/>
    <w:rsid w:val="007C7DEB"/>
    <w:rsid w:val="007D3CA0"/>
    <w:rsid w:val="007F5C7E"/>
    <w:rsid w:val="008003FC"/>
    <w:rsid w:val="008055A3"/>
    <w:rsid w:val="00816C43"/>
    <w:rsid w:val="00821EE8"/>
    <w:rsid w:val="008227AF"/>
    <w:rsid w:val="00825E44"/>
    <w:rsid w:val="00833508"/>
    <w:rsid w:val="00845392"/>
    <w:rsid w:val="008621AC"/>
    <w:rsid w:val="00870655"/>
    <w:rsid w:val="00880194"/>
    <w:rsid w:val="008B197D"/>
    <w:rsid w:val="008B4AEE"/>
    <w:rsid w:val="008C2A67"/>
    <w:rsid w:val="008E04B7"/>
    <w:rsid w:val="008F33F0"/>
    <w:rsid w:val="0090251E"/>
    <w:rsid w:val="00926506"/>
    <w:rsid w:val="00931509"/>
    <w:rsid w:val="00954B43"/>
    <w:rsid w:val="00961F99"/>
    <w:rsid w:val="009709C3"/>
    <w:rsid w:val="009725E2"/>
    <w:rsid w:val="009865E2"/>
    <w:rsid w:val="009923EA"/>
    <w:rsid w:val="009B71C9"/>
    <w:rsid w:val="009D294F"/>
    <w:rsid w:val="009D7532"/>
    <w:rsid w:val="009E2567"/>
    <w:rsid w:val="009F4672"/>
    <w:rsid w:val="009F6677"/>
    <w:rsid w:val="00A147F4"/>
    <w:rsid w:val="00A311B5"/>
    <w:rsid w:val="00A350C1"/>
    <w:rsid w:val="00A41701"/>
    <w:rsid w:val="00A45214"/>
    <w:rsid w:val="00A51C49"/>
    <w:rsid w:val="00A625CB"/>
    <w:rsid w:val="00A73F2F"/>
    <w:rsid w:val="00A81904"/>
    <w:rsid w:val="00A8266C"/>
    <w:rsid w:val="00AB5AD1"/>
    <w:rsid w:val="00AD5581"/>
    <w:rsid w:val="00AE0581"/>
    <w:rsid w:val="00AE2AEF"/>
    <w:rsid w:val="00AE5F77"/>
    <w:rsid w:val="00B25B9A"/>
    <w:rsid w:val="00B26E15"/>
    <w:rsid w:val="00B40471"/>
    <w:rsid w:val="00B41C89"/>
    <w:rsid w:val="00B42BFB"/>
    <w:rsid w:val="00B43B94"/>
    <w:rsid w:val="00B455A3"/>
    <w:rsid w:val="00B47A5A"/>
    <w:rsid w:val="00B51040"/>
    <w:rsid w:val="00B75D85"/>
    <w:rsid w:val="00B8575F"/>
    <w:rsid w:val="00BC016E"/>
    <w:rsid w:val="00C064A9"/>
    <w:rsid w:val="00C11A7D"/>
    <w:rsid w:val="00C24827"/>
    <w:rsid w:val="00C275DA"/>
    <w:rsid w:val="00C47C4B"/>
    <w:rsid w:val="00C840CA"/>
    <w:rsid w:val="00CB2D24"/>
    <w:rsid w:val="00CD59A2"/>
    <w:rsid w:val="00CD6139"/>
    <w:rsid w:val="00CE1F33"/>
    <w:rsid w:val="00D11668"/>
    <w:rsid w:val="00D1326B"/>
    <w:rsid w:val="00D17B1B"/>
    <w:rsid w:val="00D235C3"/>
    <w:rsid w:val="00D274C5"/>
    <w:rsid w:val="00D47D02"/>
    <w:rsid w:val="00D52FBD"/>
    <w:rsid w:val="00D738E1"/>
    <w:rsid w:val="00DB64B3"/>
    <w:rsid w:val="00DF049A"/>
    <w:rsid w:val="00E007DF"/>
    <w:rsid w:val="00E26413"/>
    <w:rsid w:val="00E3389F"/>
    <w:rsid w:val="00E37F27"/>
    <w:rsid w:val="00E44B9E"/>
    <w:rsid w:val="00E55A2C"/>
    <w:rsid w:val="00E61914"/>
    <w:rsid w:val="00E63AC6"/>
    <w:rsid w:val="00E82D85"/>
    <w:rsid w:val="00EA0BC3"/>
    <w:rsid w:val="00EA384D"/>
    <w:rsid w:val="00EC6DB2"/>
    <w:rsid w:val="00EE1A4B"/>
    <w:rsid w:val="00EF0F2A"/>
    <w:rsid w:val="00EF54BA"/>
    <w:rsid w:val="00EF7684"/>
    <w:rsid w:val="00F218E7"/>
    <w:rsid w:val="00F33B56"/>
    <w:rsid w:val="00F47042"/>
    <w:rsid w:val="00F66E9C"/>
    <w:rsid w:val="00F743F9"/>
    <w:rsid w:val="00F76E03"/>
    <w:rsid w:val="00FE1CBD"/>
    <w:rsid w:val="00FE50DD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083AE3F-1FA8-4CC8-901C-1E468E3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6C7E48"/>
    <w:pPr>
      <w:keepNext/>
      <w:spacing w:before="240" w:after="240"/>
      <w:jc w:val="center"/>
      <w:outlineLvl w:val="0"/>
    </w:pPr>
    <w:rPr>
      <w:b/>
      <w:color w:val="003366"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  <w:rsid w:val="00C275D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275DA"/>
  </w:style>
  <w:style w:type="paragraph" w:customStyle="1" w:styleId="Bulleteditem">
    <w:name w:val="Bulleted item"/>
    <w:basedOn w:val="Normal"/>
    <w:rsid w:val="006C7E48"/>
    <w:pPr>
      <w:suppressAutoHyphens/>
      <w:ind w:left="2880" w:hanging="720"/>
    </w:pPr>
  </w:style>
  <w:style w:type="table" w:styleId="TableGrid">
    <w:name w:val="Table Grid"/>
    <w:basedOn w:val="TableNormal"/>
    <w:rsid w:val="006C7E48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337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7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6C7E48"/>
    <w:rPr>
      <w:rFonts w:ascii="Times Roman" w:hAnsi="Times Roman"/>
    </w:rPr>
  </w:style>
  <w:style w:type="paragraph" w:customStyle="1" w:styleId="TemplateBody">
    <w:name w:val="Template Body"/>
    <w:basedOn w:val="Normal"/>
    <w:rsid w:val="006C7E48"/>
    <w:pPr>
      <w:tabs>
        <w:tab w:val="left" w:pos="-720"/>
      </w:tabs>
      <w:spacing w:before="100" w:after="60"/>
    </w:pPr>
    <w:rPr>
      <w:lang w:val="en-GB"/>
    </w:rPr>
  </w:style>
  <w:style w:type="paragraph" w:customStyle="1" w:styleId="TemplateHeading">
    <w:name w:val="Template Heading"/>
    <w:basedOn w:val="Heading1"/>
    <w:rsid w:val="006C7E48"/>
    <w:pPr>
      <w:keepNext w:val="0"/>
      <w:outlineLvl w:val="9"/>
    </w:pPr>
    <w:rPr>
      <w:kern w:val="0"/>
      <w:position w:val="-6"/>
      <w:sz w:val="24"/>
      <w:lang w:val="en-GB"/>
    </w:rPr>
  </w:style>
  <w:style w:type="paragraph" w:customStyle="1" w:styleId="TemplateSubHeading">
    <w:name w:val="Template Sub Heading"/>
    <w:basedOn w:val="Normal"/>
    <w:rsid w:val="006C7E48"/>
    <w:pPr>
      <w:spacing w:before="100" w:after="60"/>
    </w:pPr>
    <w:rPr>
      <w:b/>
    </w:rPr>
  </w:style>
  <w:style w:type="table" w:customStyle="1" w:styleId="ASGTable">
    <w:name w:val="ASGTable"/>
    <w:basedOn w:val="TableNormal"/>
    <w:rsid w:val="005A2DC8"/>
    <w:pPr>
      <w:widowControl w:val="0"/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/>
      <w:sz w:val="18"/>
    </w:rPr>
    <w:tblPr>
      <w:tblInd w:w="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bCs/>
        <w:caps/>
        <w:smallCaps w:val="0"/>
        <w:color w:val="003366"/>
        <w:sz w:val="18"/>
        <w:szCs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8EDF0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ecks">
    <w:name w:val="Checks"/>
    <w:basedOn w:val="Normal"/>
    <w:rsid w:val="006C7E48"/>
    <w:pPr>
      <w:spacing w:before="120" w:after="120"/>
      <w:jc w:val="center"/>
    </w:pPr>
    <w:rPr>
      <w:sz w:val="18"/>
    </w:rPr>
  </w:style>
  <w:style w:type="paragraph" w:customStyle="1" w:styleId="ASGTableSubHead">
    <w:name w:val="ASGTableSubHead"/>
    <w:rsid w:val="006C7E48"/>
    <w:pPr>
      <w:spacing w:before="240" w:after="240"/>
    </w:pPr>
    <w:rPr>
      <w:rFonts w:ascii="Helvetica" w:hAnsi="Helvetica"/>
      <w:b/>
      <w:caps/>
      <w:color w:val="003366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7408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408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3E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67E29"/>
    <w:rPr>
      <w:rFonts w:asciiTheme="minorHAnsi" w:eastAsiaTheme="minorEastAsia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rsid w:val="0022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2391B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0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DC9257-5D65-42D0-A49D-86B77023F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F64023-1F84-4BAD-BD01-E20206DF9ECC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3CBFD3A6-D77C-4B94-B2D7-2C257087B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F96692-81C6-4DB0-BD95-37E9EB79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Kirby</dc:creator>
  <cp:keywords/>
  <dc:description/>
  <cp:lastModifiedBy>Alexander Grubbs</cp:lastModifiedBy>
  <cp:revision>2</cp:revision>
  <cp:lastPrinted>2005-11-01T00:28:00Z</cp:lastPrinted>
  <dcterms:created xsi:type="dcterms:W3CDTF">2015-11-19T15:25:00Z</dcterms:created>
  <dcterms:modified xsi:type="dcterms:W3CDTF">2015-11-19T15:25:00Z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TC300011909990</vt:lpwstr>
  </property>
</Properties>
</file>