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BF40" w14:textId="77777777" w:rsidR="004B65C1" w:rsidRDefault="00037F93">
      <w:pPr>
        <w:pStyle w:val="Corps"/>
      </w:pPr>
      <w:r>
        <w:t>Hadi El Khoury</w:t>
      </w:r>
    </w:p>
    <w:p w14:paraId="1715F33C" w14:textId="0635B5EE" w:rsidR="00EC7978" w:rsidRDefault="00037F93">
      <w:pPr>
        <w:pStyle w:val="Corps"/>
      </w:pPr>
      <w:hyperlink r:id="rId10" w:history="1">
        <w:r>
          <w:rPr>
            <w:rStyle w:val="Hyperlink0"/>
          </w:rPr>
          <w:t>hadi.elkhoury@gmail.com</w:t>
        </w:r>
      </w:hyperlink>
    </w:p>
    <w:p w14:paraId="2D22F6A6" w14:textId="77777777" w:rsidR="00EC7978" w:rsidRDefault="00EC7978">
      <w:pPr>
        <w:pStyle w:val="Corps"/>
      </w:pPr>
    </w:p>
    <w:p w14:paraId="68AD7553" w14:textId="77777777" w:rsidR="004B65C1" w:rsidRDefault="00037F93">
      <w:pPr>
        <w:pStyle w:val="Corps"/>
      </w:pPr>
      <w:proofErr w:type="spellStart"/>
      <w:proofErr w:type="gramStart"/>
      <w:r>
        <w:rPr>
          <w:rStyle w:val="Aucun"/>
          <w:b/>
          <w:bCs/>
        </w:rPr>
        <w:t>Assumptions</w:t>
      </w:r>
      <w:proofErr w:type="spellEnd"/>
      <w:r>
        <w:t>:</w:t>
      </w:r>
      <w:proofErr w:type="gramEnd"/>
    </w:p>
    <w:p w14:paraId="4101652C" w14:textId="77777777" w:rsidR="004B65C1" w:rsidRDefault="004B65C1">
      <w:pPr>
        <w:pStyle w:val="Corps"/>
      </w:pPr>
    </w:p>
    <w:p w14:paraId="38A88E41" w14:textId="77777777" w:rsidR="004B65C1" w:rsidRDefault="00037F93">
      <w:pPr>
        <w:pStyle w:val="Corps"/>
        <w:numPr>
          <w:ilvl w:val="0"/>
          <w:numId w:val="3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broken</w:t>
      </w:r>
      <w:proofErr w:type="spellEnd"/>
    </w:p>
    <w:p w14:paraId="1EC1A9E0" w14:textId="77777777" w:rsidR="004B65C1" w:rsidRDefault="00037F93">
      <w:pPr>
        <w:pStyle w:val="Corps"/>
        <w:numPr>
          <w:ilvl w:val="0"/>
          <w:numId w:val="3"/>
        </w:numPr>
      </w:pPr>
      <w:r>
        <w:t xml:space="preserve">I have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bills</w:t>
      </w:r>
    </w:p>
    <w:p w14:paraId="0D7923CF" w14:textId="77777777" w:rsidR="004B65C1" w:rsidRDefault="00037F93">
      <w:pPr>
        <w:pStyle w:val="Corps"/>
        <w:numPr>
          <w:ilvl w:val="0"/>
          <w:numId w:val="3"/>
        </w:numPr>
      </w:pPr>
      <w:r>
        <w:t xml:space="preserve">Free Mobile service </w:t>
      </w:r>
      <w:proofErr w:type="spellStart"/>
      <w:r>
        <w:t>is</w:t>
      </w:r>
      <w:proofErr w:type="spellEnd"/>
      <w:r>
        <w:t xml:space="preserve"> on</w:t>
      </w:r>
    </w:p>
    <w:p w14:paraId="48848186" w14:textId="77777777" w:rsidR="004B65C1" w:rsidRPr="00E52AA5" w:rsidRDefault="00037F93">
      <w:pPr>
        <w:pStyle w:val="Corps"/>
        <w:numPr>
          <w:ilvl w:val="0"/>
          <w:numId w:val="3"/>
        </w:numPr>
        <w:rPr>
          <w:lang w:val="en-US"/>
        </w:rPr>
      </w:pPr>
      <w:r w:rsidRPr="00E52AA5">
        <w:rPr>
          <w:lang w:val="en-US"/>
        </w:rPr>
        <w:t>My watch’s screen is not broken</w:t>
      </w:r>
    </w:p>
    <w:p w14:paraId="5746ABA6" w14:textId="77777777" w:rsidR="004B65C1" w:rsidRPr="00E52AA5" w:rsidRDefault="00037F93">
      <w:pPr>
        <w:pStyle w:val="Corps"/>
        <w:numPr>
          <w:ilvl w:val="0"/>
          <w:numId w:val="3"/>
        </w:numPr>
        <w:rPr>
          <w:lang w:val="en-US"/>
        </w:rPr>
      </w:pPr>
      <w:r w:rsidRPr="00E52AA5">
        <w:rPr>
          <w:lang w:val="en-US"/>
        </w:rPr>
        <w:t>Enough battery either for the watch or the phone</w:t>
      </w:r>
    </w:p>
    <w:p w14:paraId="5532A526" w14:textId="77777777" w:rsidR="004B65C1" w:rsidRDefault="00037F93">
      <w:pPr>
        <w:pStyle w:val="Corps"/>
        <w:numPr>
          <w:ilvl w:val="0"/>
          <w:numId w:val="3"/>
        </w:numPr>
      </w:pPr>
      <w:r>
        <w:t>etc.</w:t>
      </w:r>
    </w:p>
    <w:p w14:paraId="4B99056E" w14:textId="77777777" w:rsidR="004B65C1" w:rsidRDefault="004B65C1">
      <w:pPr>
        <w:pStyle w:val="Corps"/>
      </w:pPr>
    </w:p>
    <w:p w14:paraId="1299C43A" w14:textId="77777777" w:rsidR="004B65C1" w:rsidRDefault="004B65C1">
      <w:pPr>
        <w:pStyle w:val="Corps"/>
      </w:pPr>
    </w:p>
    <w:p w14:paraId="51385674" w14:textId="77777777" w:rsidR="004B65C1" w:rsidRDefault="00037F93">
      <w:pPr>
        <w:pStyle w:val="Corps"/>
      </w:pPr>
      <w:r>
        <w:t xml:space="preserve">#2 </w:t>
      </w:r>
      <w:proofErr w:type="spellStart"/>
      <w:r>
        <w:rPr>
          <w:rStyle w:val="Aucun"/>
          <w:b/>
          <w:bCs/>
        </w:rPr>
        <w:t>Sequence</w:t>
      </w:r>
      <w:proofErr w:type="spellEnd"/>
      <w:r>
        <w:rPr>
          <w:rStyle w:val="Aucun"/>
          <w:b/>
          <w:bCs/>
        </w:rPr>
        <w:t xml:space="preserve"> </w:t>
      </w:r>
      <w:proofErr w:type="spellStart"/>
      <w:r>
        <w:rPr>
          <w:rStyle w:val="Aucun"/>
          <w:b/>
          <w:bCs/>
        </w:rPr>
        <w:t>diagram</w:t>
      </w:r>
      <w:proofErr w:type="spellEnd"/>
    </w:p>
    <w:p w14:paraId="4DDBEF00" w14:textId="77777777" w:rsidR="004B65C1" w:rsidRDefault="004B65C1">
      <w:pPr>
        <w:pStyle w:val="Corps"/>
      </w:pPr>
    </w:p>
    <w:p w14:paraId="3461D779" w14:textId="77777777" w:rsidR="004B65C1" w:rsidRDefault="004B65C1">
      <w:pPr>
        <w:pStyle w:val="Corps"/>
      </w:pPr>
    </w:p>
    <w:p w14:paraId="3E20D117" w14:textId="6888594E" w:rsidR="00EC7978" w:rsidRDefault="00037F93" w:rsidP="00EC7978">
      <w:pPr>
        <w:pStyle w:val="Corps"/>
        <w:numPr>
          <w:ilvl w:val="0"/>
          <w:numId w:val="4"/>
        </w:numPr>
        <w:rPr>
          <w:lang w:val="en-US"/>
        </w:rPr>
      </w:pPr>
      <w:r w:rsidRPr="00E52AA5">
        <w:rPr>
          <w:lang w:val="en-US"/>
        </w:rPr>
        <w:t xml:space="preserve">User </w:t>
      </w:r>
      <w:r w:rsidR="00E52AA5">
        <w:rPr>
          <w:lang w:val="en-US"/>
        </w:rPr>
        <w:t>turns</w:t>
      </w:r>
      <w:r w:rsidRPr="00E52AA5">
        <w:rPr>
          <w:lang w:val="en-US"/>
        </w:rPr>
        <w:t xml:space="preserve"> on </w:t>
      </w:r>
      <w:r w:rsidR="00BF7BF3">
        <w:rPr>
          <w:lang w:val="en-US"/>
        </w:rPr>
        <w:t xml:space="preserve">the </w:t>
      </w:r>
    </w:p>
    <w:p w14:paraId="347A14EB" w14:textId="784E5A78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User turns on the wrist </w:t>
      </w:r>
    </w:p>
    <w:p w14:paraId="4A814CD1" w14:textId="0517955B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watch displays the details of today</w:t>
      </w:r>
    </w:p>
    <w:p w14:paraId="5D6CD8C6" w14:textId="7DC92627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user grabs and unlocks the smartphone</w:t>
      </w:r>
    </w:p>
    <w:p w14:paraId="33C4FE85" w14:textId="4162A4A7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user opens the Fitbit mobile app</w:t>
      </w:r>
    </w:p>
    <w:p w14:paraId="2764FEF2" w14:textId="5852A17C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user selects the "calendar" feature</w:t>
      </w:r>
    </w:p>
    <w:p w14:paraId="68956074" w14:textId="4C8B071F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EC7978">
        <w:rPr>
          <w:lang w:val="en-US"/>
        </w:rPr>
        <w:t>he user hits the D-7 cell (to check the details of D-7?)</w:t>
      </w:r>
    </w:p>
    <w:p w14:paraId="45A23A7A" w14:textId="27815165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mobile app prepares an SQL request to be a tunnel through an HTTPS connection that translates this question, and that is addressed to api.fitbit.com</w:t>
      </w:r>
    </w:p>
    <w:p w14:paraId="7BAA2937" w14:textId="5A4DB025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A DNS request is now prepared and ready to be addressed to GoDaddy Inc. (Domain service provider)</w:t>
      </w:r>
    </w:p>
    <w:p w14:paraId="49FC2D73" w14:textId="4FAA89EA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app checks if it's connected to the internet through Free SAS (Fr) and approves</w:t>
      </w:r>
    </w:p>
    <w:p w14:paraId="6A686207" w14:textId="6ED8CCC1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DNS request is put in a nutshell and is channeled to GoDaddy Inc. while going through Free SAS, European Telcos, submarine cables, US telcos</w:t>
      </w:r>
    </w:p>
    <w:p w14:paraId="41858ACC" w14:textId="4D1FB767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DNS request goes through Internet perimeter security checks at GoDaddy Inc. (Firewalls, Web Application Firewalls, Intrusion Detection Systems, etc.)</w:t>
      </w:r>
    </w:p>
    <w:p w14:paraId="3B2A8F4C" w14:textId="216CD18E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GoDaddy’s DNS service maps </w:t>
      </w:r>
      <w:hyperlink r:id="rId11" w:tgtFrame="_blank" w:history="1">
        <w:r w:rsidRPr="00EC7978">
          <w:rPr>
            <w:lang w:val="en-US"/>
          </w:rPr>
          <w:t>api.fitbit.com</w:t>
        </w:r>
      </w:hyperlink>
      <w:r w:rsidRPr="00EC7978">
        <w:rPr>
          <w:lang w:val="en-US"/>
        </w:rPr>
        <w:t> to the address public IP address</w:t>
      </w:r>
    </w:p>
    <w:p w14:paraId="6AC8329E" w14:textId="41E9C25D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public IP address goes through (outbound) security checks at GoDaddy Inc.</w:t>
      </w:r>
    </w:p>
    <w:p w14:paraId="1D4AD9B4" w14:textId="75D73309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IP address is now directed back to the smartphone through US telcos, European Telcos, and Free SAS</w:t>
      </w:r>
    </w:p>
    <w:p w14:paraId="5B8E7D12" w14:textId="339F73AE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With the IP address received, the SQL query can be transmitted to Amazon Inc. while moving through Free SAS, European Telcos, submarine cables, US telcos</w:t>
      </w:r>
    </w:p>
    <w:p w14:paraId="0460FB9A" w14:textId="7D31780F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SQL request reaches through Internet boundary security checks at Amazon Inc.</w:t>
      </w:r>
    </w:p>
    <w:p w14:paraId="17A0F12E" w14:textId="0FC72B7B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SQL requests hits </w:t>
      </w:r>
      <w:hyperlink r:id="rId12" w:tgtFrame="_blank" w:history="1">
        <w:r w:rsidRPr="00EC7978">
          <w:rPr>
            <w:lang w:val="en-US"/>
          </w:rPr>
          <w:t>api.fitbit.com</w:t>
        </w:r>
      </w:hyperlink>
    </w:p>
    <w:p w14:paraId="145127F6" w14:textId="400CAB64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Credential controls are performed by the serverside at api.fitbit.com</w:t>
      </w:r>
    </w:p>
    <w:p w14:paraId="0876CF54" w14:textId="5B02B426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backend server sends the SQL query to the underlying database</w:t>
      </w:r>
    </w:p>
    <w:p w14:paraId="50FC7D84" w14:textId="64EB3665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database answers back by providing the number of steps at D-7</w:t>
      </w:r>
    </w:p>
    <w:p w14:paraId="01680D0B" w14:textId="74937EAB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number of steps that go through security checks at Amazon Inc.</w:t>
      </w:r>
    </w:p>
    <w:p w14:paraId="0FC91B8B" w14:textId="6A479076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 xml:space="preserve">The specific number of steps is channeled back to the smartphone through US </w:t>
      </w:r>
      <w:proofErr w:type="spellStart"/>
      <w:r w:rsidRPr="00EC7978">
        <w:rPr>
          <w:lang w:val="en-US"/>
        </w:rPr>
        <w:t>telcos</w:t>
      </w:r>
      <w:proofErr w:type="spellEnd"/>
      <w:r w:rsidRPr="00EC7978">
        <w:rPr>
          <w:lang w:val="en-US"/>
        </w:rPr>
        <w:t xml:space="preserve">, </w:t>
      </w:r>
      <w:r>
        <w:rPr>
          <w:lang w:val="en-US"/>
        </w:rPr>
        <w:t>s</w:t>
      </w:r>
      <w:r w:rsidRPr="00EC7978">
        <w:rPr>
          <w:lang w:val="en-US"/>
        </w:rPr>
        <w:t xml:space="preserve">ubmarine cables, European </w:t>
      </w:r>
      <w:r>
        <w:rPr>
          <w:lang w:val="en-US"/>
        </w:rPr>
        <w:t xml:space="preserve">US </w:t>
      </w:r>
      <w:proofErr w:type="spellStart"/>
      <w:r>
        <w:rPr>
          <w:lang w:val="en-US"/>
        </w:rPr>
        <w:t>t</w:t>
      </w:r>
      <w:r w:rsidRPr="00EC7978">
        <w:rPr>
          <w:lang w:val="en-US"/>
        </w:rPr>
        <w:t>elcos</w:t>
      </w:r>
      <w:proofErr w:type="spellEnd"/>
      <w:r w:rsidRPr="00EC7978">
        <w:rPr>
          <w:lang w:val="en-US"/>
        </w:rPr>
        <w:t>, and Free SAS</w:t>
      </w:r>
    </w:p>
    <w:p w14:paraId="31324DFC" w14:textId="4020F4FA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number of steps arrive</w:t>
      </w:r>
      <w:r>
        <w:rPr>
          <w:lang w:val="en-US"/>
        </w:rPr>
        <w:t>s</w:t>
      </w:r>
      <w:r w:rsidRPr="00EC7978">
        <w:rPr>
          <w:lang w:val="en-US"/>
        </w:rPr>
        <w:t xml:space="preserve"> the smartphone</w:t>
      </w:r>
    </w:p>
    <w:p w14:paraId="1BD88A22" w14:textId="5511DB34" w:rsidR="2EE0B290" w:rsidRPr="00EC7978" w:rsidRDefault="00EC7978" w:rsidP="1AB2C1EF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number of steps is now displayed to the user (The goal achieved)</w:t>
      </w:r>
    </w:p>
    <w:sectPr w:rsidR="2EE0B290" w:rsidRPr="00EC7978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82BC" w14:textId="77777777" w:rsidR="00037F93" w:rsidRDefault="00037F93">
      <w:r>
        <w:separator/>
      </w:r>
    </w:p>
  </w:endnote>
  <w:endnote w:type="continuationSeparator" w:id="0">
    <w:p w14:paraId="62B51962" w14:textId="77777777" w:rsidR="00037F93" w:rsidRDefault="0003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4B65C1" w:rsidRDefault="004B65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C116" w14:textId="77777777" w:rsidR="00037F93" w:rsidRDefault="00037F93">
      <w:r>
        <w:separator/>
      </w:r>
    </w:p>
  </w:footnote>
  <w:footnote w:type="continuationSeparator" w:id="0">
    <w:p w14:paraId="6CC99E4B" w14:textId="77777777" w:rsidR="00037F93" w:rsidRDefault="00037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4B65C1" w:rsidRDefault="004B65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152"/>
    <w:multiLevelType w:val="hybridMultilevel"/>
    <w:tmpl w:val="9056BEF2"/>
    <w:lvl w:ilvl="0" w:tplc="BBA4387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20986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32148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8A958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4A81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FE84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16418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006ED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A4178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6357FA"/>
    <w:multiLevelType w:val="hybridMultilevel"/>
    <w:tmpl w:val="B3DA2676"/>
    <w:styleLink w:val="Nombres"/>
    <w:lvl w:ilvl="0" w:tplc="CC9E7F5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26A1F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E2F3D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C48A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20BFD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C66CE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704E4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2282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2B8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22405C5"/>
    <w:multiLevelType w:val="hybridMultilevel"/>
    <w:tmpl w:val="B3DA2676"/>
    <w:numStyleLink w:val="Nombres"/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2C1EF"/>
    <w:rsid w:val="00037F93"/>
    <w:rsid w:val="000E3E6F"/>
    <w:rsid w:val="004B65C1"/>
    <w:rsid w:val="00BF7BF3"/>
    <w:rsid w:val="00E52AA5"/>
    <w:rsid w:val="00EC7978"/>
    <w:rsid w:val="1AB2C1EF"/>
    <w:rsid w:val="2EE0B290"/>
    <w:rsid w:val="4CD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46A670"/>
  <w15:docId w15:val="{E38D6A83-9184-4AAB-BA43-C5C01B0E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Aucun">
    <w:name w:val="Aucun"/>
    <w:rPr>
      <w:lang w:val="fr-FR"/>
    </w:rPr>
  </w:style>
  <w:style w:type="numbering" w:customStyle="1" w:styleId="Nombres">
    <w:name w:val="Nombres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EC79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pi.fitbit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pi.fitbit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hadi.elkhoury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FC9E46E8AF74FB97059354920A954" ma:contentTypeVersion="7" ma:contentTypeDescription="Crée un document." ma:contentTypeScope="" ma:versionID="42e71d7750959ce968ef244b60e7adf2">
  <xsd:schema xmlns:xsd="http://www.w3.org/2001/XMLSchema" xmlns:xs="http://www.w3.org/2001/XMLSchema" xmlns:p="http://schemas.microsoft.com/office/2006/metadata/properties" xmlns:ns2="cba181ba-c8f0-424c-9b74-39addcea1296" xmlns:ns3="6336fde9-ad05-42a2-a693-a8c8e1cefd8d" targetNamespace="http://schemas.microsoft.com/office/2006/metadata/properties" ma:root="true" ma:fieldsID="dabdd159dd6a2b645aba80f47cec620c" ns2:_="" ns3:_="">
    <xsd:import namespace="cba181ba-c8f0-424c-9b74-39addcea1296"/>
    <xsd:import namespace="6336fde9-ad05-42a2-a693-a8c8e1cefd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181ba-c8f0-424c-9b74-39addcea12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6fde9-ad05-42a2-a693-a8c8e1cef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43291-1BE1-4786-8FC6-55B94DEF45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AB94B4-3405-4D94-98FC-416702087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D2B22-5B20-4354-9E81-3F43876B8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181ba-c8f0-424c-9b74-39addcea1296"/>
    <ds:schemaRef ds:uri="6336fde9-ad05-42a2-a693-a8c8e1cef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Ediz Emektas</cp:lastModifiedBy>
  <cp:revision>2</cp:revision>
  <dcterms:created xsi:type="dcterms:W3CDTF">2022-01-21T10:06:00Z</dcterms:created>
  <dcterms:modified xsi:type="dcterms:W3CDTF">2022-01-21T12:55:00Z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0x010100166FC9E46E8AF74FB97059354920A954</vt:lpwstr>
  </property>
</Properties>
</file>