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D4" w:rsidRPr="00574F8D" w:rsidRDefault="00E617A9">
      <w:pPr>
        <w:rPr>
          <w:b/>
        </w:rPr>
      </w:pPr>
      <w:r w:rsidRPr="00574F8D">
        <w:rPr>
          <w:b/>
        </w:rPr>
        <w:t xml:space="preserve">Product Data Sheet: </w:t>
      </w:r>
      <w:proofErr w:type="spellStart"/>
      <w:r w:rsidR="006F3E7C">
        <w:t>Woofnet</w:t>
      </w:r>
      <w:proofErr w:type="spellEnd"/>
      <w:r w:rsidR="006F3E7C">
        <w:t xml:space="preserve"> Repository Web Application</w:t>
      </w:r>
    </w:p>
    <w:p w:rsidR="006F3E7C" w:rsidRDefault="006F3E7C">
      <w:proofErr w:type="spellStart"/>
      <w:r>
        <w:t>Woofnet</w:t>
      </w:r>
      <w:proofErr w:type="spellEnd"/>
      <w:r>
        <w:t xml:space="preserve"> Repository Web Application  provides an HTML/Java script user interface to the </w:t>
      </w:r>
      <w:proofErr w:type="spellStart"/>
      <w:r>
        <w:t>Woofnet</w:t>
      </w:r>
      <w:proofErr w:type="spellEnd"/>
      <w:r>
        <w:t xml:space="preserve"> Spatial Data Repository.</w:t>
      </w:r>
    </w:p>
    <w:p w:rsidR="004F5C0A" w:rsidRDefault="006F3E7C">
      <w:r>
        <w:t xml:space="preserve">The application enables the user to create a new repository or clone an existing repository using the </w:t>
      </w:r>
      <w:proofErr w:type="spellStart"/>
      <w:r>
        <w:t>Woofnet</w:t>
      </w:r>
      <w:proofErr w:type="spellEnd"/>
      <w:r>
        <w:t xml:space="preserve"> Spatial Data Repository Restful web service interface.</w:t>
      </w:r>
      <w:r w:rsidR="0027488B">
        <w:t xml:space="preserve">   The user </w:t>
      </w:r>
      <w:r w:rsidR="004F5C0A">
        <w:t>able to edit the repository properties and upload/down load files.</w:t>
      </w:r>
      <w:r w:rsidR="0027488B">
        <w:t xml:space="preserve">  A new file upload creates a new file entry in the repository.</w:t>
      </w:r>
    </w:p>
    <w:p w:rsidR="006F3E7C" w:rsidRDefault="006F3E7C">
      <w:r>
        <w:t>The process of creating a new repository includes the ability to create/register the following object types:</w:t>
      </w:r>
    </w:p>
    <w:p w:rsidR="00486AE6" w:rsidRDefault="00486AE6" w:rsidP="00486AE6">
      <w:r>
        <w:t>Organization</w:t>
      </w:r>
    </w:p>
    <w:p w:rsidR="00486AE6" w:rsidRDefault="00486AE6">
      <w:r>
        <w:t>Team</w:t>
      </w:r>
    </w:p>
    <w:p w:rsidR="00486AE6" w:rsidRDefault="00486AE6">
      <w:r>
        <w:t>Project</w:t>
      </w:r>
    </w:p>
    <w:p w:rsidR="00486AE6" w:rsidRDefault="00486AE6">
      <w:r>
        <w:t>User</w:t>
      </w:r>
    </w:p>
    <w:p w:rsidR="00486AE6" w:rsidRDefault="00486AE6">
      <w:r>
        <w:t>&lt;objects&gt;</w:t>
      </w:r>
    </w:p>
    <w:p w:rsidR="00486AE6" w:rsidRDefault="00486AE6">
      <w:proofErr w:type="spellStart"/>
      <w:r>
        <w:t>RepositoryList</w:t>
      </w:r>
      <w:proofErr w:type="spellEnd"/>
    </w:p>
    <w:p w:rsidR="00486AE6" w:rsidRDefault="00486AE6">
      <w:r>
        <w:t>Security</w:t>
      </w:r>
    </w:p>
    <w:p w:rsidR="00486AE6" w:rsidRDefault="00486AE6">
      <w:proofErr w:type="spellStart"/>
      <w:r>
        <w:t>PublicationTarget</w:t>
      </w:r>
      <w:proofErr w:type="spellEnd"/>
    </w:p>
    <w:p w:rsidR="00486AE6" w:rsidRDefault="00486AE6">
      <w:r>
        <w:t>Address</w:t>
      </w:r>
    </w:p>
    <w:p w:rsidR="00486AE6" w:rsidRDefault="00486AE6">
      <w:r>
        <w:t>Contact</w:t>
      </w:r>
    </w:p>
    <w:p w:rsidR="002A3C3E" w:rsidRDefault="002A3C3E">
      <w:r>
        <w:t>License</w:t>
      </w:r>
    </w:p>
    <w:p w:rsidR="006F3E7C" w:rsidRDefault="001141F8">
      <w:r>
        <w:t>File</w:t>
      </w:r>
    </w:p>
    <w:p w:rsidR="006F3E7C" w:rsidRDefault="006F3E7C">
      <w:r>
        <w:t>Once the repository is created, the user may add new files (KML,KMZ, shape files, images, etc).</w:t>
      </w:r>
    </w:p>
    <w:p w:rsidR="0027488B" w:rsidRDefault="0027488B">
      <w:r>
        <w:t xml:space="preserve">A global search function enable the user to search the repository web service for files based on </w:t>
      </w:r>
      <w:proofErr w:type="spellStart"/>
      <w:r>
        <w:t>GeoCode</w:t>
      </w:r>
      <w:proofErr w:type="spellEnd"/>
      <w:r>
        <w:t>, Address, Parcel Id, Organization, Team, Project, User.</w:t>
      </w:r>
    </w:p>
    <w:p w:rsidR="0027488B" w:rsidRDefault="0027488B"/>
    <w:p w:rsidR="006F4F6A" w:rsidRDefault="006F4F6A">
      <w:r>
        <w:t>All data is encrypted.</w:t>
      </w:r>
    </w:p>
    <w:p w:rsidR="004F5C0A" w:rsidRDefault="004F5C0A">
      <w:r>
        <w:t>On file upload an unencrypted file is encrypted prior to storage.</w:t>
      </w:r>
    </w:p>
    <w:p w:rsidR="004F5C0A" w:rsidRDefault="004F5C0A">
      <w:r>
        <w:t>On file download and encrypted file is decrypted prior to delivery to the end user application.</w:t>
      </w:r>
    </w:p>
    <w:p w:rsidR="006F4F6A" w:rsidRDefault="006F4F6A">
      <w:r>
        <w:lastRenderedPageBreak/>
        <w:t xml:space="preserve">Encryption in the cloud repository is based on </w:t>
      </w:r>
      <w:proofErr w:type="spellStart"/>
      <w:r>
        <w:t>WolfGis</w:t>
      </w:r>
      <w:proofErr w:type="spellEnd"/>
      <w:r>
        <w:t xml:space="preserve"> server key and salt.</w:t>
      </w:r>
    </w:p>
    <w:p w:rsidR="006F4F6A" w:rsidRDefault="006F4F6A">
      <w:r>
        <w:t>Encryption in the end  user device uses the specific security model with key and salt retrieved from the web repository and cached locally.   Key and salt are user specific and will be recycled monthly.  Licensure validation failure will result in a null key/salt pair being cached in the end user device.</w:t>
      </w:r>
    </w:p>
    <w:p w:rsidR="006F4F6A" w:rsidRDefault="006F4F6A">
      <w:r>
        <w:t>Licensure invalidation will result in the software being unable to access the encrypted data sets.</w:t>
      </w:r>
    </w:p>
    <w:p w:rsidR="006F4F6A" w:rsidRDefault="006F4F6A">
      <w:r>
        <w:t xml:space="preserve">Repository storage of user files will be via file based storage provider(s) and data conversion(s) handling will be via run time invocation of publication targets.   Publication targets will enforce spatial </w:t>
      </w:r>
      <w:proofErr w:type="spellStart"/>
      <w:r>
        <w:t>geocoding</w:t>
      </w:r>
      <w:proofErr w:type="spellEnd"/>
      <w:r>
        <w:t>/coordinate system conversion.</w:t>
      </w:r>
    </w:p>
    <w:p w:rsidR="006F4F6A" w:rsidRDefault="001141F8">
      <w:r>
        <w:t>Storage Providers/</w:t>
      </w:r>
      <w:r w:rsidR="006F4F6A">
        <w:t xml:space="preserve">Publication targets will be registered at one or all of the following levels: </w:t>
      </w:r>
    </w:p>
    <w:p w:rsidR="006F4F6A" w:rsidRDefault="006F4F6A">
      <w:r>
        <w:t>Organization, Team, Project, User</w:t>
      </w:r>
    </w:p>
    <w:p w:rsidR="00E617A9" w:rsidRPr="00486AE6" w:rsidRDefault="00486AE6">
      <w:pPr>
        <w:rPr>
          <w:b/>
        </w:rPr>
      </w:pPr>
      <w:proofErr w:type="spellStart"/>
      <w:r w:rsidRPr="00486AE6">
        <w:rPr>
          <w:b/>
        </w:rPr>
        <w:t>Woofnet</w:t>
      </w:r>
      <w:proofErr w:type="spellEnd"/>
      <w:r w:rsidR="004F5C0A">
        <w:rPr>
          <w:b/>
        </w:rPr>
        <w:t xml:space="preserve"> Repository Active</w:t>
      </w:r>
    </w:p>
    <w:p w:rsidR="00486AE6" w:rsidRDefault="004F5C0A">
      <w:r>
        <w:t>Only a single repository may be set as the active repository for editing at any time.</w:t>
      </w:r>
    </w:p>
    <w:p w:rsidR="004F5C0A" w:rsidRPr="00486AE6" w:rsidRDefault="004F5C0A" w:rsidP="004F5C0A">
      <w:pPr>
        <w:rPr>
          <w:b/>
        </w:rPr>
      </w:pPr>
      <w:proofErr w:type="spellStart"/>
      <w:r w:rsidRPr="00486AE6">
        <w:rPr>
          <w:b/>
        </w:rPr>
        <w:t>Woofnet</w:t>
      </w:r>
      <w:proofErr w:type="spellEnd"/>
      <w:r>
        <w:rPr>
          <w:b/>
        </w:rPr>
        <w:t xml:space="preserve"> Repository Source/Target</w:t>
      </w:r>
    </w:p>
    <w:p w:rsidR="004F5C0A" w:rsidRDefault="004F5C0A" w:rsidP="004F5C0A">
      <w:r>
        <w:t>A second repository may be designated as either the source or target repository.</w:t>
      </w:r>
    </w:p>
    <w:p w:rsidR="004F5C0A" w:rsidRDefault="004F5C0A" w:rsidP="004F5C0A">
      <w:r>
        <w:t>The Application enables the user to browse the source or target repository at any time.  Viewing is enabled by selecting the Source/Target browser in "Synchronization" mode.   Two non-read only operations are provided:</w:t>
      </w:r>
    </w:p>
    <w:p w:rsidR="004F5C0A" w:rsidRDefault="004F5C0A" w:rsidP="004F5C0A">
      <w:r>
        <w:t>Push:</w:t>
      </w:r>
    </w:p>
    <w:p w:rsidR="004F5C0A" w:rsidRDefault="004F5C0A" w:rsidP="004F5C0A">
      <w:r>
        <w:t xml:space="preserve"> Presents a list of differences between the active repository and the target repository.   Once verified, push enables the user to publish the differences to the Target repository.   Change log is recorded and the target repository is updated to the identical contents of the active repository.</w:t>
      </w:r>
    </w:p>
    <w:p w:rsidR="004F5C0A" w:rsidRDefault="004F5C0A" w:rsidP="004F5C0A">
      <w:r>
        <w:t>Pull:</w:t>
      </w:r>
    </w:p>
    <w:p w:rsidR="004F5C0A" w:rsidRPr="00054446" w:rsidRDefault="004F5C0A">
      <w:r>
        <w:t>Presents a list of differences between the active repository and the target r</w:t>
      </w:r>
      <w:r w:rsidR="00054446">
        <w:t>epository.   Once verified, pull</w:t>
      </w:r>
      <w:r>
        <w:t xml:space="preserve"> enables the user to publish the differences to the active repository.   Chang</w:t>
      </w:r>
      <w:r w:rsidR="00054446">
        <w:t>e log is recorded and the active</w:t>
      </w:r>
      <w:r>
        <w:t xml:space="preserve"> repository is updated to the identical contents </w:t>
      </w:r>
      <w:r w:rsidR="00054446">
        <w:t>of the source</w:t>
      </w:r>
      <w:r>
        <w:t xml:space="preserve"> repository.</w:t>
      </w:r>
    </w:p>
    <w:p w:rsidR="00EF7259" w:rsidRDefault="001141F8">
      <w:pPr>
        <w:rPr>
          <w:b/>
        </w:rPr>
      </w:pPr>
      <w:r>
        <w:rPr>
          <w:b/>
        </w:rPr>
        <w:t>Integration Points</w:t>
      </w:r>
    </w:p>
    <w:p w:rsidR="009D5E16" w:rsidRDefault="009D5E16" w:rsidP="00054446">
      <w:r>
        <w:t>End user device applications will utilize the</w:t>
      </w:r>
      <w:r w:rsidR="00054446">
        <w:t xml:space="preserve"> same view models and controller code as the </w:t>
      </w:r>
      <w:proofErr w:type="spellStart"/>
      <w:r w:rsidR="00054446">
        <w:t>Woofnet</w:t>
      </w:r>
      <w:proofErr w:type="spellEnd"/>
      <w:r w:rsidR="00054446">
        <w:t xml:space="preserve"> Repository Web Application.</w:t>
      </w:r>
    </w:p>
    <w:p w:rsidR="00054446" w:rsidRDefault="00054446" w:rsidP="00054446"/>
    <w:p w:rsidR="009D5E16" w:rsidRDefault="009D5E16" w:rsidP="001141F8"/>
    <w:p w:rsidR="00E653F7" w:rsidRDefault="009D5E16" w:rsidP="001141F8">
      <w:r>
        <w:lastRenderedPageBreak/>
        <w:t xml:space="preserve"> </w:t>
      </w:r>
    </w:p>
    <w:p w:rsidR="001141F8" w:rsidRPr="00CF01FF" w:rsidRDefault="001141F8">
      <w:pPr>
        <w:rPr>
          <w:b/>
        </w:rPr>
      </w:pPr>
    </w:p>
    <w:p w:rsidR="00673894" w:rsidRDefault="00673894"/>
    <w:sectPr w:rsidR="00673894" w:rsidSect="00630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39AE"/>
    <w:rsid w:val="000039AE"/>
    <w:rsid w:val="00054446"/>
    <w:rsid w:val="001141F8"/>
    <w:rsid w:val="00181D6B"/>
    <w:rsid w:val="00194212"/>
    <w:rsid w:val="00196F49"/>
    <w:rsid w:val="0027488B"/>
    <w:rsid w:val="002A3C3E"/>
    <w:rsid w:val="00361254"/>
    <w:rsid w:val="00486AE6"/>
    <w:rsid w:val="004D1EFC"/>
    <w:rsid w:val="004F5C0A"/>
    <w:rsid w:val="00574F8D"/>
    <w:rsid w:val="006306D4"/>
    <w:rsid w:val="00673894"/>
    <w:rsid w:val="006B4B45"/>
    <w:rsid w:val="006F3E7C"/>
    <w:rsid w:val="006F4F6A"/>
    <w:rsid w:val="007C7EF3"/>
    <w:rsid w:val="007E1E0A"/>
    <w:rsid w:val="0083728C"/>
    <w:rsid w:val="00870F96"/>
    <w:rsid w:val="0090799B"/>
    <w:rsid w:val="009D5E16"/>
    <w:rsid w:val="009E118E"/>
    <w:rsid w:val="00A21C09"/>
    <w:rsid w:val="00AE4141"/>
    <w:rsid w:val="00CF01FF"/>
    <w:rsid w:val="00DF64FC"/>
    <w:rsid w:val="00E03EC0"/>
    <w:rsid w:val="00E11375"/>
    <w:rsid w:val="00E617A9"/>
    <w:rsid w:val="00E653F7"/>
    <w:rsid w:val="00EF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georgedev</dc:creator>
  <cp:lastModifiedBy>georgedev</cp:lastModifiedBy>
  <cp:revision>4</cp:revision>
  <dcterms:created xsi:type="dcterms:W3CDTF">2012-04-01T15:03:00Z</dcterms:created>
  <dcterms:modified xsi:type="dcterms:W3CDTF">2012-04-01T15:23:00Z</dcterms:modified>
</cp:coreProperties>
</file>