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LAB MANUAL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Week 3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Applied AI &amp; LLM Engineer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Edversity</w:t>
      </w:r>
    </w:p>
    <w:p>
      <w:pPr>
        <w:pBdr>
          <w:bottom w:val="single" w:color="2E75B6" w:sz="4" w:space="1"/>
        </w:pBdr>
        <w:spacing w:after="200" w:before="0"/>
        <w:jc w:val="cente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Phase 2 — Classical ML (continued)  |  Week 3 of 12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Goal: Improve model accuracy through feature engineering, build classical NLP classifiers, and deploy your best model as a production FastAPI service.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DAY 1  </w:t>
            </w: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Feature Engineering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1F6B3A" w:sz="1"/>
          <w:left w:val="single" w:color="1F6B3A" w:sz="6"/>
          <w:bottom w:val="single" w:color="1F6B3A" w:sz="1"/>
          <w:right w:val="single" w:color="1F6B3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3A" w:val="clear"/>
            <w:tcMar>
              <w:top w:type="dxa" w:w="8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Learning Goals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Master encoding, scaling, and feature selection techniques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Apply SMOTE to handle imbalanced datasets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Improve model accuracy by 10%+ through feature engineering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Section 1 — Feature Engineering Concepts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1.1 — What is Feature Engineering?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 engineering is the art of transforming raw data into better inputs for ML models. It is often said: "Better features &gt; better algorithms."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1.2 — Encoding Categorical Variables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Models only understand numbers. We must convert text categories to numbers. Three main methods: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Label Encoding — for ordinal data (Bachelors &lt; Masters &lt; PhD)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One-Hot Encoding — for nominal data (no natural ordering, e.g. city names)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Ordinal Encoding — explicit ordering defined by you</w:t>
      </w:r>
    </w:p>
    <w:tbl>
      <w:tblPr>
        <w:tblW w:type="dxa" w:w="9360"/>
        <w:tblBorders>
          <w:top w:val="single" w:color="2E75B6" w:sz="2"/>
          <w:left w:val="single" w:color="2E75B6" w:sz="6"/>
          <w:bottom w:val="single" w:color="2E75B6" w:sz="2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 = pd.DataFrame({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'city': ['Karachi', 'Lahore', 'Islamabad', 'Lahore', 'Karachi'],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'education': ['PhD', 'Masters', 'Bachelors', 'Masters', 'PhD'],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'gender': ['Male', 'Female', 'Male', 'Female', 'Male']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METHOD 1: Label Encoding (ordinal data — has an order)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sklearn.preprocessing import LabelEncoder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le = LabelEncoder()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df['education_encoded'] = le.fit_transform(df['education'])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METHOD 2: One-Hot Encoding (nominal data — no order)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city_dummies = pd.get_dummies(df['city'], prefix='city', drop_first=True)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 = pd.concat([df, city_dummies], axis=1)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METHOD 3: Ordinal Encoding (explicit order)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sklearn.preprocessing import OrdinalEncoder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oe = OrdinalEncoder(categories=[['Bachelors', 'Masters', 'PhD']])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df['education_ordinal'] = oe.fit_transform(df[['education']])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1.3 — Feature Scaling</w:t>
      </w:r>
    </w:p>
    <w:tbl>
      <w:tblPr>
        <w:tblW w:type="dxa" w:w="9360"/>
        <w:tblBorders>
          <w:top w:val="single" w:color="2E75B6" w:sz="2"/>
          <w:left w:val="single" w:color="2E75B6" w:sz="6"/>
          <w:bottom w:val="single" w:color="2E75B6" w:sz="2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sklearn.preprocessing import StandardScaler, MinMaxScaler, RobustScaler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data = np.array([[25, 40000], [30, 60000], [35, 80000], [22, 30000], [45, 150000]])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df_scale = pd.DataFrame(data, columns=['age', 'salary'])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StandardScaler: mean=0, std=1 (for algorithms assuming normal distribution)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ss = StandardScaler()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df_scale['age_standard'] = ss.fit_transform(df_scale[['age']])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MinMaxScaler: scales to [0, 1] (good for neural networks)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mm = MinMaxScaler()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df_scale['salary_minmax'] = mm.fit_transform(df_scale[['salary']])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RobustScaler: uses median (resistant to outliers)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rb = RobustScaler()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df_scale['salary_robust'] = rb.fit_transform(df_scale[['salary']])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NOTE: Always fit on TRAINING data, then transform both train and 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Tree models (RF, XGBoost) do NOT need scaling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1.4 — Feature Selection</w:t>
      </w:r>
    </w:p>
    <w:tbl>
      <w:tblPr>
        <w:tblW w:type="dxa" w:w="9360"/>
        <w:tblBorders>
          <w:top w:val="single" w:color="2E75B6" w:sz="2"/>
          <w:left w:val="single" w:color="2E75B6" w:sz="6"/>
          <w:bottom w:val="single" w:color="2E75B6" w:sz="2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sklearn.feature_selection import SelectKBest, f_classif, RFE, SelectFromModel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sklearn.ensemble import RandomForestClassifier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sklearn.datasets import load_breast_cancer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data = load_breast_cancer()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X, y = data.data, data.target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METHOD 1: Statistical Tests (F-test) — select top 10 features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selector_f = SelectKBest(f_classif, k=10)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X_f = selector_f.fit_transform(X, 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METHOD 2: Recursive Feature Elimination (RFE)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rfe = RFE(estimator=RandomForestClassifier(n_estimators=50, random_state=42),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n_features_to_select=10)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X_rfe = rfe.fit_transform(X, 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METHOD 3: Feature Importance (Tree-based)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rf = RandomForestClassifier(n_estimators=100, random_state=42)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rf.fit(X, 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selector_tree = SelectFromModel(rf, threshold='median')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X_tree = selector_tree.transform(X)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1.5 — SMOTE for Imbalanced Data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SMOTE (Synthetic Minority Over-sampling Technique) generates synthetic samples for the minority class to address class imbalance.</w:t>
      </w:r>
    </w:p>
    <w:tbl>
      <w:tblPr>
        <w:tblW w:type="dxa" w:w="9360"/>
        <w:tblBorders>
          <w:top w:val="single" w:color="2E75B6" w:sz="2"/>
          <w:left w:val="single" w:color="2E75B6" w:sz="6"/>
          <w:bottom w:val="single" w:color="2E75B6" w:sz="2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pip install imbalanced-learn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imblearn.over_sampling import SMOTE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WITHOUT SMOTE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rf_no_smote = RandomForestClassifier(n_estimators=100, random_state=42)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rf_no_smote.fit(X_train_scaled, y_train)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y_pred_no_smote = rf_no_smote.predict(X_test_scaled)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WITH SMOTE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smote = SMOTE(random_state=42, k_neighbors=5)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X_train_smote, y_train_smote = smote.fit_resample(X_train_scaled, y_train)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rf_smote = RandomForestClassifier(n_estimators=100, random_state=42)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rf_smote.fit(X_train_smote, y_train_smote)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y_pred_smote = rf_smote.predict(X_test_scaled)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print(classification_report(y_test, y_pred_smote, target_names=['Legit', 'Fraud']))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3A" w:sz="2"/>
              <w:left w:val="single" w:color="1F6B3A" w:sz="6"/>
              <w:bottom w:val="single" w:color="1F6B3A" w:sz="2"/>
              <w:right w:val="single" w:color="CCCCCC" w:sz="1"/>
            </w:tcBorders>
            <w:shd w:fill="F0FA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A"/>
                <w:sz w:val="22"/>
                <w:szCs w:val="22"/>
              </w:rPr>
              <w:t xml:space="preserve">Screenshot Space — SMOTE Comparison Chart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</w:rPr>
              <w:t xml:space="preserve">[ Paste your screenshot here ]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1 Resources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sklearn Preprocessing: https://scikit-learn.org/stable/modules/preprocessing.html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imbalanced-learn: https://imbalanced-learn.org/stable/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Feature Engineering for ML by Krish Naik: https://www.youtube.com/watch?v=6WDFfaYtN6s</w:t>
      </w:r>
    </w:p>
    <w:p>
      <w:pPr>
        <w:pBdr>
          <w:bottom w:val="single" w:color="CCCCCC" w:sz="3" w:space="1"/>
        </w:pBdr>
        <w:spacing w:after="16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1 Practice Questions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27AE60" w:sz="6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🟢  Beginner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Why can't you use One-Hot Encoding for a column with 1000 unique categories? What would you use instead?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have ages: [10, 12, 11, 400, 9]. The 400 is an error. Which scaler is most robust to this outlier?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a log_transaction_amount feature (log of the transaction amount) to the fraud dataset and check if it improves the model.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E67E22" w:sz="6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🟡  Intermediate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 target encoding: replace each category with the mean of the target variable. Compare it with one-hot encoding on the fraud dataset.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Variance Inflation Factor (VIF) to detect multicollinearity in the breast cancer dataset and remove features with VIF &gt; 10.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Apply ADASYN (Adaptive Synthetic Sampling) instead of SMOTE and compare results.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0392B" w:sz="6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Advanced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 a complete automated feature engineering pipeline using featuretools that generates interaction features, aggregation features, and transform features automatically.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a feature store class that can store feature definitions, compute features from raw data, and ensure train/test consistency (no data leakage).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 adversarial validation: train a classifier to distinguish between train and test sets. Identify which features cause distribution shift.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DAY 2  </w:t>
            </w: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Text Features &amp; Classical NLP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7B3F00" w:sz="1"/>
          <w:left w:val="single" w:color="7B3F00" w:sz="6"/>
          <w:bottom w:val="single" w:color="7B3F00" w:sz="1"/>
          <w:right w:val="single" w:color="7B3F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00" w:val="clear"/>
            <w:tcMar>
              <w:top w:type="dxa" w:w="8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Learning Goals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Understand Bag-of-Words, TF-IDF, and n-grams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a spam/intent classifier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Evaluate with F1 score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Understand when classical NLP beats LLMs (speed + cost)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Section 1 — Text Representation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1.1 — Bag of Words (BoW)</w:t>
      </w:r>
    </w:p>
    <w:tbl>
      <w:tblPr>
        <w:tblW w:type="dxa" w:w="9360"/>
        <w:tblBorders>
          <w:top w:val="single" w:color="2E75B6" w:sz="2"/>
          <w:left w:val="single" w:color="2E75B6" w:sz="6"/>
          <w:bottom w:val="single" w:color="2E75B6" w:sz="2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Document 1: "I love machine learning"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Document 2: "Machine learning is great"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Vocabulary: {i, love, machine, learning, is, great}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Doc 1 vector: [1, 1, 1, 1, 0, 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Doc 2 vector: [0, 0, 1, 1, 1, 1]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Problem: "love" and "machine" have equal weight.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TF-IDF solves this by weighting rarer words higher.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1.2 — TF-IDF</w:t>
      </w:r>
    </w:p>
    <w:tbl>
      <w:tblPr>
        <w:tblW w:type="dxa" w:w="9360"/>
        <w:tblBorders>
          <w:top w:val="single" w:color="2E75B6" w:sz="2"/>
          <w:left w:val="single" w:color="2E75B6" w:sz="6"/>
          <w:bottom w:val="single" w:color="2E75B6" w:sz="2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TF-IDF = Term Frequency x Inverse Document Frequency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TF  = how often a word appears in THIS document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IDF = log(total docs / docs containing the word)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Common words ("the", "is") -&gt; high TF, low IDF -&gt; low score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Rare, specific words        -&gt; moderate TF, high IDF -&gt; high score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1.3 — N-grams</w:t>
      </w:r>
    </w:p>
    <w:tbl>
      <w:tblPr>
        <w:tblW w:type="dxa" w:w="9360"/>
        <w:tblBorders>
          <w:top w:val="single" w:color="2E75B6" w:sz="2"/>
          <w:left w:val="single" w:color="2E75B6" w:sz="6"/>
          <w:bottom w:val="single" w:color="2E75B6" w:sz="2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Text: "not good"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Unigrams (1-gram): ["not", "good"]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Bigrams  (2-gram): ["not good"]   &lt;- captures negation!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Trigrams (3-gram): [too sparse for most datasets]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Section 2 — Build the Spam Classifier</w:t>
      </w:r>
    </w:p>
    <w:tbl>
      <w:tblPr>
        <w:tblW w:type="dxa" w:w="9360"/>
        <w:tblBorders>
          <w:top w:val="single" w:color="2E75B6" w:sz="2"/>
          <w:left w:val="single" w:color="2E75B6" w:sz="6"/>
          <w:bottom w:val="single" w:color="2E75B6" w:sz="2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sklearn.feature_extraction.text import TfidfVectorizer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sklearn.linear_model import LogisticRegression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sklearn.pipeline import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sklearn.metrics import f1_score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preprocess_text(text):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text = text.lower()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text = re.sub(r'http\S+|www\S+', 'URL', 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text = re.sub(r'\d+', 'NUM', 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text = re.sub(r'[^\w\s]', '', 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return re.sub(r'\s+', ' ', text).strip()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pipelines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'BoW + Naive Bayes': Pipeline([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('vectorizer', CountVectorizer(max_features=5000, ngram_range=(1,1))),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('classifier', MultinomialNB(alpha=0.1))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'TF-IDF + Logistic Regression': Pipeline([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('vectorizer', TfidfVectorizer(max_features=5000, ngram_range=(1,2))),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('classifier', LogisticRegression(random_state=42, max_iter=1000))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3F00" w:sz="2"/>
              <w:left w:val="single" w:color="7B3F00" w:sz="6"/>
              <w:bottom w:val="single" w:color="7B3F00" w:sz="2"/>
              <w:right w:val="single" w:color="CCCCCC" w:sz="1"/>
            </w:tcBorders>
            <w:shd w:fill="FDF5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Screenshot Space — Spam/Ham Indicator Word Chart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</w:rPr>
              <w:t xml:space="preserve">[ Paste your screenshot here ]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2 Resources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sklearn Text Feature Extraction: https://scikit-learn.org/stable/modules/feature_extraction.html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TF-IDF Explained by CodeEmporium: https://www.youtube.com/watch?v=D2V1okCEsiE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SMS Spam Dataset: https://archive.ics.uci.edu/ml/datasets/SMS+Spam+Collection</w:t>
      </w:r>
    </w:p>
    <w:p>
      <w:pPr>
        <w:pBdr>
          <w:bottom w:val="single" w:color="CCCCCC" w:sz="3" w:space="1"/>
        </w:pBdr>
        <w:spacing w:after="16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2 Practice Questions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27AE60" w:sz="6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🟢  Beginner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does ngram_range=(1, 2) do? Give an example of a bigram from "very good product".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Why is Naive Bayes often good for spam classification despite its "naive" assumption?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Apply stop_words="english" to the TF-IDF vectorizer. Does it improve the F1 score?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E67E22" w:sz="6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🟡  Intermediate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an intent classifier for a customer service bot. Create 5 intents (greeting, billing, tech_support, cancellation, general) with 20 sample messages each.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 text length features: add message_length, num_exclamation_marks, num_capital_letters_ratio alongside TF-IDF.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GridSearchCV to tune the TF-IDF+LR pipeline (tune max_features, ngram_range, C). Report the best hyperparameters.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0392B" w:sz="6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Advanced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 a language detection classifier for English, Urdu (romanized), and French.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Compare TF-IDF with Word2Vec average embeddings on the spam dataset using gensim.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a multi-label classifier where a message can have multiple tags. Use MultiLabelBinarizer and OneVsRestClassifier.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6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DAY 3  </w:t>
            </w: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ML API Deployment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5B2C6F" w:sz="1"/>
          <w:left w:val="single" w:color="5B2C6F" w:sz="6"/>
          <w:bottom w:val="single" w:color="5B2C6F" w:sz="1"/>
          <w:right w:val="single" w:color="5B2C6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6F" w:val="clear"/>
            <w:tcMar>
              <w:top w:type="dxa" w:w="8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Learning Goals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Save and load trained models with joblib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a production-ready FastAPI for ML predictions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 /predict and /batch endpoints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health checks and model versioning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Section 1 — Save &amp; Load Models</w:t>
      </w:r>
    </w:p>
    <w:tbl>
      <w:tblPr>
        <w:tblW w:type="dxa" w:w="9360"/>
        <w:tblBorders>
          <w:top w:val="single" w:color="2E75B6" w:sz="2"/>
          <w:left w:val="single" w:color="2E75B6" w:sz="6"/>
          <w:bottom w:val="single" w:color="2E75B6" w:sz="2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joblib,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Save trained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joblib.dump(best_pipeline, 'spam_classifier.pkl')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Save metadata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metadata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'model_name': 'spam_classifier_v1',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'version': '1.0.0',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'algorithm': 'TF-IDF + Logistic Regression',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'test_f1': round(float(f1), 4),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with open('model_metadata.json', 'w') as f: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json.dump(metadata, f, indent=2)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Load and verify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loaded = joblib.load('spam_classifier.pkl')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print(loaded.predict(['FREE prize! Click now!']))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Section 2 — Production ML API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spam_api.py with endpoints for single and batch prediction, health checks, and analytics.</w:t>
      </w:r>
    </w:p>
    <w:tbl>
      <w:tblPr>
        <w:tblW w:type="dxa" w:w="9360"/>
        <w:tblBorders>
          <w:top w:val="single" w:color="2E75B6" w:sz="2"/>
          <w:left w:val="single" w:color="2E75B6" w:sz="6"/>
          <w:bottom w:val="single" w:color="2E75B6" w:sz="2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fastapi import FastAPI, HTTPException, BackgroundTasks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pydantic import BaseModel,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typing import List, Optional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joblib, json, time, uuid, re, logging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collections import deque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app_state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'model': None, 'metadata': None,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'prediction_log': deque(maxlen=1000),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'stats': {'total_predictions': 0, 'spam_count': 0, 'ham_count': 0}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class PredictRequest(BaseModel):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message: str = Field(..., min_length=1, max_length=2000)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user_id: Optional[str] =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@app.post('/predict')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async def predict(request: PredictRequest):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result = make_prediction(request.message)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return PredictResponse(message=request.message, **result)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@app.post('/predict/batch')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async def predict_batch(request: BatchPredictRequest):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results = [make_prediction(m) for m in request.messages]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return {'results': results, 'total': len(results)}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Run with: uvicorn spam_api:app --reload --port 8002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Run the API: uvicorn spam_api:app --reload --port 8002
Then visit http://localhost:8002/docs to test interactively.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6F" w:sz="2"/>
              <w:left w:val="single" w:color="5B2C6F" w:sz="6"/>
              <w:bottom w:val="single" w:color="5B2C6F" w:sz="2"/>
              <w:right w:val="single" w:color="CCCCCC" w:sz="1"/>
            </w:tcBorders>
            <w:shd w:fill="F5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22"/>
                <w:szCs w:val="22"/>
              </w:rPr>
              <w:t xml:space="preserve">Screenshot Space — Batch Prediction Response in Swagger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</w:rPr>
              <w:t xml:space="preserve">[ Paste your screenshot here ]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3 Resources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joblib documentation: https://joblib.readthedocs.io/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sklearn Pipeline: https://scikit-learn.org/stable/modules/generated/sklearn.pipeline.Pipeline.html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Deploying ML Models with FastAPI: https://www.youtube.com/watch?v=b5F667g1yCk</w:t>
      </w:r>
    </w:p>
    <w:p>
      <w:pPr>
        <w:pBdr>
          <w:bottom w:val="single" w:color="CCCCCC" w:sz="3" w:space="1"/>
        </w:pBdr>
        <w:spacing w:after="16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3 Practice Questions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27AE60" w:sz="6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🟢  Beginner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is the difference between joblib.dump() and pickle.dump()? Which is preferred for scikit-learn models and why?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a DELETE /model/cache endpoint that clears the prediction log. What HTTP status code should it return?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model versioning: store the model version in a header X-Model-Version in every response.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E67E22" w:sz="6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🟡  Intermediate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 A/B testing: load two model versions, randomly assign each request, track metrics per model, and expose a /ab-test/results endpoint.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input sanitization: reject messages longer than 500 chars, containing only numbers, or in a non-English language.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 model drift monitoring: track rolling spam rate over last 100 predictions and alert if it changes by &gt;20% from baseline.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0392B" w:sz="6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Advanced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authentication + rate limiting from Week 1. Only allow 50 free predictions per day per API key, then return 429.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a model retraining endpoint POST /model/retrain that accepts new labeled examples, retrains in the background, and hot-swaps the model without restart.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Package the spam API as a Docker container and deploy to Render. Document steps in a DEPLOYMENT.md file.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Week 3 Summary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You Built This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748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Built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Day 1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feature engineering pipeline with SMOTE for fraud detection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Day 2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Multi-model spam/intent classifier with TF-IDF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Day 3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 ML API with save/load, batch prediction, analytics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Preparing for Week 4 — Deep Learning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PyTorch before the next session: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2E75B6" w:sz="2"/>
          <w:left w:val="single" w:color="2E75B6" w:sz="6"/>
          <w:bottom w:val="single" w:color="2E75B6" w:sz="2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pip install torch torchvision torchaudio --index-url https://download.pytorch.org/whl/cpu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Verify installation: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python -c "import torch; print(torch.__version__)"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top w:val="single" w:color="CCCCCC" w:sz="2" w:space="1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Lab Manual — Week 3  |  Applied AI &amp; LLM Engineer  |  Edversity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spacing w:after="0" w:before="80"/>
    </w:pPr>
    <w:r>
      <w:rPr>
        <w:rFonts w:ascii="Arial" w:cs="Arial" w:eastAsia="Arial" w:hAnsi="Arial"/>
        <w:color w:val="888888"/>
        <w:sz w:val="18"/>
        <w:szCs w:val="18"/>
      </w:rPr>
      <w:t xml:space="preserve">Phase 2 — Classical ML (continued)  |  Week 3 of 12</w:t>
    </w:r>
    <w:r>
      <w:rPr>
        <w:rFonts w:ascii="Arial" w:cs="Arial" w:eastAsia="Arial" w:hAnsi="Arial"/>
        <w:color w:val="888888"/>
        <w:sz w:val="18"/>
        <w:szCs w:val="18"/>
      </w:rPr>
      <w:t xml:space="preserve">    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 w:before="0"/>
    </w:pPr>
    <w:r>
      <w:rPr>
        <w:rFonts w:ascii="Arial" w:cs="Arial" w:eastAsia="Arial" w:hAnsi="Arial"/>
        <w:color w:val="888888"/>
        <w:sz w:val="18"/>
        <w:szCs w:val="18"/>
      </w:rPr>
      <w:t xml:space="preserve">Lab Manual — Week 3  |  Applied AI &amp; LLM Engineer  |  Edversity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720" w:hanging="360"/>
        <w:rPr>
          <w:color w:val="2E75B6"/>
        </w:rPr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2026-05-14T10:01:22.567Z</dcterms:created>
  <dcterms:modified xsi:type="dcterms:W3CDTF">2026-05-14T10:01:22.567Z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