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/>
      <w:sdtContent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)</w:t>
          </w:r>
        </w:p>
        <w:p w:rsidR="008658BB" w:rsidRDefault="008658BB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)</w:t>
          </w: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СОГЛАСОВАНО</w:t>
          </w:r>
        </w:p>
        <w:p w:rsidR="008658BB" w:rsidRDefault="00B47744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Рук. предприятия</w:t>
          </w:r>
        </w:p>
        <w:p w:rsidR="008658BB" w:rsidRDefault="00B47744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Cs w:val="28"/>
              <w:lang w:eastAsia="ru-RU"/>
              <w14:ligatures w14:val="none"/>
            </w:rPr>
            <w:t>___________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 ____________</w:t>
          </w:r>
        </w:p>
        <w:p w:rsidR="008658BB" w:rsidRDefault="00B47744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sz w:val="22"/>
              <w:lang w:eastAsia="ru-RU"/>
              <w14:ligatures w14:val="none"/>
            </w:rPr>
          </w:pPr>
          <w:r>
            <w:rPr>
              <w:rFonts w:eastAsia="Times New Roman" w:cs="Times New Roman"/>
              <w:sz w:val="22"/>
              <w:lang w:eastAsia="ru-RU"/>
              <w14:ligatures w14:val="none"/>
            </w:rPr>
            <w:tab/>
            <w:t>(Подпись)</w:t>
          </w:r>
          <w:r>
            <w:rPr>
              <w:rFonts w:eastAsia="Times New Roman" w:cs="Times New Roman"/>
              <w:sz w:val="22"/>
              <w:lang w:eastAsia="ru-RU"/>
              <w14:ligatures w14:val="none"/>
            </w:rPr>
            <w:tab/>
            <w:t>(И.О. Фамилия)</w:t>
          </w:r>
        </w:p>
        <w:p w:rsidR="008658BB" w:rsidRDefault="00B47744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«_</w:t>
          </w:r>
          <w:proofErr w:type="gramStart"/>
          <w:r>
            <w:rPr>
              <w:rFonts w:eastAsia="Times New Roman" w:cs="Times New Roman"/>
              <w:szCs w:val="28"/>
              <w:lang w:eastAsia="ru-RU"/>
              <w14:ligatures w14:val="none"/>
            </w:rPr>
            <w:t>_»_</w:t>
          </w:r>
          <w:proofErr w:type="gramEnd"/>
          <w:r>
            <w:rPr>
              <w:rFonts w:eastAsia="Times New Roman" w:cs="Times New Roman"/>
              <w:szCs w:val="28"/>
              <w:lang w:eastAsia="ru-RU"/>
              <w14:ligatures w14:val="none"/>
            </w:rPr>
            <w:t>________ 20__г.</w:t>
          </w: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widowControl w:val="0"/>
            <w:jc w:val="center"/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:rsidR="008658BB" w:rsidRDefault="00B47744">
          <w:pPr>
            <w:widowControl w:val="0"/>
            <w:jc w:val="center"/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  <w:t>по ПМ.</w:t>
          </w:r>
          <w:r>
            <w:rPr>
              <w:rFonts w:eastAsia="Times New Roman" w:cs="Times New Roman"/>
              <w:b/>
              <w:sz w:val="56"/>
              <w:szCs w:val="24"/>
              <w:u w:val="single"/>
              <w:lang w:eastAsia="ru-RU"/>
              <w14:ligatures w14:val="none"/>
            </w:rPr>
            <w:t>0</w:t>
          </w:r>
          <w:r>
            <w:rPr>
              <w:rFonts w:eastAsia="Times New Roman" w:cs="Times New Roman"/>
              <w:b/>
              <w:sz w:val="56"/>
              <w:szCs w:val="24"/>
              <w:u w:val="single"/>
              <w:lang w:val="en-US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8658BB">
            <w:trPr>
              <w:trHeight w:val="680"/>
            </w:trPr>
            <w:tc>
              <w:tcPr>
                <w:tcW w:w="9354" w:type="dxa"/>
                <w:vAlign w:val="bottom"/>
              </w:tcPr>
              <w:p w:rsidR="008658BB" w:rsidRDefault="00B47744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>ИП «ПУЗАНОВА ВИКТОРИЯ ИГОРЕВНА»</w:t>
                </w:r>
              </w:p>
            </w:tc>
          </w:tr>
          <w:tr w:rsidR="008658BB">
            <w:trPr>
              <w:trHeight w:val="680"/>
            </w:trPr>
            <w:tc>
              <w:tcPr>
                <w:tcW w:w="9354" w:type="dxa"/>
                <w:vAlign w:val="bottom"/>
              </w:tcPr>
              <w:p w:rsidR="008658BB" w:rsidRDefault="00B47744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8658BB">
            <w:trPr>
              <w:trHeight w:val="680"/>
            </w:trPr>
            <w:tc>
              <w:tcPr>
                <w:tcW w:w="9354" w:type="dxa"/>
                <w:vAlign w:val="bottom"/>
              </w:tcPr>
              <w:p w:rsidR="008658BB" w:rsidRDefault="00B47744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>09.02.07. 26ТО02. 021 ПЗ</w:t>
                </w:r>
              </w:p>
            </w:tc>
          </w:tr>
          <w:tr w:rsidR="008658BB">
            <w:trPr>
              <w:trHeight w:val="227"/>
            </w:trPr>
            <w:tc>
              <w:tcPr>
                <w:tcW w:w="9354" w:type="dxa"/>
              </w:tcPr>
              <w:p w:rsidR="008658BB" w:rsidRDefault="00B47744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>(Обозначение документа)</w:t>
                </w:r>
              </w:p>
            </w:tc>
          </w:tr>
        </w:tbl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497"/>
            <w:gridCol w:w="1569"/>
            <w:gridCol w:w="2462"/>
          </w:tblGrid>
          <w:tr w:rsidR="008658BB">
            <w:tc>
              <w:tcPr>
                <w:tcW w:w="1384" w:type="dxa"/>
              </w:tcPr>
              <w:p w:rsidR="008658BB" w:rsidRDefault="00B47744">
                <w:pPr>
                  <w:spacing w:line="320" w:lineRule="exact"/>
                  <w:rPr>
                    <w:szCs w:val="28"/>
                  </w:rPr>
                </w:pPr>
                <w:r>
                  <w:rPr>
                    <w:bCs/>
                    <w:iCs/>
                    <w:szCs w:val="28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rPr>
                    <w:szCs w:val="28"/>
                  </w:rPr>
                </w:pPr>
                <w:r>
                  <w:rPr>
                    <w:szCs w:val="28"/>
                  </w:rPr>
                  <w:t>ИСПП-35</w:t>
                </w:r>
              </w:p>
            </w:tc>
            <w:tc>
              <w:tcPr>
                <w:tcW w:w="1497" w:type="dxa"/>
                <w:tcBorders>
                  <w:bottom w:val="single" w:sz="8" w:space="0" w:color="auto"/>
                </w:tcBorders>
              </w:tcPr>
              <w:p w:rsidR="008658BB" w:rsidRDefault="008658BB">
                <w:pPr>
                  <w:spacing w:line="320" w:lineRule="exact"/>
                  <w:rPr>
                    <w:szCs w:val="28"/>
                  </w:rPr>
                </w:pPr>
              </w:p>
            </w:tc>
            <w:tc>
              <w:tcPr>
                <w:tcW w:w="1569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center"/>
                  <w:rPr>
                    <w:szCs w:val="28"/>
                  </w:rPr>
                </w:pPr>
                <w:r>
                  <w:rPr>
                    <w:szCs w:val="28"/>
                    <w:lang w:val="en-US"/>
                  </w:rPr>
                  <w:t>21.02.2026</w:t>
                </w:r>
              </w:p>
            </w:tc>
            <w:tc>
              <w:tcPr>
                <w:tcW w:w="2462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right"/>
                  <w:rPr>
                    <w:szCs w:val="28"/>
                  </w:rPr>
                </w:pPr>
                <w:r>
                  <w:rPr>
                    <w:szCs w:val="28"/>
                  </w:rPr>
                  <w:t>М.А</w:t>
                </w:r>
                <w:r>
                  <w:rPr>
                    <w:szCs w:val="28"/>
                    <w:lang w:val="en-US"/>
                  </w:rPr>
                  <w:t>.</w:t>
                </w:r>
                <w:r>
                  <w:rPr>
                    <w:szCs w:val="28"/>
                  </w:rPr>
                  <w:t xml:space="preserve"> Фролова</w:t>
                </w:r>
              </w:p>
            </w:tc>
          </w:tr>
          <w:tr w:rsidR="008658BB">
            <w:tc>
              <w:tcPr>
                <w:tcW w:w="1384" w:type="dxa"/>
              </w:tcPr>
              <w:p w:rsidR="008658BB" w:rsidRDefault="008658BB">
                <w:pPr>
                  <w:widowControl w:val="0"/>
                  <w:spacing w:line="320" w:lineRule="exact"/>
                  <w:jc w:val="center"/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</w:pPr>
                <w:r>
                  <w:rPr>
                    <w:sz w:val="22"/>
                  </w:rPr>
                  <w:t>(Группа)</w:t>
                </w:r>
              </w:p>
            </w:tc>
            <w:tc>
              <w:tcPr>
                <w:tcW w:w="1497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(Подпись)</w:t>
                </w:r>
              </w:p>
            </w:tc>
            <w:tc>
              <w:tcPr>
                <w:tcW w:w="1569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(Дата)</w:t>
                </w:r>
              </w:p>
            </w:tc>
            <w:tc>
              <w:tcPr>
                <w:tcW w:w="2462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right"/>
                </w:pPr>
                <w:r>
                  <w:rPr>
                    <w:sz w:val="22"/>
                  </w:rPr>
                  <w:t>(И.О. Фамилия)</w:t>
                </w:r>
              </w:p>
            </w:tc>
          </w:tr>
          <w:tr w:rsidR="008658BB">
            <w:tc>
              <w:tcPr>
                <w:tcW w:w="3936" w:type="dxa"/>
                <w:gridSpan w:val="3"/>
              </w:tcPr>
              <w:p w:rsidR="008658BB" w:rsidRDefault="00B47744">
                <w:pPr>
                  <w:spacing w:line="320" w:lineRule="exact"/>
                  <w:rPr>
                    <w:szCs w:val="28"/>
                  </w:rPr>
                </w:pPr>
                <w:r>
                  <w:rPr>
                    <w:szCs w:val="28"/>
                  </w:rPr>
                  <w:t>Рук. практики от предприятия</w:t>
                </w:r>
              </w:p>
            </w:tc>
            <w:tc>
              <w:tcPr>
                <w:tcW w:w="1497" w:type="dxa"/>
                <w:tcBorders>
                  <w:bottom w:val="single" w:sz="8" w:space="0" w:color="auto"/>
                </w:tcBorders>
              </w:tcPr>
              <w:p w:rsidR="008658BB" w:rsidRDefault="008658BB">
                <w:pPr>
                  <w:spacing w:line="320" w:lineRule="exact"/>
                  <w:rPr>
                    <w:szCs w:val="28"/>
                  </w:rPr>
                </w:pPr>
              </w:p>
            </w:tc>
            <w:tc>
              <w:tcPr>
                <w:tcW w:w="1569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center"/>
                  <w:rPr>
                    <w:szCs w:val="28"/>
                  </w:rPr>
                </w:pPr>
                <w:r>
                  <w:rPr>
                    <w:szCs w:val="28"/>
                    <w:lang w:val="en-US"/>
                  </w:rPr>
                  <w:t>21.02.2026</w:t>
                </w:r>
              </w:p>
            </w:tc>
            <w:tc>
              <w:tcPr>
                <w:tcW w:w="2462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right"/>
                  <w:rPr>
                    <w:szCs w:val="28"/>
                  </w:rPr>
                </w:pPr>
                <w:r>
                  <w:rPr>
                    <w:szCs w:val="28"/>
                  </w:rPr>
                  <w:t xml:space="preserve">В.И. </w:t>
                </w:r>
                <w:proofErr w:type="spellStart"/>
                <w:r>
                  <w:rPr>
                    <w:szCs w:val="28"/>
                  </w:rPr>
                  <w:t>Пузанова</w:t>
                </w:r>
                <w:proofErr w:type="spellEnd"/>
              </w:p>
            </w:tc>
          </w:tr>
          <w:tr w:rsidR="008658BB">
            <w:tc>
              <w:tcPr>
                <w:tcW w:w="2010" w:type="dxa"/>
                <w:gridSpan w:val="2"/>
              </w:tcPr>
              <w:p w:rsidR="008658BB" w:rsidRDefault="008658BB">
                <w:pPr>
                  <w:widowControl w:val="0"/>
                  <w:spacing w:line="320" w:lineRule="exact"/>
                  <w:jc w:val="center"/>
                </w:pPr>
              </w:p>
            </w:tc>
            <w:tc>
              <w:tcPr>
                <w:tcW w:w="1926" w:type="dxa"/>
              </w:tcPr>
              <w:p w:rsidR="008658BB" w:rsidRDefault="008658BB">
                <w:pPr>
                  <w:widowControl w:val="0"/>
                  <w:spacing w:before="60"/>
                  <w:jc w:val="center"/>
                </w:pPr>
              </w:p>
            </w:tc>
            <w:tc>
              <w:tcPr>
                <w:tcW w:w="1497" w:type="dxa"/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(Подпись)</w:t>
                </w:r>
              </w:p>
            </w:tc>
            <w:tc>
              <w:tcPr>
                <w:tcW w:w="1569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(Дата)</w:t>
                </w:r>
              </w:p>
            </w:tc>
            <w:tc>
              <w:tcPr>
                <w:tcW w:w="2462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right"/>
                </w:pPr>
                <w:r>
                  <w:rPr>
                    <w:sz w:val="22"/>
                  </w:rPr>
                  <w:t>(И.О. Фамилия)</w:t>
                </w:r>
              </w:p>
            </w:tc>
          </w:tr>
        </w:tbl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spacing w:after="160" w:line="259" w:lineRule="auto"/>
            <w:jc w:val="center"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Архангельск 2026</w:t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  <w:br w:type="page" w:clear="all"/>
          </w:r>
        </w:p>
      </w:sdtContent>
    </w:sdt>
    <w:p w:rsidR="008658BB" w:rsidRDefault="00B47744">
      <w:pPr>
        <w:pStyle w:val="aff0"/>
        <w:tabs>
          <w:tab w:val="left" w:pos="348"/>
          <w:tab w:val="center" w:pos="4889"/>
        </w:tabs>
      </w:pPr>
      <w:r>
        <w:lastRenderedPageBreak/>
        <w:t>Содержание</w:t>
      </w:r>
    </w:p>
    <w:sdt>
      <w:sdtPr>
        <w:id w:val="-1966884490"/>
        <w:docPartObj>
          <w:docPartGallery w:val="Table of Contents"/>
          <w:docPartUnique/>
        </w:docPartObj>
      </w:sdtPr>
      <w:sdtEndPr/>
      <w:sdtContent>
        <w:p w:rsidR="008658BB" w:rsidRDefault="00B47744">
          <w:pPr>
            <w:pStyle w:val="12"/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4696994" w:tooltip="#_Toc194696994" w:history="1">
            <w:r>
              <w:rPr>
                <w:rStyle w:val="aff"/>
              </w:rPr>
              <w:t>Перечень сокращений и обозначений</w:t>
            </w:r>
            <w:r>
              <w:tab/>
            </w:r>
            <w:r>
              <w:fldChar w:fldCharType="begin"/>
            </w:r>
            <w:r>
              <w:instrText>PAGEREF _Toc194696994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8658BB" w:rsidRDefault="00B47744">
          <w:pPr>
            <w:pStyle w:val="12"/>
          </w:pPr>
          <w:hyperlink w:anchor="_Toc194696995" w:tooltip="#_Toc194696995" w:history="1">
            <w:r>
              <w:rPr>
                <w:rStyle w:val="aff"/>
              </w:rPr>
              <w:t>Введение</w:t>
            </w:r>
            <w:r>
              <w:tab/>
            </w:r>
            <w:r>
              <w:fldChar w:fldCharType="begin"/>
            </w:r>
            <w:r>
              <w:instrText>PAGEREF _Toc194696995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8658BB" w:rsidRDefault="00B47744">
          <w:pPr>
            <w:pStyle w:val="12"/>
            <w:rPr>
              <w:highlight w:val="white"/>
            </w:rPr>
          </w:pPr>
          <w:hyperlink w:anchor="_Toc194696996" w:tooltip="#_Toc194696996" w:history="1">
            <w:r>
              <w:rPr>
                <w:rFonts w:eastAsiaTheme="majorEastAsia" w:cs="Times New Roman"/>
              </w:rPr>
              <w:t>1</w:t>
            </w:r>
            <w:r>
              <w:t xml:space="preserve"> </w:t>
            </w:r>
            <w:r>
              <w:rPr>
                <w:rStyle w:val="aff"/>
              </w:rPr>
              <w:t>Организация охраны труда на предприятии</w:t>
            </w:r>
            <w:r>
              <w:tab/>
            </w:r>
            <w:r>
              <w:fldChar w:fldCharType="begin"/>
            </w:r>
            <w:r>
              <w:instrText>PAGEREF _Toc194696996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8658BB" w:rsidRDefault="00B47744">
          <w:pPr>
            <w:pStyle w:val="24"/>
          </w:pPr>
          <w:hyperlink w:anchor="_Toc194696997" w:tooltip="#_Toc194696997" w:history="1">
            <w:r>
              <w:rPr>
                <w:rFonts w:eastAsiaTheme="majorEastAsia" w:cstheme="majorBidi"/>
              </w:rPr>
              <w:t>1.1</w:t>
            </w:r>
            <w:r>
              <w:t xml:space="preserve"> </w:t>
            </w:r>
            <w:r>
              <w:rPr>
                <w:rStyle w:val="aff"/>
              </w:rPr>
              <w:t>Общие требования безопасности</w:t>
            </w:r>
            <w:r>
              <w:tab/>
            </w:r>
            <w:r>
              <w:fldChar w:fldCharType="begin"/>
            </w:r>
            <w:r>
              <w:instrText>PAGEREF _Toc1946</w:instrText>
            </w:r>
            <w:r>
              <w:instrText>96997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8658BB" w:rsidRDefault="00B47744">
          <w:pPr>
            <w:pStyle w:val="24"/>
            <w:rPr>
              <w:rFonts w:cs="Times New Roman"/>
            </w:rPr>
          </w:pPr>
          <w:hyperlink w:anchor="_Toc194696998" w:tooltip="#_Toc194696998" w:history="1">
            <w:r>
              <w:rPr>
                <w:rFonts w:eastAsiaTheme="majorEastAsia" w:cs="Times New Roman"/>
              </w:rPr>
              <w:t>1.2</w:t>
            </w:r>
            <w:r>
              <w:t xml:space="preserve"> </w:t>
            </w:r>
            <w:r>
              <w:rPr>
                <w:rStyle w:val="aff"/>
                <w:rFonts w:cs="Times New Roman"/>
              </w:rPr>
              <w:t>Организация рабочего места</w:t>
            </w:r>
            <w:r>
              <w:tab/>
            </w:r>
            <w:r>
              <w:fldChar w:fldCharType="begin"/>
            </w:r>
            <w:r>
              <w:instrText>PAGEREF _Toc194696998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8658BB" w:rsidRDefault="00B47744">
          <w:pPr>
            <w:pStyle w:val="24"/>
            <w:rPr>
              <w:rFonts w:cs="Times New Roman"/>
            </w:rPr>
          </w:pPr>
          <w:hyperlink w:anchor="_Toc194696999" w:tooltip="#_Toc194696999" w:history="1">
            <w:r>
              <w:rPr>
                <w:rFonts w:eastAsiaTheme="majorEastAsia" w:cs="Times New Roman"/>
              </w:rPr>
              <w:t>1.3</w:t>
            </w:r>
            <w:r>
              <w:t xml:space="preserve"> </w:t>
            </w:r>
            <w:r>
              <w:rPr>
                <w:rStyle w:val="aff"/>
                <w:rFonts w:cs="Times New Roman"/>
              </w:rPr>
              <w:t>Требования безопасности по окончании работы</w:t>
            </w:r>
            <w:r>
              <w:tab/>
            </w:r>
            <w:r>
              <w:fldChar w:fldCharType="begin"/>
            </w:r>
            <w:r>
              <w:instrText>PAGEREF _Toc194696999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8658BB" w:rsidRDefault="00B47744">
          <w:pPr>
            <w:pStyle w:val="12"/>
          </w:pPr>
          <w:hyperlink w:anchor="_Toc194697000" w:tooltip="#_Toc194697000" w:history="1">
            <w:r>
              <w:rPr>
                <w:rFonts w:eastAsiaTheme="majorEastAsia" w:cs="Times New Roman"/>
              </w:rPr>
              <w:t>2</w:t>
            </w:r>
            <w:r>
              <w:t xml:space="preserve"> </w:t>
            </w:r>
            <w:r>
              <w:rPr>
                <w:rStyle w:val="aff"/>
              </w:rPr>
              <w:t>Выполнение работ по ПМ.02</w:t>
            </w:r>
            <w:r>
              <w:tab/>
            </w:r>
            <w:r>
              <w:fldChar w:fldCharType="begin"/>
            </w:r>
            <w:r>
              <w:instrText>PAGEREF _Toc194697000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8658BB" w:rsidRDefault="00B47744">
          <w:pPr>
            <w:pStyle w:val="24"/>
          </w:pPr>
          <w:hyperlink w:anchor="_Toc194697001" w:tooltip="#_Toc194697001" w:history="1">
            <w:r>
              <w:rPr>
                <w:rFonts w:eastAsiaTheme="majorEastAsia" w:cstheme="majorBidi"/>
              </w:rPr>
              <w:t>2.1</w:t>
            </w:r>
            <w:r>
              <w:t xml:space="preserve"> </w:t>
            </w:r>
            <w:r>
              <w:rPr>
                <w:rStyle w:val="aff"/>
              </w:rPr>
              <w:t>Анализ и разработка тр</w:t>
            </w:r>
            <w:r>
              <w:rPr>
                <w:rStyle w:val="aff"/>
              </w:rPr>
              <w:t>ебований</w:t>
            </w:r>
            <w:r>
              <w:tab/>
            </w:r>
            <w:r>
              <w:fldChar w:fldCharType="begin"/>
            </w:r>
            <w:r>
              <w:instrText>PAGEREF _Toc194697001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8658BB" w:rsidRDefault="00B47744">
          <w:pPr>
            <w:pStyle w:val="24"/>
          </w:pPr>
          <w:hyperlink w:anchor="_Toc194697002" w:tooltip="#_Toc194697002" w:history="1">
            <w:r>
              <w:rPr>
                <w:rFonts w:eastAsiaTheme="majorEastAsia" w:cstheme="majorBidi"/>
              </w:rPr>
              <w:t>2.2</w:t>
            </w:r>
            <w:r>
              <w:t xml:space="preserve"> </w:t>
            </w:r>
            <w:r>
              <w:rPr>
                <w:rStyle w:val="aff"/>
              </w:rPr>
              <w:t>Выбор состава программных и технических средств</w:t>
            </w:r>
            <w:r>
              <w:tab/>
            </w:r>
            <w:r>
              <w:fldChar w:fldCharType="begin"/>
            </w:r>
            <w:r>
              <w:instrText>PAGEREF _Toc194697002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8658BB" w:rsidRDefault="00B47744">
          <w:pPr>
            <w:pStyle w:val="24"/>
          </w:pPr>
          <w:hyperlink w:anchor="_Toc194697003" w:tooltip="#_Toc194697003" w:history="1">
            <w:r>
              <w:rPr>
                <w:rFonts w:eastAsiaTheme="majorEastAsia" w:cstheme="majorBidi"/>
              </w:rPr>
              <w:t>2.3</w:t>
            </w:r>
            <w:r>
              <w:t xml:space="preserve"> </w:t>
            </w:r>
            <w:r>
              <w:rPr>
                <w:rStyle w:val="aff"/>
              </w:rPr>
              <w:t>Проектирование программного обеспечения</w:t>
            </w:r>
            <w:r>
              <w:tab/>
            </w:r>
            <w:r>
              <w:fldChar w:fldCharType="begin"/>
            </w:r>
            <w:r>
              <w:instrText>PAGEREF _Toc194697003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8658BB" w:rsidRDefault="00B47744">
          <w:pPr>
            <w:pStyle w:val="24"/>
          </w:pPr>
          <w:hyperlink w:anchor="_Toc194697004" w:tooltip="#_Toc194697004" w:history="1">
            <w:r>
              <w:rPr>
                <w:rFonts w:eastAsiaTheme="majorEastAsia" w:cstheme="majorBidi"/>
              </w:rPr>
              <w:t>2.4</w:t>
            </w:r>
            <w:r>
              <w:t xml:space="preserve"> </w:t>
            </w:r>
            <w:r>
              <w:rPr>
                <w:rStyle w:val="aff"/>
              </w:rPr>
              <w:t>Разработка и интеграция программных модулей</w:t>
            </w:r>
            <w:r>
              <w:tab/>
            </w:r>
            <w:r>
              <w:fldChar w:fldCharType="begin"/>
            </w:r>
            <w:r>
              <w:instrText>PAGEREF _Toc194697004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8658BB" w:rsidRDefault="00B47744">
          <w:pPr>
            <w:pStyle w:val="24"/>
          </w:pPr>
          <w:hyperlink w:anchor="_Toc194697005" w:tooltip="#_Toc194697005" w:history="1">
            <w:r>
              <w:rPr>
                <w:rFonts w:eastAsiaTheme="majorEastAsia" w:cstheme="majorBidi"/>
              </w:rPr>
              <w:t>2.5</w:t>
            </w:r>
            <w:r>
              <w:t xml:space="preserve"> </w:t>
            </w:r>
            <w:r>
              <w:rPr>
                <w:rStyle w:val="aff"/>
              </w:rPr>
              <w:t>Описание работы с VCS и проверка соответствия стандартам кодирования</w:t>
            </w:r>
            <w:r>
              <w:tab/>
            </w:r>
            <w:r>
              <w:fldChar w:fldCharType="begin"/>
            </w:r>
            <w:r>
              <w:instrText>PAGEREF _Toc194697005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8658BB" w:rsidRDefault="00B47744">
          <w:pPr>
            <w:pStyle w:val="24"/>
          </w:pPr>
          <w:hyperlink w:anchor="_Toc194697006" w:tooltip="#_Toc194697006" w:history="1">
            <w:r>
              <w:rPr>
                <w:rFonts w:eastAsiaTheme="majorEastAsia" w:cstheme="majorBidi"/>
              </w:rPr>
              <w:t>2.6</w:t>
            </w:r>
            <w:r>
              <w:t xml:space="preserve"> </w:t>
            </w:r>
            <w:r>
              <w:rPr>
                <w:rStyle w:val="aff"/>
              </w:rPr>
              <w:t xml:space="preserve">Отладка и тестирование программных модулей </w:t>
            </w:r>
            <w:r>
              <w:tab/>
            </w:r>
            <w:r>
              <w:fldChar w:fldCharType="begin"/>
            </w:r>
            <w:r>
              <w:instrText>PAGEREF _Toc194697006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8658BB" w:rsidRDefault="00B47744">
          <w:pPr>
            <w:pStyle w:val="12"/>
          </w:pPr>
          <w:hyperlink w:anchor="_Toc194697007" w:tooltip="#_Toc194697007" w:history="1">
            <w:r>
              <w:rPr>
                <w:rStyle w:val="aff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>PAGEREF _Toc194697007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8658BB" w:rsidRDefault="00B47744">
          <w:pPr>
            <w:pStyle w:val="12"/>
            <w:rPr>
              <w:highlight w:val="yellow"/>
            </w:rPr>
          </w:pPr>
          <w:hyperlink w:anchor="_Toc194697008" w:tooltip="#_Toc194697008" w:history="1">
            <w:r>
              <w:rPr>
                <w:rStyle w:val="aff"/>
                <w:highlight w:val="yellow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>PAGEREF _Toc194697008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8658BB" w:rsidRDefault="00B47744">
          <w:pPr>
            <w:spacing w:line="360" w:lineRule="auto"/>
            <w:ind w:left="680"/>
            <w:jc w:val="left"/>
          </w:pPr>
          <w:r>
            <w:rPr>
              <w:b/>
              <w:bCs/>
            </w:rPr>
            <w:fldChar w:fldCharType="end"/>
          </w:r>
        </w:p>
      </w:sdtContent>
    </w:sdt>
    <w:p w:rsidR="008658BB" w:rsidRDefault="00B47744">
      <w:pPr>
        <w:pStyle w:val="ae"/>
        <w:outlineLvl w:val="0"/>
      </w:pPr>
      <w:bookmarkStart w:id="0" w:name="_Toc194696994"/>
      <w:r>
        <w:lastRenderedPageBreak/>
        <w:t>Перечень сокращений и обозначений</w:t>
      </w:r>
      <w:bookmarkEnd w:id="0"/>
    </w:p>
    <w:p w:rsidR="008658BB" w:rsidRDefault="00B47744">
      <w:pPr>
        <w:pStyle w:val="a4"/>
      </w:pPr>
      <w:r>
        <w:t>В настоящем техническом отчете применяются следующие сокращения и обозначения:</w:t>
      </w:r>
    </w:p>
    <w:p w:rsidR="008658BB" w:rsidRDefault="00B47744">
      <w:pPr>
        <w:pStyle w:val="ae"/>
        <w:outlineLvl w:val="0"/>
      </w:pPr>
      <w:bookmarkStart w:id="1" w:name="_Toc194696995"/>
      <w:r>
        <w:lastRenderedPageBreak/>
        <w:t>Введение</w:t>
      </w:r>
      <w:bookmarkEnd w:id="1"/>
    </w:p>
    <w:p w:rsidR="008658BB" w:rsidRDefault="00B47744">
      <w:pPr>
        <w:pStyle w:val="a4"/>
      </w:pPr>
      <w:r>
        <w:t xml:space="preserve">ИП </w:t>
      </w:r>
      <w:proofErr w:type="spellStart"/>
      <w:r>
        <w:t>Пузанова</w:t>
      </w:r>
      <w:proofErr w:type="spellEnd"/>
      <w:r>
        <w:t xml:space="preserve"> Виктория Игоревна занимается складскими системами х</w:t>
      </w:r>
      <w:r>
        <w:t>ранения и учета товара для онлайн-</w:t>
      </w:r>
      <w:proofErr w:type="spellStart"/>
      <w:r>
        <w:t>маркетплейсов</w:t>
      </w:r>
      <w:proofErr w:type="spellEnd"/>
      <w:r>
        <w:t xml:space="preserve"> «Озон» и «</w:t>
      </w:r>
      <w:proofErr w:type="spellStart"/>
      <w:r>
        <w:t>Вайлдберриз</w:t>
      </w:r>
      <w:proofErr w:type="spellEnd"/>
      <w:r>
        <w:t xml:space="preserve">». В деятельность организации входит хранение товара на складских площадях, его учет и отправка на пункты выдачи сотрудничающих организаций. Часть оборудования и программного обеспечения </w:t>
      </w:r>
      <w:r>
        <w:t>организации нуждается в модернизации и замене, в данный период времени проходит поиск и замена на более подходящее для текущей деятельности организации. Одной из рассматриваемых сфер для модернизации является программное обеспечение для складского учета, в</w:t>
      </w:r>
      <w:r>
        <w:t>виду того что нынешнее работает недостаточно быстро и является сложным для использования сотрудниками, не имеющих большого опыта работы с подобным ПО, а также требует большой мощности серверного оборудования ввиду низкого уровня оптимизации.</w:t>
      </w:r>
    </w:p>
    <w:p w:rsidR="008658BB" w:rsidRDefault="00B47744">
      <w:pPr>
        <w:spacing w:line="360" w:lineRule="auto"/>
        <w:ind w:firstLine="709"/>
      </w:pPr>
      <w:r>
        <w:t>Целью прохожде</w:t>
      </w:r>
      <w:r>
        <w:t xml:space="preserve">ния производственной практики является получение практического опыта выполнения работ по </w:t>
      </w:r>
      <w:r>
        <w:rPr>
          <w:rFonts w:eastAsia="Times New Roman" w:cs="Times New Roman"/>
          <w:bCs/>
          <w:color w:val="000000" w:themeColor="text1"/>
          <w:szCs w:val="28"/>
        </w:rPr>
        <w:t>ПМ.04 «Сопровождение и обслуживание программного обеспечения компьютерных систем»</w:t>
      </w:r>
      <w:r>
        <w:t xml:space="preserve"> развитие общих и профессиональных компетенций.</w:t>
      </w:r>
    </w:p>
    <w:p w:rsidR="008658BB" w:rsidRDefault="00B47744">
      <w:pPr>
        <w:spacing w:line="360" w:lineRule="auto"/>
        <w:ind w:firstLine="709"/>
      </w:pPr>
      <w:r>
        <w:t>Для достижения поставленной цели требу</w:t>
      </w:r>
      <w:r>
        <w:t>ется решить следующие задачи:</w:t>
      </w:r>
    </w:p>
    <w:p w:rsidR="008658BB" w:rsidRDefault="00B47744">
      <w:pPr>
        <w:pStyle w:val="a0"/>
      </w:pPr>
      <w:r>
        <w:t xml:space="preserve">осуществить подбор и настройку конфигурации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инсталляция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настроить отдельные компоненты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измерить эксплуатационные характеристики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>выполнить анализ характеристик качества ПО;</w:t>
      </w:r>
    </w:p>
    <w:p w:rsidR="008658BB" w:rsidRDefault="00B47744">
      <w:pPr>
        <w:pStyle w:val="a0"/>
      </w:pPr>
      <w:r>
        <w:t>провести модификацию отдельных компонентов ПО в соответствии с потребностями заказчика;</w:t>
      </w:r>
    </w:p>
    <w:p w:rsidR="008658BB" w:rsidRDefault="00B47744">
      <w:pPr>
        <w:pStyle w:val="a0"/>
      </w:pPr>
      <w:r>
        <w:lastRenderedPageBreak/>
        <w:t xml:space="preserve">выполнить отдельные виды работ на этапе поддержки </w:t>
      </w:r>
      <w:proofErr w:type="gramStart"/>
      <w:r>
        <w:t>ПО компьютерной системы</w:t>
      </w:r>
      <w:proofErr w:type="gramEnd"/>
      <w:r>
        <w:t>;</w:t>
      </w:r>
    </w:p>
    <w:p w:rsidR="008658BB" w:rsidRDefault="00B47744">
      <w:pPr>
        <w:pStyle w:val="a0"/>
      </w:pPr>
      <w:r>
        <w:t xml:space="preserve">организовать защиту </w:t>
      </w:r>
      <w:proofErr w:type="gramStart"/>
      <w:r>
        <w:t>ПО компьютерных систем</w:t>
      </w:r>
      <w:proofErr w:type="gramEnd"/>
      <w:r>
        <w:t xml:space="preserve"> програ</w:t>
      </w:r>
      <w:r>
        <w:t>ммными средствами.</w:t>
      </w:r>
    </w:p>
    <w:p w:rsidR="008658BB" w:rsidRDefault="00B47744">
      <w:pPr>
        <w:spacing w:line="360" w:lineRule="auto"/>
        <w:ind w:firstLine="709"/>
        <w:rPr>
          <w:highlight w:val="yellow"/>
        </w:rPr>
      </w:pPr>
      <w:r>
        <w:t>Для выполнения поставленных задач будет использоваться ПК со следующим аппаратным и программным обеспечением:</w:t>
      </w:r>
    </w:p>
    <w:p w:rsidR="008658BB" w:rsidRDefault="00B47744">
      <w:pPr>
        <w:pStyle w:val="25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</w:r>
      <w:r>
        <w:t>процессор</w:t>
      </w:r>
      <w:r>
        <w:rPr>
          <w:lang w:val="en-US"/>
        </w:rPr>
        <w:t xml:space="preserve"> Intel Core i9 9980HK;</w:t>
      </w:r>
    </w:p>
    <w:p w:rsidR="008658BB" w:rsidRDefault="00B47744">
      <w:pPr>
        <w:pStyle w:val="25"/>
      </w:pPr>
      <w:r>
        <w:t>-</w:t>
      </w:r>
      <w:r>
        <w:tab/>
        <w:t xml:space="preserve">графический процессор </w:t>
      </w:r>
      <w:proofErr w:type="spellStart"/>
      <w:r>
        <w:t>Nvidia</w:t>
      </w:r>
      <w:proofErr w:type="spellEnd"/>
      <w:r>
        <w:t xml:space="preserve"> RTX 3060 12gb;</w:t>
      </w:r>
    </w:p>
    <w:p w:rsidR="008658BB" w:rsidRDefault="00B47744">
      <w:pPr>
        <w:pStyle w:val="25"/>
      </w:pPr>
      <w:r>
        <w:t>-</w:t>
      </w:r>
      <w:r>
        <w:tab/>
        <w:t>оперативная память – 32 ГБ;</w:t>
      </w:r>
    </w:p>
    <w:p w:rsidR="008658BB" w:rsidRDefault="00B47744">
      <w:pPr>
        <w:pStyle w:val="25"/>
        <w:rPr>
          <w:highlight w:val="yellow"/>
        </w:rPr>
      </w:pPr>
      <w:r>
        <w:t>-</w:t>
      </w:r>
      <w:r>
        <w:tab/>
        <w:t xml:space="preserve">ОС </w:t>
      </w:r>
      <w:r>
        <w:rPr>
          <w:lang w:val="en-US"/>
        </w:rPr>
        <w:t>Windows</w:t>
      </w:r>
      <w:r>
        <w:t xml:space="preserve"> 10;</w:t>
      </w:r>
    </w:p>
    <w:p w:rsidR="008658BB" w:rsidRPr="003D25D8" w:rsidRDefault="00B47744">
      <w:pPr>
        <w:pStyle w:val="25"/>
        <w:rPr>
          <w:lang w:val="en-US"/>
        </w:rPr>
      </w:pPr>
      <w:r w:rsidRPr="003D25D8">
        <w:rPr>
          <w:lang w:val="en-US"/>
        </w:rPr>
        <w:t>-</w:t>
      </w:r>
      <w:r w:rsidRPr="003D25D8">
        <w:rPr>
          <w:lang w:val="en-US"/>
        </w:rPr>
        <w:tab/>
      </w:r>
      <w:r>
        <w:rPr>
          <w:lang w:val="en-US"/>
        </w:rPr>
        <w:t>CASE-</w:t>
      </w:r>
      <w:r>
        <w:t>средство</w:t>
      </w:r>
      <w:r w:rsidRPr="003D25D8">
        <w:rPr>
          <w:lang w:val="en-US"/>
        </w:rPr>
        <w:t xml:space="preserve"> </w:t>
      </w:r>
      <w:r>
        <w:rPr>
          <w:lang w:val="en-US"/>
        </w:rPr>
        <w:t>Draw</w:t>
      </w:r>
      <w:r w:rsidRPr="003D25D8">
        <w:rPr>
          <w:lang w:val="en-US"/>
        </w:rPr>
        <w:t>.</w:t>
      </w:r>
      <w:r>
        <w:rPr>
          <w:lang w:val="en-US"/>
        </w:rPr>
        <w:t>io</w:t>
      </w:r>
      <w:r w:rsidRPr="003D25D8">
        <w:rPr>
          <w:lang w:val="en-US"/>
        </w:rPr>
        <w:t>;</w:t>
      </w:r>
    </w:p>
    <w:p w:rsidR="008658BB" w:rsidRDefault="00B47744">
      <w:pPr>
        <w:pStyle w:val="25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  <w:t>IDE Visual Studio Code;</w:t>
      </w:r>
    </w:p>
    <w:p w:rsidR="008658BB" w:rsidRDefault="00B47744">
      <w:pPr>
        <w:pStyle w:val="25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</w:r>
      <w:r>
        <w:t>СУБД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SQLight</w:t>
      </w:r>
      <w:proofErr w:type="spellEnd"/>
      <w:r>
        <w:rPr>
          <w:lang w:val="en-US"/>
        </w:rPr>
        <w:t>.</w:t>
      </w:r>
    </w:p>
    <w:p w:rsidR="008658BB" w:rsidRDefault="00B47744">
      <w:pPr>
        <w:spacing w:after="160" w:line="259" w:lineRule="auto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 w:clear="all"/>
      </w:r>
    </w:p>
    <w:p w:rsidR="008658BB" w:rsidRDefault="00B47744">
      <w:pPr>
        <w:pStyle w:val="afff9"/>
        <w:rPr>
          <w:sz w:val="28"/>
          <w:highlight w:val="white"/>
        </w:rPr>
      </w:pPr>
      <w:bookmarkStart w:id="2" w:name="_Toc194696996"/>
      <w:r>
        <w:lastRenderedPageBreak/>
        <w:t>Организация охраны труда на предприятии</w:t>
      </w:r>
      <w:bookmarkEnd w:id="2"/>
    </w:p>
    <w:p w:rsidR="008658BB" w:rsidRDefault="008658BB">
      <w:pPr>
        <w:spacing w:line="360" w:lineRule="auto"/>
        <w:ind w:firstLine="709"/>
        <w:rPr>
          <w:rFonts w:cs="Times New Roman"/>
          <w:szCs w:val="28"/>
        </w:rPr>
      </w:pPr>
    </w:p>
    <w:p w:rsidR="008658BB" w:rsidRDefault="00B47744">
      <w:pPr>
        <w:pStyle w:val="2"/>
        <w:spacing w:before="0" w:after="0"/>
        <w:ind w:left="709" w:firstLine="0"/>
      </w:pPr>
      <w:bookmarkStart w:id="3" w:name="_Toc194696997"/>
      <w:r>
        <w:t>Общие требования безопасности</w:t>
      </w:r>
      <w:bookmarkEnd w:id="3"/>
    </w:p>
    <w:p w:rsidR="008658BB" w:rsidRDefault="008658BB">
      <w:pPr>
        <w:spacing w:line="360" w:lineRule="auto"/>
        <w:ind w:firstLine="709"/>
        <w:rPr>
          <w:rFonts w:cs="Times New Roman"/>
        </w:rPr>
      </w:pPr>
    </w:p>
    <w:p w:rsidR="008658BB" w:rsidRDefault="00B477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К работе на персональном компьютере</w:t>
      </w:r>
      <w:r>
        <w:rPr>
          <w:rFonts w:cs="Times New Roman"/>
        </w:rPr>
        <w:t xml:space="preserve"> допускаются лица, прошедшие обучение безопасным методам труда, вводный инструктаж, первичный инструктаж на рабочем месте. 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:rsidR="008658BB" w:rsidRDefault="00B47744">
      <w:pPr>
        <w:pStyle w:val="25"/>
      </w:pPr>
      <w:r>
        <w:t>-</w:t>
      </w:r>
      <w:r>
        <w:tab/>
        <w:t>повышенный уровень электромагнитных излучений;</w:t>
      </w:r>
    </w:p>
    <w:p w:rsidR="008658BB" w:rsidRDefault="00B47744">
      <w:pPr>
        <w:pStyle w:val="25"/>
      </w:pPr>
      <w:r>
        <w:t>-</w:t>
      </w:r>
      <w:r>
        <w:tab/>
        <w:t>повышенный уровень статического электричества;</w:t>
      </w:r>
    </w:p>
    <w:p w:rsidR="008658BB" w:rsidRDefault="00B47744">
      <w:pPr>
        <w:pStyle w:val="25"/>
      </w:pPr>
      <w:r>
        <w:t>-</w:t>
      </w:r>
      <w:r>
        <w:tab/>
        <w:t>пониженная ионизация воздуха;</w:t>
      </w:r>
    </w:p>
    <w:p w:rsidR="008658BB" w:rsidRDefault="00B47744">
      <w:pPr>
        <w:pStyle w:val="25"/>
      </w:pPr>
      <w:r>
        <w:t>-</w:t>
      </w:r>
      <w:r>
        <w:tab/>
        <w:t>статические физические перегрузки;</w:t>
      </w:r>
    </w:p>
    <w:p w:rsidR="008658BB" w:rsidRDefault="00B47744">
      <w:pPr>
        <w:pStyle w:val="25"/>
      </w:pPr>
      <w:r>
        <w:t>-</w:t>
      </w:r>
      <w:r>
        <w:tab/>
        <w:t>перенапряжение зрительных анализаторов.</w:t>
      </w:r>
    </w:p>
    <w:p w:rsidR="008658BB" w:rsidRDefault="00B47744">
      <w:pPr>
        <w:tabs>
          <w:tab w:val="left" w:pos="1134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Работник обязан:</w:t>
      </w:r>
    </w:p>
    <w:p w:rsidR="008658BB" w:rsidRDefault="00B47744">
      <w:pPr>
        <w:pStyle w:val="25"/>
      </w:pPr>
      <w:r>
        <w:t>-</w:t>
      </w:r>
      <w:r>
        <w:tab/>
        <w:t>выполнять только ту работу,</w:t>
      </w:r>
      <w:r>
        <w:t xml:space="preserve"> которая определена его должностной инструкцией;</w:t>
      </w:r>
    </w:p>
    <w:p w:rsidR="008658BB" w:rsidRDefault="00B47744">
      <w:pPr>
        <w:pStyle w:val="25"/>
      </w:pPr>
      <w:r>
        <w:t>-</w:t>
      </w:r>
      <w:r>
        <w:tab/>
        <w:t>содержать в чистоте рабочее место;</w:t>
      </w:r>
    </w:p>
    <w:p w:rsidR="008658BB" w:rsidRDefault="00B47744">
      <w:pPr>
        <w:pStyle w:val="25"/>
      </w:pPr>
      <w:r>
        <w:t>-</w:t>
      </w:r>
      <w:r>
        <w:tab/>
        <w:t>соблюдать режим труда и отдыха в зависимости от продолжительности, вида и категории трудовой деятельности, соблюдать меры пожарной безопасности;</w:t>
      </w:r>
    </w:p>
    <w:p w:rsidR="008658BB" w:rsidRDefault="00B47744">
      <w:pPr>
        <w:pStyle w:val="25"/>
      </w:pPr>
      <w:r>
        <w:t>-</w:t>
      </w:r>
      <w:r>
        <w:tab/>
        <w:t>соблюдать меры пожарн</w:t>
      </w:r>
      <w:r>
        <w:t>ой безопасности.</w:t>
      </w:r>
    </w:p>
    <w:p w:rsidR="008658BB" w:rsidRDefault="008658BB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</w:p>
    <w:p w:rsidR="008658BB" w:rsidRDefault="00B47744">
      <w:pPr>
        <w:pStyle w:val="2"/>
        <w:spacing w:before="0" w:after="0"/>
        <w:ind w:left="709" w:firstLine="0"/>
        <w:rPr>
          <w:rFonts w:cs="Times New Roman"/>
        </w:rPr>
      </w:pPr>
      <w:bookmarkStart w:id="4" w:name="_Toc194696998"/>
      <w:r>
        <w:rPr>
          <w:rFonts w:cs="Times New Roman"/>
        </w:rPr>
        <w:t>Организация рабочего места</w:t>
      </w:r>
      <w:bookmarkEnd w:id="4"/>
    </w:p>
    <w:p w:rsidR="008658BB" w:rsidRDefault="008658BB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</w:p>
    <w:p w:rsidR="008658BB" w:rsidRDefault="00B47744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Рабочие места с компьютерами должны размещаться таким образом, чтобы расстояние от экрана одного видеомонитора до тыла другого было не менее 2,0 м, а расстояние между боковыми поверхностями видеомониторов </w:t>
      </w:r>
      <w:r>
        <w:t>–</w:t>
      </w:r>
      <w:r>
        <w:rPr>
          <w:rFonts w:cs="Times New Roman"/>
        </w:rPr>
        <w:t xml:space="preserve"> не </w:t>
      </w:r>
      <w:r>
        <w:rPr>
          <w:rFonts w:cs="Times New Roman"/>
        </w:rPr>
        <w:t>менее 1,2 м.</w:t>
      </w:r>
    </w:p>
    <w:p w:rsidR="008658BB" w:rsidRDefault="00B47744">
      <w:pPr>
        <w:spacing w:after="160" w:line="259" w:lineRule="auto"/>
        <w:jc w:val="left"/>
        <w:rPr>
          <w:rFonts w:cs="Times New Roman"/>
        </w:rPr>
      </w:pPr>
      <w:r>
        <w:rPr>
          <w:rFonts w:cs="Times New Roman"/>
        </w:rPr>
        <w:br w:type="page" w:clear="all"/>
      </w:r>
    </w:p>
    <w:p w:rsidR="008658BB" w:rsidRDefault="00B47744">
      <w:pPr>
        <w:tabs>
          <w:tab w:val="left" w:pos="0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lastRenderedPageBreak/>
        <w:t>Рабочие места с персональными компьютерами по отношению к световым проемам должны располагаться так, чтобы естественный свет падал сбоку, преимущественно слева.</w:t>
      </w:r>
    </w:p>
    <w:p w:rsidR="008658BB" w:rsidRDefault="00B47744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Рабочая мебель для пользователей компьютерной техникой должна отвечать следующим требованиям:</w:t>
      </w:r>
    </w:p>
    <w:p w:rsidR="008658BB" w:rsidRDefault="00B47744">
      <w:pPr>
        <w:pStyle w:val="25"/>
      </w:pPr>
      <w:r>
        <w:t>-</w:t>
      </w:r>
      <w:r>
        <w:tab/>
        <w:t>высота рабочей поверхности стола должна регулироваться в пределах от 680 до 800 мм; при отсутствии такой возможности высота рабочей поверхности стола должна сос</w:t>
      </w:r>
      <w:r>
        <w:t>тавлять 725 мм;</w:t>
      </w:r>
    </w:p>
    <w:p w:rsidR="008658BB" w:rsidRDefault="00B47744">
      <w:pPr>
        <w:pStyle w:val="25"/>
      </w:pPr>
      <w:r>
        <w:t>-</w:t>
      </w:r>
      <w:r>
        <w:tab/>
        <w:t>рабочий стол должен иметь пространство для ног высотой не менее 600 мм, глубиной на уровне колен не менее 450 мм и на уровне вытянутых ног не менее 650 мм;</w:t>
      </w:r>
    </w:p>
    <w:p w:rsidR="008658BB" w:rsidRDefault="00B47744">
      <w:pPr>
        <w:pStyle w:val="25"/>
      </w:pPr>
      <w:r>
        <w:t>-</w:t>
      </w:r>
      <w:r>
        <w:tab/>
        <w:t>рабочий стул (кресло) должен быть подъемно-поворотным и регулируемым по высоте и</w:t>
      </w:r>
      <w:r>
        <w:t xml:space="preserve"> углам наклона сиденья и спинки, а также – расстоянию спинки от переднего края сиденья;</w:t>
      </w:r>
    </w:p>
    <w:p w:rsidR="008658BB" w:rsidRDefault="00B47744">
      <w:pPr>
        <w:pStyle w:val="25"/>
      </w:pPr>
      <w:r>
        <w:t>-</w:t>
      </w:r>
      <w:r>
        <w:tab/>
        <w:t>рабочее место должно быть оборудовано подставкой для ног, имеющей ширину не менее 300 мм, глубину не менее 400 мм, регулировку по высоте в пределах до 150 мм и по угл</w:t>
      </w:r>
      <w:r>
        <w:t>у наклона опорной поверхности подставки до 20 градусов; поверхность подставки должна быть рифленой и иметь по переднему краю бортик высотой 10 мм;</w:t>
      </w:r>
    </w:p>
    <w:p w:rsidR="008658BB" w:rsidRDefault="00B47744">
      <w:pPr>
        <w:pStyle w:val="25"/>
      </w:pPr>
      <w:r>
        <w:t>-</w:t>
      </w:r>
      <w:r>
        <w:tab/>
        <w:t>рабочее место с персональным компьютером должно быть оснащено легко перемещаемым пюпитром для документов.</w:t>
      </w:r>
    </w:p>
    <w:p w:rsidR="008658BB" w:rsidRDefault="008658BB">
      <w:pPr>
        <w:pStyle w:val="af2"/>
        <w:tabs>
          <w:tab w:val="left" w:pos="993"/>
        </w:tabs>
        <w:spacing w:line="360" w:lineRule="auto"/>
        <w:ind w:left="0"/>
        <w:rPr>
          <w:rFonts w:cs="Times New Roman"/>
        </w:rPr>
      </w:pPr>
    </w:p>
    <w:p w:rsidR="008658BB" w:rsidRDefault="00B47744">
      <w:pPr>
        <w:pStyle w:val="2"/>
        <w:spacing w:before="0" w:after="0"/>
        <w:ind w:left="709" w:firstLine="0"/>
        <w:rPr>
          <w:rFonts w:cs="Times New Roman"/>
        </w:rPr>
      </w:pPr>
      <w:bookmarkStart w:id="5" w:name="_Toc194696999"/>
      <w:r>
        <w:rPr>
          <w:rFonts w:cs="Times New Roman"/>
        </w:rPr>
        <w:t>Требования безопасности по окончании работы</w:t>
      </w:r>
      <w:bookmarkEnd w:id="5"/>
    </w:p>
    <w:p w:rsidR="008658BB" w:rsidRDefault="008658BB">
      <w:pPr>
        <w:spacing w:line="360" w:lineRule="auto"/>
        <w:ind w:firstLine="709"/>
        <w:contextualSpacing/>
        <w:rPr>
          <w:rFonts w:cs="Times New Roman"/>
        </w:rPr>
      </w:pPr>
    </w:p>
    <w:p w:rsidR="008658BB" w:rsidRDefault="00B477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По окончании работы необходимо:</w:t>
      </w:r>
    </w:p>
    <w:p w:rsidR="008658BB" w:rsidRDefault="00B47744">
      <w:pPr>
        <w:pStyle w:val="25"/>
      </w:pPr>
      <w:r>
        <w:t>-</w:t>
      </w:r>
      <w:r>
        <w:tab/>
        <w:t>отключить питание компьютера;</w:t>
      </w:r>
    </w:p>
    <w:p w:rsidR="008658BB" w:rsidRDefault="00B47744">
      <w:pPr>
        <w:pStyle w:val="25"/>
      </w:pPr>
      <w:r>
        <w:t>-</w:t>
      </w:r>
      <w:r>
        <w:tab/>
        <w:t>привести в порядок рабочее место.</w:t>
      </w:r>
    </w:p>
    <w:p w:rsidR="008658BB" w:rsidRDefault="00B47744">
      <w:pPr>
        <w:spacing w:after="160" w:line="259" w:lineRule="auto"/>
        <w:jc w:val="left"/>
        <w:rPr>
          <w:rFonts w:cs="Times New Roman"/>
        </w:rPr>
      </w:pPr>
      <w:r>
        <w:rPr>
          <w:rFonts w:cs="Times New Roman"/>
        </w:rPr>
        <w:br w:type="page" w:clear="all"/>
      </w:r>
    </w:p>
    <w:p w:rsidR="008658BB" w:rsidRDefault="00B47744">
      <w:pPr>
        <w:pStyle w:val="afff9"/>
      </w:pPr>
      <w:bookmarkStart w:id="6" w:name="_Toc194697000"/>
      <w:r>
        <w:lastRenderedPageBreak/>
        <w:t>Выполнение работ по ПМ.02</w:t>
      </w:r>
      <w:bookmarkEnd w:id="6"/>
    </w:p>
    <w:p w:rsidR="008658BB" w:rsidRDefault="00B47744">
      <w:pPr>
        <w:pStyle w:val="2"/>
        <w:ind w:firstLine="788"/>
      </w:pPr>
      <w:bookmarkStart w:id="7" w:name="_Toc194697001"/>
      <w:bookmarkStart w:id="8" w:name="_GoBack"/>
      <w:r>
        <w:t>Анализ и разработка требований</w:t>
      </w:r>
      <w:bookmarkEnd w:id="7"/>
    </w:p>
    <w:bookmarkEnd w:id="8"/>
    <w:p w:rsidR="003D25D8" w:rsidRDefault="003D25D8" w:rsidP="003D25D8">
      <w:pPr>
        <w:pStyle w:val="a4"/>
      </w:pPr>
      <w:r w:rsidRPr="003D25D8">
        <w:t xml:space="preserve">Требуется разработать </w:t>
      </w:r>
      <w:r>
        <w:t>ИС</w:t>
      </w:r>
      <w:r w:rsidRPr="003D25D8">
        <w:t xml:space="preserve"> складского учета для </w:t>
      </w:r>
      <w:r w:rsidRPr="003D25D8">
        <w:rPr>
          <w:highlight w:val="yellow"/>
        </w:rPr>
        <w:t>ИП</w:t>
      </w:r>
      <w:r w:rsidRPr="003D25D8">
        <w:t xml:space="preserve"> </w:t>
      </w:r>
      <w:proofErr w:type="spellStart"/>
      <w:r w:rsidRPr="003D25D8">
        <w:t>Пузановой</w:t>
      </w:r>
      <w:proofErr w:type="spellEnd"/>
      <w:r w:rsidRPr="003D25D8">
        <w:t xml:space="preserve"> Виктории Игоревны. </w:t>
      </w:r>
    </w:p>
    <w:p w:rsidR="003D25D8" w:rsidRDefault="003D25D8" w:rsidP="003D25D8">
      <w:pPr>
        <w:pStyle w:val="a4"/>
      </w:pPr>
      <w:r w:rsidRPr="003D25D8">
        <w:t xml:space="preserve">Разрабатываемая </w:t>
      </w:r>
      <w:r>
        <w:t>ИС</w:t>
      </w:r>
      <w:r w:rsidRPr="003D25D8">
        <w:t xml:space="preserve"> должна обеспечивать автоматизацию процессов хранения, учета и распределения товаров для электронных торговых площадок «Озон» и «</w:t>
      </w:r>
      <w:proofErr w:type="spellStart"/>
      <w:r w:rsidRPr="003D25D8">
        <w:t>Вайлдберриз</w:t>
      </w:r>
      <w:proofErr w:type="spellEnd"/>
      <w:r w:rsidRPr="003D25D8">
        <w:t>».</w:t>
      </w:r>
    </w:p>
    <w:p w:rsidR="003D25D8" w:rsidRDefault="003D25D8" w:rsidP="003D25D8">
      <w:pPr>
        <w:pStyle w:val="a4"/>
      </w:pPr>
      <w:r w:rsidRPr="003D25D8">
        <w:t xml:space="preserve">Область применения разрабатываемой </w:t>
      </w:r>
      <w:r w:rsidRPr="003D25D8">
        <w:rPr>
          <w:highlight w:val="yellow"/>
        </w:rPr>
        <w:t>ИС</w:t>
      </w:r>
      <w:r w:rsidRPr="003D25D8">
        <w:t xml:space="preserve"> охватывает складскую логистику и электронную коммерцию.</w:t>
      </w:r>
    </w:p>
    <w:p w:rsidR="003D25D8" w:rsidRDefault="003D25D8" w:rsidP="003D25D8">
      <w:pPr>
        <w:pStyle w:val="a4"/>
      </w:pPr>
      <w:r w:rsidRPr="003D25D8">
        <w:t xml:space="preserve">Основное назначение внедрения разрабатываемой </w:t>
      </w:r>
      <w:r>
        <w:t xml:space="preserve">ИС </w:t>
      </w:r>
      <w:r w:rsidRPr="003D25D8">
        <w:t xml:space="preserve">состоит в автоматизации рутинных операций и ускорении процессов работы с </w:t>
      </w:r>
      <w:proofErr w:type="gramStart"/>
      <w:r w:rsidRPr="003D25D8">
        <w:rPr>
          <w:highlight w:val="yellow"/>
        </w:rPr>
        <w:t>ПО</w:t>
      </w:r>
      <w:r w:rsidRPr="003D25D8">
        <w:t xml:space="preserve"> складского учета</w:t>
      </w:r>
      <w:proofErr w:type="gramEnd"/>
      <w:r w:rsidRPr="003D25D8">
        <w:t>.</w:t>
      </w:r>
    </w:p>
    <w:p w:rsidR="003D25D8" w:rsidRPr="003D25D8" w:rsidRDefault="003D25D8" w:rsidP="003D25D8">
      <w:pPr>
        <w:pStyle w:val="a4"/>
      </w:pPr>
      <w:r>
        <w:t xml:space="preserve">Разрабатываемая </w:t>
      </w:r>
      <w:r>
        <w:t>ИС</w:t>
      </w:r>
      <w:r>
        <w:t xml:space="preserve"> предназначена для штатных сотрудников организации </w:t>
      </w:r>
      <w:r>
        <w:t>ИП</w:t>
      </w:r>
      <w:r>
        <w:t xml:space="preserve"> </w:t>
      </w:r>
      <w:proofErr w:type="spellStart"/>
      <w:r>
        <w:t>Пузановой</w:t>
      </w:r>
      <w:proofErr w:type="spellEnd"/>
      <w:r>
        <w:t xml:space="preserve"> Виктории Игоревны</w:t>
      </w:r>
      <w:r>
        <w:t>.</w:t>
      </w:r>
    </w:p>
    <w:p w:rsidR="008658BB" w:rsidRDefault="00B47744">
      <w:pPr>
        <w:pStyle w:val="2"/>
        <w:ind w:firstLine="788"/>
      </w:pPr>
      <w:bookmarkStart w:id="9" w:name="_Toc194697002"/>
      <w:r>
        <w:t>Выбор сос</w:t>
      </w:r>
      <w:r>
        <w:t>тава программных и технических средств</w:t>
      </w:r>
      <w:bookmarkEnd w:id="9"/>
    </w:p>
    <w:p w:rsidR="00966CE2" w:rsidRDefault="00966CE2" w:rsidP="00966CE2">
      <w:pPr>
        <w:pStyle w:val="a4"/>
      </w:pPr>
      <w:r>
        <w:t xml:space="preserve">Согласно </w:t>
      </w:r>
      <w:proofErr w:type="gramStart"/>
      <w:r>
        <w:t>требованиям</w:t>
      </w:r>
      <w:proofErr w:type="gramEnd"/>
      <w:r>
        <w:t xml:space="preserve"> необходимо разработать </w:t>
      </w:r>
      <w:r>
        <w:t>ИС</w:t>
      </w:r>
      <w:r>
        <w:t xml:space="preserve">, предназначенную для ведения складского учета и контроля движения товаров. </w:t>
      </w:r>
    </w:p>
    <w:p w:rsidR="00966CE2" w:rsidRDefault="00966CE2" w:rsidP="00966CE2">
      <w:pPr>
        <w:pStyle w:val="a4"/>
      </w:pPr>
      <w:r>
        <w:t xml:space="preserve">В качестве целевого решения следует применять архитектуру с веб-интерфейсом, так как данное решение обеспечивает доступность </w:t>
      </w:r>
      <w:r>
        <w:t>ПО</w:t>
      </w:r>
      <w:r>
        <w:t xml:space="preserve"> с большинства устро</w:t>
      </w:r>
      <w:r>
        <w:t>йств, имеющих веб-обозреватель.</w:t>
      </w:r>
    </w:p>
    <w:p w:rsidR="00966CE2" w:rsidRDefault="00966CE2" w:rsidP="00966CE2">
      <w:pPr>
        <w:pStyle w:val="a4"/>
      </w:pPr>
      <w:r>
        <w:t xml:space="preserve">В качестве основных инструментов разработки требуется использовать </w:t>
      </w:r>
      <w:r w:rsidRPr="00966CE2">
        <w:rPr>
          <w:highlight w:val="yellow"/>
        </w:rPr>
        <w:t>ЯП</w:t>
      </w:r>
      <w:r>
        <w:t xml:space="preserve"> </w:t>
      </w:r>
      <w:proofErr w:type="spellStart"/>
      <w:r>
        <w:t>Python</w:t>
      </w:r>
      <w:proofErr w:type="spellEnd"/>
      <w:r>
        <w:t xml:space="preserve"> и</w:t>
      </w:r>
      <w:r>
        <w:t xml:space="preserve"> </w:t>
      </w:r>
      <w:proofErr w:type="spellStart"/>
      <w:r>
        <w:t>JavaScript</w:t>
      </w:r>
      <w:proofErr w:type="spellEnd"/>
      <w:r>
        <w:t xml:space="preserve"> и </w:t>
      </w:r>
      <w:r w:rsidRPr="00966CE2">
        <w:rPr>
          <w:highlight w:val="yellow"/>
        </w:rPr>
        <w:t>СУБД</w:t>
      </w:r>
      <w:r>
        <w:t xml:space="preserve"> </w:t>
      </w:r>
      <w:proofErr w:type="spellStart"/>
      <w:r>
        <w:t>SQLite</w:t>
      </w:r>
      <w:proofErr w:type="spellEnd"/>
      <w:r>
        <w:t xml:space="preserve">. Применение указанных технологий должно обеспечивать высокую производительность </w:t>
      </w:r>
      <w:r>
        <w:t xml:space="preserve">ПО </w:t>
      </w:r>
      <w:r>
        <w:t>при минимальных требованиях к вычислительной мо</w:t>
      </w:r>
      <w:r>
        <w:t>щности аппаратного обеспечения.</w:t>
      </w:r>
    </w:p>
    <w:p w:rsidR="00966CE2" w:rsidRDefault="00966CE2" w:rsidP="00966CE2">
      <w:pPr>
        <w:pStyle w:val="a4"/>
      </w:pPr>
      <w:r>
        <w:t xml:space="preserve">Для разработки исходного кода следует применять </w:t>
      </w:r>
      <w:r w:rsidRPr="00966CE2">
        <w:rPr>
          <w:highlight w:val="yellow"/>
          <w:lang w:val="en-US"/>
        </w:rPr>
        <w:t>IDE</w:t>
      </w:r>
      <w:r w:rsidRPr="00966CE2"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, которая обла</w:t>
      </w:r>
      <w:r>
        <w:t>дает следующими преимуществами:</w:t>
      </w:r>
    </w:p>
    <w:p w:rsidR="00966CE2" w:rsidRDefault="00966CE2" w:rsidP="00966CE2">
      <w:pPr>
        <w:pStyle w:val="a"/>
      </w:pPr>
      <w:r>
        <w:lastRenderedPageBreak/>
        <w:t xml:space="preserve">встроенные средства отладки и </w:t>
      </w:r>
      <w:r>
        <w:t>тестирования программного кода;</w:t>
      </w:r>
    </w:p>
    <w:p w:rsidR="00966CE2" w:rsidRDefault="00966CE2" w:rsidP="00966CE2">
      <w:pPr>
        <w:pStyle w:val="a"/>
      </w:pPr>
      <w:r>
        <w:t>автоматическ</w:t>
      </w:r>
      <w:r>
        <w:t>ая генерация программного кода;</w:t>
      </w:r>
    </w:p>
    <w:p w:rsidR="00966CE2" w:rsidRDefault="00966CE2" w:rsidP="00966CE2">
      <w:pPr>
        <w:pStyle w:val="a"/>
      </w:pPr>
      <w:r>
        <w:t>средства статического анализа прогр</w:t>
      </w:r>
      <w:r>
        <w:t>аммного кода;</w:t>
      </w:r>
    </w:p>
    <w:p w:rsidR="00966CE2" w:rsidRDefault="00966CE2" w:rsidP="00966CE2">
      <w:pPr>
        <w:pStyle w:val="a"/>
      </w:pPr>
      <w:r>
        <w:t xml:space="preserve">встроенные средства </w:t>
      </w:r>
      <w:proofErr w:type="spellStart"/>
      <w:r>
        <w:t>рефакторинга</w:t>
      </w:r>
      <w:proofErr w:type="spellEnd"/>
      <w:r>
        <w:t xml:space="preserve"> программного кода;</w:t>
      </w:r>
    </w:p>
    <w:p w:rsidR="00966CE2" w:rsidRDefault="00966CE2" w:rsidP="00966CE2">
      <w:pPr>
        <w:pStyle w:val="a"/>
      </w:pPr>
      <w:r>
        <w:t>интеграция с</w:t>
      </w:r>
      <w:r>
        <w:t xml:space="preserve"> системами управления версиями.</w:t>
      </w:r>
    </w:p>
    <w:p w:rsidR="00966CE2" w:rsidRDefault="00966CE2" w:rsidP="00966CE2">
      <w:pPr>
        <w:pStyle w:val="a4"/>
      </w:pPr>
      <w:r>
        <w:t>К целевому устройству предъявляют следующие ми</w:t>
      </w:r>
      <w:r>
        <w:t>нимальные системные требования:</w:t>
      </w:r>
    </w:p>
    <w:p w:rsidR="00C56D2A" w:rsidRDefault="00C56D2A" w:rsidP="00C56D2A">
      <w:pPr>
        <w:pStyle w:val="a0"/>
      </w:pPr>
      <w:r>
        <w:t>браузер с поддержкой HTML5.</w:t>
      </w:r>
    </w:p>
    <w:p w:rsidR="008658BB" w:rsidRDefault="00B47744">
      <w:pPr>
        <w:pStyle w:val="2"/>
        <w:ind w:firstLine="788"/>
      </w:pPr>
      <w:bookmarkStart w:id="10" w:name="_Toc194697003"/>
      <w:r>
        <w:t>Прое</w:t>
      </w:r>
      <w:r>
        <w:t>ктирование программного обеспечения</w:t>
      </w:r>
      <w:bookmarkEnd w:id="10"/>
    </w:p>
    <w:p w:rsidR="004A7CFD" w:rsidRDefault="004A7CFD" w:rsidP="004A7CFD">
      <w:pPr>
        <w:pStyle w:val="a4"/>
      </w:pPr>
      <w:r>
        <w:t>Этап проектирования программного обеспечения следует рассматривать как основополагающую стадию разработки, на которой необходимо определить архитектуру системы, выбрать технологии и установить методы реализ</w:t>
      </w:r>
      <w:r>
        <w:t>ации функциональных требований.</w:t>
      </w:r>
    </w:p>
    <w:p w:rsidR="004A7CFD" w:rsidRDefault="004A7CFD" w:rsidP="004A7CFD">
      <w:pPr>
        <w:pStyle w:val="a4"/>
      </w:pPr>
      <w:r>
        <w:t xml:space="preserve">При проектировании информационной системы складского учета принято решение реализовать </w:t>
      </w:r>
      <w:r>
        <w:t>ПО</w:t>
      </w:r>
      <w:r>
        <w:t>, применяя архитектуру еди</w:t>
      </w:r>
      <w:r>
        <w:t>ной страницы с веб-интерфейсом.</w:t>
      </w:r>
    </w:p>
    <w:p w:rsidR="004A7CFD" w:rsidRDefault="004A7CFD" w:rsidP="004A7CFD">
      <w:pPr>
        <w:pStyle w:val="a4"/>
      </w:pPr>
      <w:r>
        <w:t xml:space="preserve">В качестве </w:t>
      </w:r>
      <w:r>
        <w:t>СУБД</w:t>
      </w:r>
      <w:r>
        <w:t xml:space="preserve"> требуется использовать систему </w:t>
      </w:r>
      <w:proofErr w:type="spellStart"/>
      <w:r>
        <w:t>SQLite</w:t>
      </w:r>
      <w:proofErr w:type="spellEnd"/>
      <w:r>
        <w:t>. Указанная система обла</w:t>
      </w:r>
      <w:r>
        <w:t>дает следующими преимуществами:</w:t>
      </w:r>
    </w:p>
    <w:p w:rsidR="004A7CFD" w:rsidRDefault="004A7CFD" w:rsidP="004A7CFD">
      <w:pPr>
        <w:pStyle w:val="a0"/>
      </w:pPr>
      <w:r>
        <w:t>высок</w:t>
      </w:r>
      <w:r>
        <w:t>ая скорость обработки запросов;</w:t>
      </w:r>
    </w:p>
    <w:p w:rsidR="004A7CFD" w:rsidRDefault="004A7CFD" w:rsidP="004A7CFD">
      <w:pPr>
        <w:pStyle w:val="a0"/>
      </w:pPr>
      <w:r>
        <w:t>простота эксплуатации;</w:t>
      </w:r>
    </w:p>
    <w:p w:rsidR="004A7CFD" w:rsidRDefault="004A7CFD" w:rsidP="004A7CFD">
      <w:pPr>
        <w:pStyle w:val="a0"/>
      </w:pPr>
      <w:r>
        <w:t>минимал</w:t>
      </w:r>
      <w:r>
        <w:t>ьный размер файлов БД;</w:t>
      </w:r>
    </w:p>
    <w:p w:rsidR="004A7CFD" w:rsidRDefault="004A7CFD" w:rsidP="004A7CFD">
      <w:pPr>
        <w:pStyle w:val="a0"/>
      </w:pPr>
      <w:r>
        <w:t>независимость от исп</w:t>
      </w:r>
      <w:r>
        <w:t>ользуемой аппаратной платформы;</w:t>
      </w:r>
    </w:p>
    <w:p w:rsidR="004A7CFD" w:rsidRDefault="004A7CFD" w:rsidP="004A7CFD">
      <w:pPr>
        <w:pStyle w:val="a0"/>
      </w:pPr>
      <w:r>
        <w:t>возможность быстрого резервного</w:t>
      </w:r>
      <w:r>
        <w:t xml:space="preserve"> копирования и переноса данных.</w:t>
      </w:r>
    </w:p>
    <w:p w:rsidR="004A7CFD" w:rsidRDefault="004A7CFD" w:rsidP="004A7CFD">
      <w:pPr>
        <w:pStyle w:val="a0"/>
        <w:numPr>
          <w:ilvl w:val="0"/>
          <w:numId w:val="0"/>
        </w:numPr>
      </w:pPr>
    </w:p>
    <w:p w:rsidR="004A7CFD" w:rsidRDefault="004A7CFD" w:rsidP="004A7CFD">
      <w:pPr>
        <w:pStyle w:val="a4"/>
      </w:pPr>
      <w:r>
        <w:t xml:space="preserve">Структура </w:t>
      </w:r>
      <w:r>
        <w:t>БД</w:t>
      </w:r>
      <w:r>
        <w:t xml:space="preserve"> должна быть разработана с учетом специфики предметной области и возможности дальнейшего масштабирования. </w:t>
      </w:r>
    </w:p>
    <w:p w:rsidR="004A7CFD" w:rsidRDefault="004A7CFD" w:rsidP="004A7CFD">
      <w:pPr>
        <w:pStyle w:val="a4"/>
      </w:pPr>
      <w:r>
        <w:t xml:space="preserve">Разработанная физическая модель </w:t>
      </w:r>
      <w:r>
        <w:t>БД</w:t>
      </w:r>
      <w:r>
        <w:t xml:space="preserve"> для системы </w:t>
      </w:r>
      <w:proofErr w:type="spellStart"/>
      <w:r>
        <w:t>SQLite</w:t>
      </w:r>
      <w:proofErr w:type="spellEnd"/>
      <w:r>
        <w:t xml:space="preserve"> представлена на рисунке 1.</w:t>
      </w:r>
    </w:p>
    <w:p w:rsidR="004A7CFD" w:rsidRDefault="004A7CFD" w:rsidP="004A7CFD">
      <w:pPr>
        <w:pStyle w:val="aff6"/>
      </w:pPr>
      <w:r>
        <w:lastRenderedPageBreak/>
        <w:t>Рисунок 1 – «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>». Физическая модель БД</w:t>
      </w:r>
    </w:p>
    <w:p w:rsidR="004A7CFD" w:rsidRPr="004A7CFD" w:rsidRDefault="004A7CFD" w:rsidP="004A7CFD"/>
    <w:p w:rsidR="008658BB" w:rsidRDefault="00B47744">
      <w:pPr>
        <w:pStyle w:val="2"/>
        <w:ind w:firstLine="788"/>
      </w:pPr>
      <w:bookmarkStart w:id="11" w:name="_Toc194697004"/>
      <w:r>
        <w:t>Разработка и интеграция программных модулей</w:t>
      </w:r>
      <w:bookmarkEnd w:id="11"/>
    </w:p>
    <w:p w:rsidR="00E15CE4" w:rsidRDefault="004A7CFD" w:rsidP="004A7CFD">
      <w:pPr>
        <w:pStyle w:val="a4"/>
      </w:pPr>
      <w:r>
        <w:t xml:space="preserve">В процессе проектирования пользовательского интерфейса с применением программного средства draw.io разработан </w:t>
      </w:r>
      <w:r w:rsidR="00E15CE4">
        <w:rPr>
          <w:lang w:val="en-US"/>
        </w:rPr>
        <w:t>wireframe</w:t>
      </w:r>
      <w:r w:rsidR="00E15CE4" w:rsidRPr="00E15CE4">
        <w:t xml:space="preserve"> </w:t>
      </w:r>
      <w:r>
        <w:t xml:space="preserve">для разрабатываемого веб-приложения [1]. </w:t>
      </w:r>
    </w:p>
    <w:p w:rsidR="004A7CFD" w:rsidRDefault="004A7CFD" w:rsidP="004A7CFD">
      <w:pPr>
        <w:pStyle w:val="a4"/>
      </w:pPr>
      <w:r>
        <w:t>На рисунке 2 представлена схема взаимодействия пользователя с гл</w:t>
      </w:r>
      <w:r>
        <w:t>авным экраном складского учета.</w:t>
      </w:r>
    </w:p>
    <w:p w:rsidR="004A7CFD" w:rsidRDefault="004A7CFD" w:rsidP="004A7CFD">
      <w:pPr>
        <w:pStyle w:val="a4"/>
      </w:pPr>
      <w:r>
        <w:t>Главный экран должен содержать</w:t>
      </w:r>
      <w:r>
        <w:t xml:space="preserve"> следующие элементы управления:</w:t>
      </w:r>
    </w:p>
    <w:p w:rsidR="004A7CFD" w:rsidRDefault="004A7CFD" w:rsidP="00E15CE4">
      <w:pPr>
        <w:pStyle w:val="a0"/>
      </w:pPr>
      <w:r>
        <w:t>поле поиска то</w:t>
      </w:r>
      <w:r>
        <w:t xml:space="preserve">вара по артикулу или </w:t>
      </w:r>
      <w:proofErr w:type="spellStart"/>
      <w:r>
        <w:t>штрихкоду</w:t>
      </w:r>
      <w:proofErr w:type="spellEnd"/>
      <w:r>
        <w:t>;</w:t>
      </w:r>
    </w:p>
    <w:p w:rsidR="004A7CFD" w:rsidRDefault="004A7CFD" w:rsidP="00E15CE4">
      <w:pPr>
        <w:pStyle w:val="a0"/>
      </w:pPr>
      <w:r>
        <w:t>таб</w:t>
      </w:r>
      <w:r>
        <w:t>лицу текущих товарных остатков;</w:t>
      </w:r>
    </w:p>
    <w:p w:rsidR="004A7CFD" w:rsidRDefault="004A7CFD" w:rsidP="00E15CE4">
      <w:pPr>
        <w:pStyle w:val="a0"/>
      </w:pPr>
      <w:r>
        <w:t>функциональные кнопки регистраци</w:t>
      </w:r>
      <w:r>
        <w:t>и приемки и отгрузки продукции;</w:t>
      </w:r>
    </w:p>
    <w:p w:rsidR="004A7CFD" w:rsidRDefault="004A7CFD" w:rsidP="00E15CE4">
      <w:pPr>
        <w:pStyle w:val="a0"/>
      </w:pPr>
      <w:r>
        <w:t>панель навигации по р</w:t>
      </w:r>
      <w:r>
        <w:t>азделам информационной системы.</w:t>
      </w:r>
    </w:p>
    <w:p w:rsidR="00E15CE4" w:rsidRDefault="004A7CFD" w:rsidP="004A7CFD">
      <w:pPr>
        <w:pStyle w:val="a4"/>
      </w:pPr>
      <w:r>
        <w:t xml:space="preserve">В ходе проектирования требуется обеспечить интерфейс </w:t>
      </w:r>
      <w:r w:rsidR="00E15CE4">
        <w:rPr>
          <w:lang w:val="en-US"/>
        </w:rPr>
        <w:t>c</w:t>
      </w:r>
      <w:r w:rsidR="00E15CE4" w:rsidRPr="00E15CE4">
        <w:t xml:space="preserve"> </w:t>
      </w:r>
      <w:r>
        <w:t xml:space="preserve">интуитивно понятной навигацией. </w:t>
      </w:r>
    </w:p>
    <w:p w:rsidR="004A7CFD" w:rsidRDefault="004A7CFD" w:rsidP="004A7CFD">
      <w:pPr>
        <w:pStyle w:val="a4"/>
      </w:pPr>
      <w:r>
        <w:t xml:space="preserve">Выполнение данного требования необходимо для эффективного и безошибочного взаимодействия складского персонала с </w:t>
      </w:r>
      <w:r w:rsidR="00E15CE4">
        <w:t>ПО</w:t>
      </w:r>
      <w:r>
        <w:t>.</w:t>
      </w:r>
    </w:p>
    <w:p w:rsidR="00E15CE4" w:rsidRDefault="00E15CE4" w:rsidP="004A7CFD">
      <w:pPr>
        <w:pStyle w:val="a4"/>
      </w:pPr>
    </w:p>
    <w:p w:rsidR="00E15CE4" w:rsidRPr="004A7CFD" w:rsidRDefault="00E15CE4" w:rsidP="00E15CE4">
      <w:pPr>
        <w:pStyle w:val="aff6"/>
      </w:pPr>
      <w:r>
        <w:t xml:space="preserve">Рисунок 2 – «draw.io». </w:t>
      </w:r>
      <w:proofErr w:type="spellStart"/>
      <w:r>
        <w:t>Wireframe</w:t>
      </w:r>
      <w:proofErr w:type="spellEnd"/>
      <w:r>
        <w:t xml:space="preserve"> главного экрана</w:t>
      </w:r>
    </w:p>
    <w:p w:rsidR="008658BB" w:rsidRDefault="00B47744">
      <w:pPr>
        <w:pStyle w:val="2"/>
        <w:ind w:firstLine="788"/>
      </w:pPr>
      <w:bookmarkStart w:id="12" w:name="_Toc194697005"/>
      <w:r>
        <w:t>Описание работы с VCS и проверка соответствия стандартам кодирования</w:t>
      </w:r>
      <w:bookmarkEnd w:id="12"/>
    </w:p>
    <w:p w:rsidR="008658BB" w:rsidRDefault="00B47744">
      <w:pPr>
        <w:pStyle w:val="2"/>
        <w:ind w:firstLine="788"/>
      </w:pPr>
      <w:bookmarkStart w:id="13" w:name="_Toc194697006"/>
      <w:r>
        <w:t xml:space="preserve">Отладка и тестирование программных модулей </w:t>
      </w:r>
      <w:bookmarkEnd w:id="13"/>
    </w:p>
    <w:p w:rsidR="008658BB" w:rsidRDefault="008658BB">
      <w:pPr>
        <w:pStyle w:val="a4"/>
      </w:pPr>
    </w:p>
    <w:p w:rsidR="008658BB" w:rsidRDefault="00B47744">
      <w:pPr>
        <w:pStyle w:val="ae"/>
        <w:outlineLvl w:val="0"/>
      </w:pPr>
      <w:bookmarkStart w:id="14" w:name="_Toc194697007"/>
      <w:r>
        <w:lastRenderedPageBreak/>
        <w:t>Заключение</w:t>
      </w:r>
      <w:bookmarkEnd w:id="14"/>
    </w:p>
    <w:p w:rsidR="008658BB" w:rsidRDefault="00B47744">
      <w:pPr>
        <w:widowControl w:val="0"/>
        <w:spacing w:line="360" w:lineRule="auto"/>
        <w:ind w:firstLine="709"/>
        <w:rPr>
          <w:rFonts w:cs="Times New Roman"/>
          <w:lang w:eastAsia="ja-JP"/>
        </w:rPr>
      </w:pPr>
      <w:r>
        <w:t>В рамках производственной практики была выполнена комплексная работа, охватывающая все необходимые этапы разработки программного обеспечения и осуществления операций по проектированию и сопровождению баз данных.</w:t>
      </w:r>
    </w:p>
    <w:p w:rsidR="008658BB" w:rsidRDefault="00B47744">
      <w:pPr>
        <w:widowControl w:val="0"/>
        <w:spacing w:line="360" w:lineRule="auto"/>
        <w:ind w:firstLine="709"/>
      </w:pPr>
      <w:r>
        <w:rPr>
          <w:rFonts w:eastAsia="Times New Roman" w:cs="Times New Roman"/>
          <w:szCs w:val="28"/>
        </w:rPr>
        <w:t>Цели производственной практики достигнуты:</w:t>
      </w:r>
    </w:p>
    <w:p w:rsidR="008658BB" w:rsidRDefault="00B47744">
      <w:pPr>
        <w:pStyle w:val="a0"/>
      </w:pPr>
      <w:r>
        <w:t>п</w:t>
      </w:r>
      <w:r>
        <w:t xml:space="preserve">олучен практический опыт по выполнению работ по ПМ.04 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«Сопровождение и обслуживание программного обеспечения компьютерных систем» </w:t>
      </w:r>
      <w:r>
        <w:t>и развиты общие и профессиональные компетенции.</w:t>
      </w:r>
    </w:p>
    <w:p w:rsidR="008658BB" w:rsidRDefault="00B47744">
      <w:pPr>
        <w:pStyle w:val="a4"/>
      </w:pPr>
      <w:r>
        <w:t>Выполнены следующие задачи:</w:t>
      </w:r>
    </w:p>
    <w:p w:rsidR="008658BB" w:rsidRDefault="00B47744">
      <w:pPr>
        <w:pStyle w:val="a0"/>
      </w:pPr>
      <w:r>
        <w:t xml:space="preserve">осуществлен подбор и настройка конфигурации </w:t>
      </w:r>
      <w:proofErr w:type="gramStart"/>
      <w:r>
        <w:t>ПО ком</w:t>
      </w:r>
      <w:r>
        <w:t>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инсталляция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настроены отдельные компоненты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измерены эксплуатационные характеристики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>выполнен анализ характеристик качества ПО;</w:t>
      </w:r>
    </w:p>
    <w:p w:rsidR="008658BB" w:rsidRDefault="00B47744">
      <w:pPr>
        <w:pStyle w:val="a0"/>
      </w:pPr>
      <w:r>
        <w:t>проведена модификация отдельных компоне</w:t>
      </w:r>
      <w:r>
        <w:t>нтов ПО в соответствии с потребностями заказчика;</w:t>
      </w:r>
    </w:p>
    <w:p w:rsidR="008658BB" w:rsidRDefault="00B47744">
      <w:pPr>
        <w:pStyle w:val="a0"/>
      </w:pPr>
      <w:r>
        <w:t xml:space="preserve">выполнены отдельные виды работ на этапе поддержки </w:t>
      </w:r>
      <w:proofErr w:type="gramStart"/>
      <w:r>
        <w:t>ПО компьютерной системы</w:t>
      </w:r>
      <w:proofErr w:type="gramEnd"/>
      <w:r>
        <w:t>;</w:t>
      </w:r>
    </w:p>
    <w:p w:rsidR="008658BB" w:rsidRDefault="00B47744">
      <w:pPr>
        <w:pStyle w:val="a0"/>
      </w:pPr>
      <w:r>
        <w:t xml:space="preserve">организованы защита </w:t>
      </w:r>
      <w:proofErr w:type="gramStart"/>
      <w:r>
        <w:t>ПО компьютерных систем</w:t>
      </w:r>
      <w:proofErr w:type="gramEnd"/>
      <w:r>
        <w:t xml:space="preserve"> программными средствами.</w:t>
      </w:r>
    </w:p>
    <w:p w:rsidR="008658BB" w:rsidRDefault="00B47744">
      <w:pPr>
        <w:pStyle w:val="ae"/>
        <w:outlineLvl w:val="0"/>
        <w:rPr>
          <w:highlight w:val="yellow"/>
        </w:rPr>
      </w:pPr>
      <w:bookmarkStart w:id="15" w:name="_Toc194697008"/>
      <w:r>
        <w:rPr>
          <w:highlight w:val="yellow"/>
        </w:rPr>
        <w:lastRenderedPageBreak/>
        <w:t>Список использованных источников</w:t>
      </w:r>
      <w:bookmarkEnd w:id="15"/>
    </w:p>
    <w:p w:rsidR="008658BB" w:rsidRDefault="00B47744">
      <w:pPr>
        <w:pStyle w:val="a4"/>
        <w:rPr>
          <w:rFonts w:cs="Times New Roman"/>
        </w:rPr>
      </w:pPr>
      <w:r>
        <w:rPr>
          <w:rFonts w:cs="Times New Roman"/>
        </w:rPr>
        <w:t>1. Нужный А. М. Разработка моб</w:t>
      </w:r>
      <w:r>
        <w:rPr>
          <w:rFonts w:cs="Times New Roman"/>
        </w:rPr>
        <w:t xml:space="preserve">ильных приложений на языке </w:t>
      </w:r>
      <w:r>
        <w:rPr>
          <w:rFonts w:cs="Times New Roman"/>
          <w:lang w:val="en-US"/>
        </w:rPr>
        <w:t>Java</w:t>
      </w:r>
      <w:r>
        <w:rPr>
          <w:rFonts w:cs="Times New Roman"/>
        </w:rPr>
        <w:t xml:space="preserve"> с использованием </w:t>
      </w:r>
      <w:r>
        <w:rPr>
          <w:rFonts w:cs="Times New Roman"/>
          <w:lang w:val="en-US"/>
        </w:rPr>
        <w:t>Android</w: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  <w:lang w:val="en-US"/>
        </w:rPr>
        <w:t>Studio</w:t>
      </w:r>
      <w:r>
        <w:rPr>
          <w:rFonts w:cs="Times New Roman"/>
        </w:rPr>
        <w:t xml:space="preserve"> :</w:t>
      </w:r>
      <w:proofErr w:type="gramEnd"/>
      <w:r>
        <w:rPr>
          <w:rFonts w:cs="Times New Roman"/>
        </w:rPr>
        <w:t xml:space="preserve"> учебное пособие / А. М. Нужный, Н. И. Гребенникова, В. В. Сафронов. – </w:t>
      </w:r>
      <w:proofErr w:type="gramStart"/>
      <w:r>
        <w:rPr>
          <w:rFonts w:cs="Times New Roman"/>
        </w:rPr>
        <w:t>Воронеж :</w:t>
      </w:r>
      <w:proofErr w:type="gramEnd"/>
      <w:r>
        <w:rPr>
          <w:rFonts w:cs="Times New Roman"/>
        </w:rPr>
        <w:t xml:space="preserve"> </w:t>
      </w:r>
      <w:r>
        <w:t>ФГБОУ ВО «Воронежский государственный технический университет»</w:t>
      </w:r>
      <w:r>
        <w:rPr>
          <w:rFonts w:cs="Times New Roman"/>
        </w:rPr>
        <w:t xml:space="preserve">, 2020. – 93 с. – URL: </w:t>
      </w:r>
      <w:r>
        <w:rPr>
          <w:rFonts w:cs="Times New Roman"/>
        </w:rPr>
        <w:t xml:space="preserve">https://cchgeu.ru/upload/iblock/bbb/gybsukwp8a96mlmex3q865xflvd02gei/Uchebn_posobie-Razrabotka-mobilnykh-prilozheniy-na-yazyke-JAVA-s-ispolzovaniem-ANDROID-STUDIO.pdf.pdf (дата обращения: 08.05.2025). – </w:t>
      </w:r>
      <w:r>
        <w:t>Режим доступа: свободный. – Текст: электронный.</w:t>
      </w:r>
    </w:p>
    <w:p w:rsidR="008658BB" w:rsidRDefault="00B47744">
      <w:pPr>
        <w:pStyle w:val="a4"/>
        <w:rPr>
          <w:rFonts w:cs="Times New Roman"/>
        </w:rPr>
      </w:pPr>
      <w:r>
        <w:rPr>
          <w:rFonts w:cs="Times New Roman"/>
        </w:rPr>
        <w:t>2. По</w:t>
      </w:r>
      <w:r>
        <w:rPr>
          <w:rFonts w:cs="Times New Roman"/>
        </w:rPr>
        <w:t xml:space="preserve">лищук Ю. В. Базы данных и их </w:t>
      </w:r>
      <w:proofErr w:type="gramStart"/>
      <w:r>
        <w:rPr>
          <w:rFonts w:cs="Times New Roman"/>
        </w:rPr>
        <w:t>безопасность :</w:t>
      </w:r>
      <w:proofErr w:type="gramEnd"/>
      <w:r>
        <w:rPr>
          <w:rFonts w:cs="Times New Roman"/>
        </w:rPr>
        <w:t xml:space="preserve"> учебное пособие / Ю. В. Полищук, А. С. Боровский. – </w:t>
      </w:r>
      <w:proofErr w:type="gramStart"/>
      <w:r>
        <w:rPr>
          <w:rFonts w:cs="Times New Roman"/>
        </w:rPr>
        <w:t>Москва :</w:t>
      </w:r>
      <w:proofErr w:type="gramEnd"/>
      <w:r>
        <w:rPr>
          <w:rFonts w:cs="Times New Roman"/>
        </w:rPr>
        <w:t xml:space="preserve"> Академия, 2020. – 256 с. – URL: https://znanium.ru/catalog/document?id=442962/ (дата обращения: 08.05.2025). – Режим доступа: для </w:t>
      </w:r>
      <w:proofErr w:type="spellStart"/>
      <w:r>
        <w:rPr>
          <w:rFonts w:cs="Times New Roman"/>
        </w:rPr>
        <w:t>зарегистрир</w:t>
      </w:r>
      <w:proofErr w:type="spellEnd"/>
      <w:r>
        <w:rPr>
          <w:rFonts w:cs="Times New Roman"/>
        </w:rPr>
        <w:t>. пользова</w:t>
      </w:r>
      <w:r>
        <w:rPr>
          <w:rFonts w:cs="Times New Roman"/>
        </w:rPr>
        <w:t>телей по подписке. – Текст: электронный.</w:t>
      </w:r>
    </w:p>
    <w:p w:rsidR="008658BB" w:rsidRDefault="00B47744">
      <w:pPr>
        <w:pStyle w:val="a4"/>
        <w:rPr>
          <w:lang w:eastAsia="ja-JP"/>
        </w:rPr>
      </w:pPr>
      <w:r>
        <w:rPr>
          <w:rFonts w:cs="Times New Roman"/>
        </w:rPr>
        <w:t xml:space="preserve">3.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. Официальная документация по разработке мобильных приложений на </w:t>
      </w:r>
      <w:proofErr w:type="spellStart"/>
      <w:r>
        <w:t>Android</w:t>
      </w:r>
      <w:proofErr w:type="spellEnd"/>
      <w:r>
        <w:t xml:space="preserve"> [Сайт]. – URL: https://developer.android.com (дата обращения: 08.05.2025). – Режим доступа: свободный. – Текст: электронн</w:t>
      </w:r>
      <w:r>
        <w:t>ый.</w:t>
      </w:r>
    </w:p>
    <w:p w:rsidR="008658BB" w:rsidRDefault="00B47744">
      <w:pPr>
        <w:pStyle w:val="a4"/>
      </w:pPr>
      <w:r>
        <w:t xml:space="preserve">4. </w:t>
      </w:r>
      <w:proofErr w:type="spellStart"/>
      <w:r>
        <w:t>Murach</w:t>
      </w:r>
      <w:proofErr w:type="spellEnd"/>
      <w:r>
        <w:t xml:space="preserve"> J. </w:t>
      </w:r>
      <w:proofErr w:type="spellStart"/>
      <w:r>
        <w:t>Murach’s</w:t>
      </w:r>
      <w:proofErr w:type="spellEnd"/>
      <w:r>
        <w:t xml:space="preserve"> PHP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MySQL</w:t>
      </w:r>
      <w:proofErr w:type="spellEnd"/>
      <w:r>
        <w:t xml:space="preserve"> :</w:t>
      </w:r>
      <w:proofErr w:type="gramEnd"/>
      <w:r>
        <w:t xml:space="preserve"> учебное пособие / Дж. </w:t>
      </w:r>
      <w:proofErr w:type="spellStart"/>
      <w:r>
        <w:t>Мурах</w:t>
      </w:r>
      <w:proofErr w:type="spellEnd"/>
      <w:r>
        <w:t>, Р. Харрис ; пер. с англ. – 4-е изд. – Санкт-Петербург : Питер, 2021. – 620 с. – URL: https://www.murach.com/shop/murach-s-php-and-mysql-4th-edition-detail/ (дата обращения: 08.05.2025).</w:t>
      </w:r>
      <w:r>
        <w:t xml:space="preserve"> – Режим доступа: для </w:t>
      </w:r>
      <w:proofErr w:type="spellStart"/>
      <w:r>
        <w:t>зарегистрир</w:t>
      </w:r>
      <w:proofErr w:type="spellEnd"/>
      <w:r>
        <w:t>. пользователей. – Текст: электронный.</w:t>
      </w:r>
    </w:p>
    <w:p w:rsidR="008658BB" w:rsidRDefault="00B47744">
      <w:pPr>
        <w:pStyle w:val="a4"/>
        <w:rPr>
          <w:rFonts w:cs="Times New Roman"/>
        </w:rPr>
      </w:pPr>
      <w:proofErr w:type="gramStart"/>
      <w:r>
        <w:rPr>
          <w:rFonts w:cs="Times New Roman"/>
        </w:rPr>
        <w:t>5 .</w:t>
      </w:r>
      <w:proofErr w:type="gramEnd"/>
      <w:r>
        <w:t xml:space="preserve"> </w:t>
      </w:r>
      <w:proofErr w:type="spellStart"/>
      <w:r>
        <w:t>MySQL</w:t>
      </w:r>
      <w:proofErr w:type="spellEnd"/>
      <w:r>
        <w:t>. Официальная документация по работе с базами данных [Сайт]. – URL: https://dev.mysql.com/doc/ (дата обращения: 30.04.2025). – Режим свободный. – Текст: электронный.</w:t>
      </w:r>
    </w:p>
    <w:p w:rsidR="008658BB" w:rsidRDefault="008658BB"/>
    <w:sectPr w:rsidR="008658BB">
      <w:footerReference w:type="default" r:id="rId8"/>
      <w:pgSz w:w="11906" w:h="16838" w:orient="landscape"/>
      <w:pgMar w:top="1134" w:right="851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744" w:rsidRDefault="00B47744">
      <w:r>
        <w:separator/>
      </w:r>
    </w:p>
  </w:endnote>
  <w:endnote w:type="continuationSeparator" w:id="0">
    <w:p w:rsidR="00B47744" w:rsidRDefault="00B47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3343549"/>
      <w:docPartObj>
        <w:docPartGallery w:val="Page Numbers (Bottom of Page)"/>
        <w:docPartUnique/>
      </w:docPartObj>
    </w:sdtPr>
    <w:sdtEndPr/>
    <w:sdtContent>
      <w:p w:rsidR="008658BB" w:rsidRDefault="00B47744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5CE4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744" w:rsidRDefault="00B47744">
      <w:r>
        <w:separator/>
      </w:r>
    </w:p>
  </w:footnote>
  <w:footnote w:type="continuationSeparator" w:id="0">
    <w:p w:rsidR="00B47744" w:rsidRDefault="00B47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E27"/>
    <w:multiLevelType w:val="multilevel"/>
    <w:tmpl w:val="052E2D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1595"/>
    <w:multiLevelType w:val="multilevel"/>
    <w:tmpl w:val="63E25AA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69C3"/>
    <w:multiLevelType w:val="multilevel"/>
    <w:tmpl w:val="52E4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B7BF1"/>
    <w:multiLevelType w:val="multilevel"/>
    <w:tmpl w:val="61125160"/>
    <w:lvl w:ilvl="0">
      <w:numFmt w:val="bullet"/>
      <w:pStyle w:val="a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 w15:restartNumberingAfterBreak="0">
    <w:nsid w:val="0F4B527C"/>
    <w:multiLevelType w:val="multilevel"/>
    <w:tmpl w:val="565436A4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F56071"/>
    <w:multiLevelType w:val="multilevel"/>
    <w:tmpl w:val="31584B30"/>
    <w:lvl w:ilvl="0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5001B4"/>
    <w:multiLevelType w:val="multilevel"/>
    <w:tmpl w:val="20F81ABA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4D32094"/>
    <w:multiLevelType w:val="multilevel"/>
    <w:tmpl w:val="03E82812"/>
    <w:lvl w:ilvl="0">
      <w:start w:val="1"/>
      <w:numFmt w:val="decimal"/>
      <w:pStyle w:val="a1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A40EB"/>
    <w:multiLevelType w:val="multilevel"/>
    <w:tmpl w:val="6CBA9F8A"/>
    <w:lvl w:ilvl="0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C01C74"/>
    <w:multiLevelType w:val="multilevel"/>
    <w:tmpl w:val="9DE868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A2792"/>
    <w:multiLevelType w:val="multilevel"/>
    <w:tmpl w:val="84F65B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B055F"/>
    <w:multiLevelType w:val="multilevel"/>
    <w:tmpl w:val="63869150"/>
    <w:lvl w:ilvl="0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7C0AB6"/>
    <w:multiLevelType w:val="multilevel"/>
    <w:tmpl w:val="152EDB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642F9"/>
    <w:multiLevelType w:val="multilevel"/>
    <w:tmpl w:val="0B6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25AEF"/>
    <w:multiLevelType w:val="multilevel"/>
    <w:tmpl w:val="727EA5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C4263"/>
    <w:multiLevelType w:val="multilevel"/>
    <w:tmpl w:val="1B64561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64C48"/>
    <w:multiLevelType w:val="multilevel"/>
    <w:tmpl w:val="49B4E648"/>
    <w:lvl w:ilvl="0">
      <w:numFmt w:val="bullet"/>
      <w:lvlText w:val="-"/>
      <w:lvlJc w:val="left"/>
      <w:pPr>
        <w:tabs>
          <w:tab w:val="num" w:pos="-1065"/>
        </w:tabs>
        <w:ind w:left="-1065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345"/>
        </w:tabs>
        <w:ind w:left="-34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75"/>
        </w:tabs>
        <w:ind w:left="37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095"/>
        </w:tabs>
        <w:ind w:left="109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815"/>
        </w:tabs>
        <w:ind w:left="181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255"/>
        </w:tabs>
        <w:ind w:left="325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975"/>
        </w:tabs>
        <w:ind w:left="397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A77EB"/>
    <w:multiLevelType w:val="multilevel"/>
    <w:tmpl w:val="8DD219E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E4047"/>
    <w:multiLevelType w:val="multilevel"/>
    <w:tmpl w:val="5DC6E9C4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2A1827"/>
    <w:multiLevelType w:val="multilevel"/>
    <w:tmpl w:val="924CF6F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93A99"/>
    <w:multiLevelType w:val="multilevel"/>
    <w:tmpl w:val="9E824E1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91863"/>
    <w:multiLevelType w:val="multilevel"/>
    <w:tmpl w:val="9D1E2476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E0633C"/>
    <w:multiLevelType w:val="multilevel"/>
    <w:tmpl w:val="7148575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A2E48"/>
    <w:multiLevelType w:val="multilevel"/>
    <w:tmpl w:val="70D8894C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7D7A25"/>
    <w:multiLevelType w:val="multilevel"/>
    <w:tmpl w:val="600C32B8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5" w15:restartNumberingAfterBreak="0">
    <w:nsid w:val="4F6804CD"/>
    <w:multiLevelType w:val="multilevel"/>
    <w:tmpl w:val="94C845DE"/>
    <w:lvl w:ilvl="0">
      <w:numFmt w:val="bullet"/>
      <w:lvlText w:val="-"/>
      <w:lvlJc w:val="left"/>
      <w:pPr>
        <w:ind w:left="1457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7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9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1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3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5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7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9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17" w:hanging="360"/>
      </w:pPr>
      <w:rPr>
        <w:rFonts w:ascii="Wingdings" w:hAnsi="Wingdings"/>
      </w:rPr>
    </w:lvl>
  </w:abstractNum>
  <w:abstractNum w:abstractNumId="26" w15:restartNumberingAfterBreak="0">
    <w:nsid w:val="4FE07A0A"/>
    <w:multiLevelType w:val="multilevel"/>
    <w:tmpl w:val="5FF4A9F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F4509"/>
    <w:multiLevelType w:val="multilevel"/>
    <w:tmpl w:val="7A30F4DC"/>
    <w:lvl w:ilvl="0">
      <w:numFmt w:val="bullet"/>
      <w:lvlText w:val="-"/>
      <w:lvlJc w:val="left"/>
      <w:pPr>
        <w:tabs>
          <w:tab w:val="num" w:pos="5398"/>
        </w:tabs>
        <w:ind w:left="5398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118"/>
        </w:tabs>
        <w:ind w:left="611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6838"/>
        </w:tabs>
        <w:ind w:left="683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558"/>
        </w:tabs>
        <w:ind w:left="755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8278"/>
        </w:tabs>
        <w:ind w:left="827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8998"/>
        </w:tabs>
        <w:ind w:left="899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9718"/>
        </w:tabs>
        <w:ind w:left="971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0438"/>
        </w:tabs>
        <w:ind w:left="1043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1158"/>
        </w:tabs>
        <w:ind w:left="1115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735D5"/>
    <w:multiLevelType w:val="multilevel"/>
    <w:tmpl w:val="F132B46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9475DE"/>
    <w:multiLevelType w:val="multilevel"/>
    <w:tmpl w:val="373099D4"/>
    <w:lvl w:ilvl="0">
      <w:start w:val="1"/>
      <w:numFmt w:val="decimal"/>
      <w:pStyle w:val="1"/>
      <w:suff w:val="space"/>
      <w:lvlText w:val="%1"/>
      <w:lvlJc w:val="left"/>
      <w:pPr>
        <w:ind w:left="1134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284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30" w15:restartNumberingAfterBreak="0">
    <w:nsid w:val="5AF95B97"/>
    <w:multiLevelType w:val="multilevel"/>
    <w:tmpl w:val="EFD6A85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F4F1E"/>
    <w:multiLevelType w:val="multilevel"/>
    <w:tmpl w:val="F768D5EC"/>
    <w:lvl w:ilvl="0">
      <w:start w:val="1"/>
      <w:numFmt w:val="russianLower"/>
      <w:pStyle w:val="a2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7F1D8A"/>
    <w:multiLevelType w:val="multilevel"/>
    <w:tmpl w:val="E16EE2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CC2D45"/>
    <w:multiLevelType w:val="multilevel"/>
    <w:tmpl w:val="D63EA42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A4F39"/>
    <w:multiLevelType w:val="multilevel"/>
    <w:tmpl w:val="EC70377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46984"/>
    <w:multiLevelType w:val="multilevel"/>
    <w:tmpl w:val="676868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4291B"/>
    <w:multiLevelType w:val="multilevel"/>
    <w:tmpl w:val="4DDC854C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8B57D72"/>
    <w:multiLevelType w:val="multilevel"/>
    <w:tmpl w:val="A478233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452368"/>
    <w:multiLevelType w:val="multilevel"/>
    <w:tmpl w:val="EE420FA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6040B"/>
    <w:multiLevelType w:val="multilevel"/>
    <w:tmpl w:val="A20C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9435D1"/>
    <w:multiLevelType w:val="multilevel"/>
    <w:tmpl w:val="9EEE94C0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3"/>
  </w:num>
  <w:num w:numId="3">
    <w:abstractNumId w:val="5"/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8"/>
  </w:num>
  <w:num w:numId="7">
    <w:abstractNumId w:val="39"/>
  </w:num>
  <w:num w:numId="8">
    <w:abstractNumId w:val="31"/>
  </w:num>
  <w:num w:numId="9">
    <w:abstractNumId w:val="7"/>
  </w:num>
  <w:num w:numId="10">
    <w:abstractNumId w:val="2"/>
  </w:num>
  <w:num w:numId="11">
    <w:abstractNumId w:val="3"/>
  </w:num>
  <w:num w:numId="12">
    <w:abstractNumId w:val="24"/>
  </w:num>
  <w:num w:numId="13">
    <w:abstractNumId w:val="25"/>
  </w:num>
  <w:num w:numId="14">
    <w:abstractNumId w:val="18"/>
  </w:num>
  <w:num w:numId="15">
    <w:abstractNumId w:val="6"/>
  </w:num>
  <w:num w:numId="16">
    <w:abstractNumId w:val="26"/>
  </w:num>
  <w:num w:numId="17">
    <w:abstractNumId w:val="9"/>
  </w:num>
  <w:num w:numId="18">
    <w:abstractNumId w:val="0"/>
  </w:num>
  <w:num w:numId="19">
    <w:abstractNumId w:val="17"/>
  </w:num>
  <w:num w:numId="20">
    <w:abstractNumId w:val="34"/>
  </w:num>
  <w:num w:numId="21">
    <w:abstractNumId w:val="10"/>
  </w:num>
  <w:num w:numId="22">
    <w:abstractNumId w:val="37"/>
  </w:num>
  <w:num w:numId="23">
    <w:abstractNumId w:val="20"/>
  </w:num>
  <w:num w:numId="24">
    <w:abstractNumId w:val="19"/>
  </w:num>
  <w:num w:numId="25">
    <w:abstractNumId w:val="27"/>
  </w:num>
  <w:num w:numId="26">
    <w:abstractNumId w:val="16"/>
  </w:num>
  <w:num w:numId="27">
    <w:abstractNumId w:val="38"/>
  </w:num>
  <w:num w:numId="28">
    <w:abstractNumId w:val="14"/>
  </w:num>
  <w:num w:numId="29">
    <w:abstractNumId w:val="35"/>
  </w:num>
  <w:num w:numId="30">
    <w:abstractNumId w:val="15"/>
  </w:num>
  <w:num w:numId="31">
    <w:abstractNumId w:val="1"/>
  </w:num>
  <w:num w:numId="32">
    <w:abstractNumId w:val="33"/>
  </w:num>
  <w:num w:numId="33">
    <w:abstractNumId w:val="12"/>
  </w:num>
  <w:num w:numId="34">
    <w:abstractNumId w:val="32"/>
  </w:num>
  <w:num w:numId="35">
    <w:abstractNumId w:val="30"/>
  </w:num>
  <w:num w:numId="36">
    <w:abstractNumId w:val="22"/>
  </w:num>
  <w:num w:numId="37">
    <w:abstractNumId w:val="21"/>
  </w:num>
  <w:num w:numId="38">
    <w:abstractNumId w:val="4"/>
  </w:num>
  <w:num w:numId="39">
    <w:abstractNumId w:val="36"/>
  </w:num>
  <w:num w:numId="40">
    <w:abstractNumId w:val="23"/>
  </w:num>
  <w:num w:numId="41">
    <w:abstractNumId w:val="40"/>
  </w:num>
  <w:num w:numId="42">
    <w:abstractNumId w:val="29"/>
  </w:num>
  <w:num w:numId="43">
    <w:abstractNumId w:val="11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8BB"/>
    <w:rsid w:val="003D25D8"/>
    <w:rsid w:val="004A7CFD"/>
    <w:rsid w:val="008658BB"/>
    <w:rsid w:val="00966CE2"/>
    <w:rsid w:val="00B47744"/>
    <w:rsid w:val="00C56D2A"/>
    <w:rsid w:val="00E1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96501"/>
  <w15:docId w15:val="{86AD3EB6-429C-4895-BBBC-1A479E8A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4"/>
    <w:link w:val="10"/>
    <w:uiPriority w:val="9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4"/>
    <w:link w:val="20"/>
    <w:uiPriority w:val="9"/>
    <w:unhideWhenUsed/>
    <w:qFormat/>
    <w:pPr>
      <w:pageBreakBefore w:val="0"/>
      <w:numPr>
        <w:ilvl w:val="1"/>
      </w:numPr>
      <w:spacing w:before="482"/>
      <w:ind w:left="-79"/>
      <w:outlineLvl w:val="1"/>
    </w:pPr>
    <w:rPr>
      <w:sz w:val="28"/>
      <w:szCs w:val="32"/>
    </w:rPr>
  </w:style>
  <w:style w:type="paragraph" w:styleId="3">
    <w:name w:val="heading 3"/>
    <w:basedOn w:val="2"/>
    <w:next w:val="a4"/>
    <w:link w:val="30"/>
    <w:uiPriority w:val="9"/>
    <w:unhideWhenUsed/>
    <w:qFormat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Heading1Char">
    <w:name w:val="Heading 1 Char"/>
    <w:basedOn w:val="a5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5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5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5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5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5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5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5"/>
    <w:uiPriority w:val="9"/>
    <w:rPr>
      <w:rFonts w:ascii="Arial" w:eastAsia="Arial" w:hAnsi="Arial" w:cs="Arial"/>
      <w:i/>
      <w:iCs/>
      <w:sz w:val="21"/>
      <w:szCs w:val="21"/>
    </w:rPr>
  </w:style>
  <w:style w:type="paragraph" w:styleId="a8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5"/>
    <w:uiPriority w:val="10"/>
    <w:rPr>
      <w:sz w:val="48"/>
      <w:szCs w:val="48"/>
    </w:rPr>
  </w:style>
  <w:style w:type="character" w:customStyle="1" w:styleId="SubtitleChar">
    <w:name w:val="Subtitle Char"/>
    <w:basedOn w:val="a5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5"/>
    <w:uiPriority w:val="99"/>
  </w:style>
  <w:style w:type="character" w:customStyle="1" w:styleId="FooterChar">
    <w:name w:val="Footer Char"/>
    <w:basedOn w:val="a5"/>
    <w:uiPriority w:val="99"/>
  </w:style>
  <w:style w:type="paragraph" w:styleId="a9">
    <w:name w:val="caption"/>
    <w:basedOn w:val="a3"/>
    <w:next w:val="a3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6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a">
    <w:name w:val="footnote text"/>
    <w:basedOn w:val="a3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5"/>
    <w:uiPriority w:val="99"/>
    <w:unhideWhenUsed/>
    <w:rPr>
      <w:vertAlign w:val="superscript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52">
    <w:name w:val="toc 5"/>
    <w:basedOn w:val="a3"/>
    <w:next w:val="a3"/>
    <w:uiPriority w:val="39"/>
    <w:unhideWhenUsed/>
    <w:pPr>
      <w:spacing w:after="57"/>
      <w:ind w:left="1134"/>
    </w:pPr>
  </w:style>
  <w:style w:type="paragraph" w:styleId="61">
    <w:name w:val="toc 6"/>
    <w:basedOn w:val="a3"/>
    <w:next w:val="a3"/>
    <w:uiPriority w:val="39"/>
    <w:unhideWhenUsed/>
    <w:pPr>
      <w:spacing w:after="57"/>
      <w:ind w:left="1417"/>
    </w:pPr>
  </w:style>
  <w:style w:type="paragraph" w:styleId="71">
    <w:name w:val="toc 7"/>
    <w:basedOn w:val="a3"/>
    <w:next w:val="a3"/>
    <w:uiPriority w:val="39"/>
    <w:unhideWhenUsed/>
    <w:pPr>
      <w:spacing w:after="57"/>
      <w:ind w:left="1701"/>
    </w:pPr>
  </w:style>
  <w:style w:type="paragraph" w:styleId="81">
    <w:name w:val="toc 8"/>
    <w:basedOn w:val="a3"/>
    <w:next w:val="a3"/>
    <w:uiPriority w:val="39"/>
    <w:unhideWhenUsed/>
    <w:pPr>
      <w:spacing w:after="57"/>
      <w:ind w:left="1984"/>
    </w:pPr>
  </w:style>
  <w:style w:type="paragraph" w:styleId="91">
    <w:name w:val="toc 9"/>
    <w:basedOn w:val="a3"/>
    <w:next w:val="a3"/>
    <w:uiPriority w:val="39"/>
    <w:unhideWhenUsed/>
    <w:pPr>
      <w:spacing w:after="57"/>
      <w:ind w:left="2268"/>
    </w:pPr>
  </w:style>
  <w:style w:type="paragraph" w:styleId="ad">
    <w:name w:val="table of figures"/>
    <w:basedOn w:val="a3"/>
    <w:next w:val="a3"/>
    <w:uiPriority w:val="99"/>
    <w:unhideWhenUsed/>
  </w:style>
  <w:style w:type="character" w:customStyle="1" w:styleId="10">
    <w:name w:val="Заголовок 1 Знак"/>
    <w:basedOn w:val="a5"/>
    <w:link w:val="1"/>
    <w:uiPriority w:val="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5"/>
    <w:link w:val="2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5"/>
    <w:link w:val="3"/>
    <w:uiPriority w:val="9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e">
    <w:name w:val="Title"/>
    <w:basedOn w:val="a3"/>
    <w:next w:val="a4"/>
    <w:link w:val="af"/>
    <w:uiPriority w:val="10"/>
    <w:qFormat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sz w:val="32"/>
      <w:szCs w:val="56"/>
    </w:rPr>
  </w:style>
  <w:style w:type="character" w:customStyle="1" w:styleId="af">
    <w:name w:val="Заголовок Знак"/>
    <w:basedOn w:val="a5"/>
    <w:link w:val="ae"/>
    <w:uiPriority w:val="10"/>
    <w:rPr>
      <w:rFonts w:ascii="Times New Roman" w:eastAsiaTheme="majorEastAsia" w:hAnsi="Times New Roman" w:cstheme="majorBidi"/>
      <w:b/>
      <w:caps/>
      <w:spacing w:val="-10"/>
      <w:sz w:val="32"/>
      <w:szCs w:val="56"/>
    </w:rPr>
  </w:style>
  <w:style w:type="paragraph" w:styleId="af0">
    <w:name w:val="Subtitle"/>
    <w:basedOn w:val="a3"/>
    <w:next w:val="a3"/>
    <w:link w:val="af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5"/>
    <w:link w:val="af0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Pr>
      <w:i/>
      <w:iCs/>
      <w:color w:val="404040" w:themeColor="text1" w:themeTint="BF"/>
    </w:rPr>
  </w:style>
  <w:style w:type="paragraph" w:styleId="af2">
    <w:name w:val="List Paragraph"/>
    <w:basedOn w:val="a3"/>
    <w:link w:val="af3"/>
    <w:uiPriority w:val="34"/>
    <w:qFormat/>
    <w:pPr>
      <w:ind w:left="720"/>
      <w:contextualSpacing/>
    </w:pPr>
  </w:style>
  <w:style w:type="character" w:styleId="af4">
    <w:name w:val="Intense Emphasis"/>
    <w:basedOn w:val="a5"/>
    <w:uiPriority w:val="21"/>
    <w:qFormat/>
    <w:rPr>
      <w:i/>
      <w:iCs/>
      <w:color w:val="0F4761" w:themeColor="accent1" w:themeShade="BF"/>
    </w:rPr>
  </w:style>
  <w:style w:type="paragraph" w:styleId="af5">
    <w:name w:val="Intense Quote"/>
    <w:basedOn w:val="a3"/>
    <w:next w:val="a3"/>
    <w:link w:val="af6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5"/>
    <w:link w:val="af5"/>
    <w:uiPriority w:val="30"/>
    <w:rPr>
      <w:i/>
      <w:iCs/>
      <w:color w:val="0F4761" w:themeColor="accent1" w:themeShade="BF"/>
    </w:rPr>
  </w:style>
  <w:style w:type="character" w:styleId="af7">
    <w:name w:val="Intense Reference"/>
    <w:basedOn w:val="a5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a4">
    <w:name w:val="Основной"/>
    <w:basedOn w:val="a3"/>
    <w:link w:val="af8"/>
    <w:qFormat/>
    <w:pPr>
      <w:spacing w:line="360" w:lineRule="auto"/>
      <w:ind w:firstLine="709"/>
    </w:pPr>
  </w:style>
  <w:style w:type="character" w:customStyle="1" w:styleId="af8">
    <w:name w:val="Основной Знак"/>
    <w:basedOn w:val="a5"/>
    <w:link w:val="a4"/>
    <w:rPr>
      <w:rFonts w:ascii="Times New Roman" w:hAnsi="Times New Roman"/>
      <w:sz w:val="28"/>
    </w:rPr>
  </w:style>
  <w:style w:type="table" w:styleId="af9">
    <w:name w:val="Table Grid"/>
    <w:basedOn w:val="a6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header"/>
    <w:basedOn w:val="a3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5"/>
    <w:link w:val="afa"/>
    <w:uiPriority w:val="99"/>
    <w:rPr>
      <w:rFonts w:ascii="Times New Roman" w:hAnsi="Times New Roman"/>
      <w:sz w:val="28"/>
    </w:rPr>
  </w:style>
  <w:style w:type="paragraph" w:styleId="afc">
    <w:name w:val="footer"/>
    <w:basedOn w:val="a3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5"/>
    <w:link w:val="afc"/>
    <w:uiPriority w:val="99"/>
    <w:rPr>
      <w:rFonts w:ascii="Times New Roman" w:hAnsi="Times New Roman"/>
      <w:sz w:val="28"/>
    </w:rPr>
  </w:style>
  <w:style w:type="paragraph" w:customStyle="1" w:styleId="a0">
    <w:name w:val="Список маркированный"/>
    <w:basedOn w:val="a4"/>
    <w:link w:val="afe"/>
    <w:qFormat/>
    <w:pPr>
      <w:numPr>
        <w:numId w:val="3"/>
      </w:numPr>
    </w:pPr>
  </w:style>
  <w:style w:type="character" w:customStyle="1" w:styleId="afe">
    <w:name w:val="Список маркированный Знак"/>
    <w:basedOn w:val="af8"/>
    <w:link w:val="a0"/>
    <w:rPr>
      <w:rFonts w:ascii="Times New Roman" w:hAnsi="Times New Roman"/>
      <w:sz w:val="28"/>
    </w:rPr>
  </w:style>
  <w:style w:type="paragraph" w:styleId="42">
    <w:name w:val="toc 4"/>
    <w:basedOn w:val="a3"/>
    <w:next w:val="a3"/>
    <w:uiPriority w:val="39"/>
    <w:semiHidden/>
    <w:unhideWhenUsed/>
    <w:pPr>
      <w:spacing w:after="100"/>
      <w:ind w:left="840"/>
    </w:pPr>
  </w:style>
  <w:style w:type="paragraph" w:styleId="12">
    <w:name w:val="toc 1"/>
    <w:basedOn w:val="a3"/>
    <w:next w:val="a3"/>
    <w:uiPriority w:val="39"/>
    <w:unhideWhenUsed/>
    <w:pPr>
      <w:tabs>
        <w:tab w:val="right" w:leader="dot" w:pos="9355"/>
      </w:tabs>
      <w:spacing w:line="360" w:lineRule="auto"/>
      <w:ind w:left="709" w:right="284"/>
    </w:pPr>
  </w:style>
  <w:style w:type="paragraph" w:styleId="24">
    <w:name w:val="toc 2"/>
    <w:basedOn w:val="12"/>
    <w:next w:val="a3"/>
    <w:uiPriority w:val="39"/>
    <w:unhideWhenUsed/>
    <w:pPr>
      <w:ind w:left="312" w:firstLine="709"/>
    </w:pPr>
  </w:style>
  <w:style w:type="paragraph" w:styleId="32">
    <w:name w:val="toc 3"/>
    <w:basedOn w:val="24"/>
    <w:next w:val="a3"/>
    <w:uiPriority w:val="39"/>
    <w:unhideWhenUsed/>
    <w:pPr>
      <w:ind w:left="1276"/>
    </w:pPr>
  </w:style>
  <w:style w:type="character" w:styleId="aff">
    <w:name w:val="Hyperlink"/>
    <w:basedOn w:val="a5"/>
    <w:uiPriority w:val="99"/>
    <w:unhideWhenUsed/>
    <w:rPr>
      <w:color w:val="467886" w:themeColor="hyperlink"/>
      <w:u w:val="single"/>
    </w:rPr>
  </w:style>
  <w:style w:type="paragraph" w:customStyle="1" w:styleId="aff0">
    <w:name w:val="Заголовок Содержание"/>
    <w:basedOn w:val="ae"/>
    <w:link w:val="aff1"/>
    <w:qFormat/>
  </w:style>
  <w:style w:type="character" w:customStyle="1" w:styleId="aff1">
    <w:name w:val="Заголовок Содержание Знак"/>
    <w:basedOn w:val="af"/>
    <w:link w:val="aff0"/>
    <w:rPr>
      <w:rFonts w:ascii="Times New Roman" w:eastAsiaTheme="majorEastAsia" w:hAnsi="Times New Roman" w:cstheme="majorBidi"/>
      <w:b/>
      <w:caps/>
      <w:spacing w:val="-10"/>
      <w:sz w:val="32"/>
      <w:szCs w:val="56"/>
    </w:rPr>
  </w:style>
  <w:style w:type="paragraph" w:styleId="aff2">
    <w:name w:val="Normal (Web)"/>
    <w:basedOn w:val="a3"/>
    <w:link w:val="aff3"/>
    <w:uiPriority w:val="99"/>
    <w:semiHidden/>
    <w:unhideWhenUsed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  <w14:ligatures w14:val="none"/>
    </w:rPr>
  </w:style>
  <w:style w:type="paragraph" w:customStyle="1" w:styleId="a2">
    <w:name w:val="Список буквенный"/>
    <w:basedOn w:val="a4"/>
    <w:link w:val="aff4"/>
    <w:qFormat/>
    <w:pPr>
      <w:numPr>
        <w:numId w:val="8"/>
      </w:numPr>
    </w:pPr>
  </w:style>
  <w:style w:type="character" w:customStyle="1" w:styleId="aff4">
    <w:name w:val="Список буквенный Знак"/>
    <w:basedOn w:val="af8"/>
    <w:link w:val="a2"/>
    <w:rPr>
      <w:rFonts w:ascii="Times New Roman" w:hAnsi="Times New Roman"/>
      <w:sz w:val="28"/>
    </w:rPr>
  </w:style>
  <w:style w:type="paragraph" w:customStyle="1" w:styleId="a1">
    <w:name w:val="Список нумерованный"/>
    <w:basedOn w:val="a4"/>
    <w:link w:val="aff5"/>
    <w:qFormat/>
    <w:pPr>
      <w:numPr>
        <w:numId w:val="9"/>
      </w:numPr>
    </w:pPr>
  </w:style>
  <w:style w:type="character" w:customStyle="1" w:styleId="aff5">
    <w:name w:val="Список нумерованный Знак"/>
    <w:basedOn w:val="af8"/>
    <w:link w:val="a1"/>
    <w:rPr>
      <w:rFonts w:ascii="Times New Roman" w:hAnsi="Times New Roman"/>
      <w:sz w:val="28"/>
    </w:rPr>
  </w:style>
  <w:style w:type="paragraph" w:customStyle="1" w:styleId="aff6">
    <w:name w:val="Рисунок"/>
    <w:basedOn w:val="a3"/>
    <w:next w:val="a3"/>
    <w:qFormat/>
    <w:pPr>
      <w:keepNext/>
      <w:spacing w:before="482" w:after="642"/>
      <w:jc w:val="center"/>
    </w:pPr>
    <w:rPr>
      <w:color w:val="000000"/>
      <w:szCs w:val="28"/>
    </w:rPr>
  </w:style>
  <w:style w:type="paragraph" w:customStyle="1" w:styleId="aff7">
    <w:name w:val="Подпись рисунка"/>
    <w:basedOn w:val="a3"/>
    <w:next w:val="a4"/>
    <w:link w:val="aff8"/>
    <w:qFormat/>
    <w:pPr>
      <w:spacing w:before="642" w:after="642"/>
      <w:jc w:val="center"/>
    </w:pPr>
  </w:style>
  <w:style w:type="character" w:customStyle="1" w:styleId="aff8">
    <w:name w:val="Подпись рисунка Знак"/>
    <w:basedOn w:val="a5"/>
    <w:link w:val="aff7"/>
    <w:rPr>
      <w:rFonts w:ascii="Times New Roman" w:hAnsi="Times New Roman"/>
      <w:sz w:val="28"/>
    </w:rPr>
  </w:style>
  <w:style w:type="paragraph" w:customStyle="1" w:styleId="aff9">
    <w:name w:val="Листинг"/>
    <w:basedOn w:val="a3"/>
    <w:link w:val="affa"/>
    <w:qFormat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a">
    <w:name w:val="Листинг Знак"/>
    <w:basedOn w:val="a5"/>
    <w:link w:val="aff9"/>
    <w:rPr>
      <w:rFonts w:ascii="Courier New" w:hAnsi="Courier New" w:cs="Courier New"/>
      <w:sz w:val="24"/>
      <w:szCs w:val="20"/>
    </w:rPr>
  </w:style>
  <w:style w:type="paragraph" w:customStyle="1" w:styleId="affb">
    <w:name w:val="Подпись элемента"/>
    <w:basedOn w:val="a3"/>
    <w:qFormat/>
    <w:pPr>
      <w:spacing w:before="482" w:after="642"/>
    </w:pPr>
  </w:style>
  <w:style w:type="character" w:customStyle="1" w:styleId="docdata">
    <w:name w:val="docdata"/>
    <w:basedOn w:val="a5"/>
  </w:style>
  <w:style w:type="character" w:styleId="affc">
    <w:name w:val="annotation reference"/>
    <w:basedOn w:val="a5"/>
    <w:uiPriority w:val="99"/>
    <w:semiHidden/>
    <w:unhideWhenUsed/>
    <w:rPr>
      <w:sz w:val="16"/>
      <w:szCs w:val="16"/>
    </w:rPr>
  </w:style>
  <w:style w:type="paragraph" w:styleId="affd">
    <w:name w:val="annotation text"/>
    <w:basedOn w:val="a3"/>
    <w:link w:val="affe"/>
    <w:uiPriority w:val="99"/>
    <w:unhideWhenUsed/>
    <w:pPr>
      <w:jc w:val="left"/>
    </w:pPr>
    <w:rPr>
      <w:rFonts w:eastAsia="Times New Roman" w:cs="Times New Roman"/>
      <w:sz w:val="20"/>
      <w:szCs w:val="20"/>
      <w:lang w:eastAsia="ru-RU"/>
      <w14:ligatures w14:val="none"/>
    </w:rPr>
  </w:style>
  <w:style w:type="character" w:customStyle="1" w:styleId="affe">
    <w:name w:val="Текст примечания Знак"/>
    <w:basedOn w:val="a5"/>
    <w:link w:val="affd"/>
    <w:uiPriority w:val="99"/>
    <w:rPr>
      <w:rFonts w:ascii="Times New Roman" w:eastAsia="Times New Roman" w:hAnsi="Times New Roman" w:cs="Times New Roman"/>
      <w:sz w:val="20"/>
      <w:szCs w:val="20"/>
      <w:lang w:eastAsia="ru-RU"/>
      <w14:ligatures w14:val="none"/>
    </w:rPr>
  </w:style>
  <w:style w:type="paragraph" w:styleId="afff">
    <w:name w:val="Balloon Text"/>
    <w:basedOn w:val="a3"/>
    <w:link w:val="afff0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5"/>
    <w:link w:val="afff"/>
    <w:uiPriority w:val="99"/>
    <w:semiHidden/>
    <w:rPr>
      <w:rFonts w:ascii="Segoe UI" w:hAnsi="Segoe UI" w:cs="Segoe UI"/>
      <w:sz w:val="18"/>
      <w:szCs w:val="18"/>
    </w:rPr>
  </w:style>
  <w:style w:type="paragraph" w:styleId="afff1">
    <w:name w:val="annotation subject"/>
    <w:basedOn w:val="affd"/>
    <w:next w:val="affd"/>
    <w:link w:val="afff2"/>
    <w:uiPriority w:val="99"/>
    <w:semiHidden/>
    <w:unhideWhenUsed/>
    <w:pPr>
      <w:jc w:val="both"/>
    </w:pPr>
    <w:rPr>
      <w:rFonts w:eastAsiaTheme="minorHAnsi" w:cstheme="minorBidi"/>
      <w:b/>
      <w:bCs/>
      <w:lang w:eastAsia="en-US"/>
      <w14:ligatures w14:val="standardContextual"/>
    </w:rPr>
  </w:style>
  <w:style w:type="character" w:customStyle="1" w:styleId="afff2">
    <w:name w:val="Тема примечания Знак"/>
    <w:basedOn w:val="affe"/>
    <w:link w:val="afff1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  <w14:ligatures w14:val="none"/>
    </w:rPr>
  </w:style>
  <w:style w:type="character" w:customStyle="1" w:styleId="af3">
    <w:name w:val="Абзац списка Знак"/>
    <w:basedOn w:val="a5"/>
    <w:link w:val="af2"/>
    <w:uiPriority w:val="34"/>
    <w:rPr>
      <w:rFonts w:ascii="Times New Roman" w:hAnsi="Times New Roman"/>
      <w:sz w:val="28"/>
    </w:rPr>
  </w:style>
  <w:style w:type="paragraph" w:styleId="afff3">
    <w:name w:val="TOC Heading"/>
    <w:basedOn w:val="1"/>
    <w:next w:val="a3"/>
    <w:uiPriority w:val="39"/>
    <w:unhideWhenUsed/>
    <w:qFormat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Cs w:val="32"/>
      <w:lang w:eastAsia="ja-JP"/>
      <w14:ligatures w14:val="none"/>
    </w:rPr>
  </w:style>
  <w:style w:type="character" w:styleId="HTML">
    <w:name w:val="HTML Code"/>
    <w:basedOn w:val="a5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3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ja-JP"/>
      <w14:ligatures w14:val="none"/>
    </w:rPr>
  </w:style>
  <w:style w:type="character" w:customStyle="1" w:styleId="HTML1">
    <w:name w:val="Стандартный HTML Знак"/>
    <w:basedOn w:val="a5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ja-JP"/>
      <w14:ligatures w14:val="none"/>
    </w:rPr>
  </w:style>
  <w:style w:type="character" w:styleId="afff4">
    <w:name w:val="Strong"/>
    <w:uiPriority w:val="22"/>
    <w:qFormat/>
    <w:rPr>
      <w:b/>
      <w:bCs/>
    </w:rPr>
  </w:style>
  <w:style w:type="paragraph" w:styleId="afff5">
    <w:name w:val="endnote text"/>
    <w:basedOn w:val="a3"/>
    <w:link w:val="afff6"/>
    <w:uiPriority w:val="99"/>
    <w:semiHidden/>
    <w:unhideWhenUsed/>
    <w:rPr>
      <w:sz w:val="20"/>
      <w:szCs w:val="20"/>
    </w:rPr>
  </w:style>
  <w:style w:type="character" w:customStyle="1" w:styleId="afff6">
    <w:name w:val="Текст концевой сноски Знак"/>
    <w:basedOn w:val="a5"/>
    <w:link w:val="afff5"/>
    <w:uiPriority w:val="99"/>
    <w:semiHidden/>
    <w:rPr>
      <w:rFonts w:ascii="Times New Roman" w:hAnsi="Times New Roman"/>
      <w:sz w:val="20"/>
      <w:szCs w:val="20"/>
    </w:rPr>
  </w:style>
  <w:style w:type="character" w:styleId="afff7">
    <w:name w:val="endnote reference"/>
    <w:basedOn w:val="a5"/>
    <w:uiPriority w:val="99"/>
    <w:semiHidden/>
    <w:unhideWhenUsed/>
    <w:rPr>
      <w:vertAlign w:val="superscript"/>
    </w:rPr>
  </w:style>
  <w:style w:type="character" w:customStyle="1" w:styleId="fadeinm1hgl8">
    <w:name w:val="_fadein_m1hgl_8"/>
    <w:basedOn w:val="a5"/>
  </w:style>
  <w:style w:type="paragraph" w:customStyle="1" w:styleId="a">
    <w:name w:val="Список_"/>
    <w:basedOn w:val="a3"/>
    <w:link w:val="afff8"/>
    <w:qFormat/>
    <w:pPr>
      <w:numPr>
        <w:numId w:val="11"/>
      </w:numPr>
      <w:tabs>
        <w:tab w:val="left" w:pos="993"/>
      </w:tabs>
      <w:spacing w:line="360" w:lineRule="auto"/>
      <w:ind w:left="0" w:firstLine="709"/>
      <w:contextualSpacing/>
    </w:pPr>
    <w:rPr>
      <w:rFonts w:cs="Times New Roman"/>
    </w:rPr>
  </w:style>
  <w:style w:type="character" w:customStyle="1" w:styleId="afff8">
    <w:name w:val="Список_ Знак"/>
    <w:basedOn w:val="a5"/>
    <w:link w:val="a"/>
    <w:rPr>
      <w:rFonts w:ascii="Times New Roman" w:hAnsi="Times New Roman" w:cs="Times New Roman"/>
      <w:sz w:val="28"/>
    </w:rPr>
  </w:style>
  <w:style w:type="character" w:customStyle="1" w:styleId="13">
    <w:name w:val="Неразрешенное упоминание1"/>
    <w:basedOn w:val="a5"/>
    <w:uiPriority w:val="99"/>
    <w:semiHidden/>
    <w:unhideWhenUsed/>
    <w:rPr>
      <w:color w:val="605E5C"/>
      <w:shd w:val="clear" w:color="auto" w:fill="E1DFDD"/>
    </w:rPr>
  </w:style>
  <w:style w:type="paragraph" w:customStyle="1" w:styleId="25">
    <w:name w:val="Список2"/>
    <w:basedOn w:val="a3"/>
    <w:link w:val="26"/>
    <w:qFormat/>
    <w:pPr>
      <w:tabs>
        <w:tab w:val="left" w:pos="993"/>
      </w:tabs>
      <w:spacing w:line="360" w:lineRule="auto"/>
      <w:ind w:firstLine="709"/>
    </w:pPr>
    <w:rPr>
      <w:szCs w:val="28"/>
    </w:rPr>
  </w:style>
  <w:style w:type="paragraph" w:customStyle="1" w:styleId="14">
    <w:name w:val="Рисунок 1"/>
    <w:basedOn w:val="aff2"/>
    <w:link w:val="15"/>
    <w:qFormat/>
    <w:pPr>
      <w:spacing w:before="0" w:beforeAutospacing="0" w:after="0" w:afterAutospacing="0"/>
      <w:jc w:val="center"/>
    </w:pPr>
  </w:style>
  <w:style w:type="character" w:customStyle="1" w:styleId="26">
    <w:name w:val="Список2 Знак"/>
    <w:basedOn w:val="a5"/>
    <w:link w:val="25"/>
    <w:rPr>
      <w:rFonts w:ascii="Times New Roman" w:hAnsi="Times New Roman"/>
      <w:sz w:val="28"/>
      <w:szCs w:val="28"/>
    </w:rPr>
  </w:style>
  <w:style w:type="character" w:customStyle="1" w:styleId="aff3">
    <w:name w:val="Обычный (веб) Знак"/>
    <w:basedOn w:val="a5"/>
    <w:link w:val="aff2"/>
    <w:uiPriority w:val="99"/>
    <w:semiHidden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customStyle="1" w:styleId="15">
    <w:name w:val="Рисунок 1 Знак"/>
    <w:basedOn w:val="aff3"/>
    <w:link w:val="14"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paragraph" w:customStyle="1" w:styleId="afff9">
    <w:name w:val="Заголовок нум"/>
    <w:basedOn w:val="1"/>
    <w:link w:val="afffa"/>
    <w:qFormat/>
    <w:pPr>
      <w:spacing w:after="0"/>
      <w:ind w:left="709" w:firstLine="0"/>
    </w:pPr>
    <w:rPr>
      <w:rFonts w:cs="Times New Roman"/>
    </w:rPr>
  </w:style>
  <w:style w:type="character" w:customStyle="1" w:styleId="afffa">
    <w:name w:val="Заголовок нум Знак"/>
    <w:basedOn w:val="10"/>
    <w:link w:val="afff9"/>
    <w:rPr>
      <w:rFonts w:ascii="Times New Roman" w:eastAsiaTheme="majorEastAsia" w:hAnsi="Times New Roman" w:cs="Times New Roman"/>
      <w:b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AFA1A-75E4-4A85-87AA-BCBD73478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1986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E66</dc:creator>
  <cp:keywords/>
  <dc:description/>
  <cp:lastModifiedBy>E66</cp:lastModifiedBy>
  <cp:revision>8</cp:revision>
  <dcterms:created xsi:type="dcterms:W3CDTF">2026-02-21T07:52:00Z</dcterms:created>
  <dcterms:modified xsi:type="dcterms:W3CDTF">2026-02-27T18:27:00Z</dcterms:modified>
</cp:coreProperties>
</file>