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СОГЛАСОВАНО</w:t>
          </w: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Рук. предприятия</w:t>
          </w: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szCs w:val="28"/>
              <w:lang w:eastAsia="ru-RU"/>
              <w14:ligatures w14:val="none"/>
            </w:rPr>
            <w:t>___________</w:t>
          </w:r>
          <w:r>
            <w:rPr>
              <w:rFonts w:eastAsia="Times New Roman" w:cs="Times New Roman"/>
              <w:szCs w:val="28"/>
              <w:lang w:eastAsia="ru-RU"/>
              <w14:ligatures w14:val="none"/>
            </w:rPr>
            <w:t xml:space="preserve"> ____________</w:t>
          </w:r>
        </w:p>
        <w:p w:rsidR="008658BB" w:rsidRDefault="00B47744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sz w:val="22"/>
              <w:lang w:eastAsia="ru-RU"/>
              <w14:ligatures w14:val="none"/>
            </w:rPr>
          </w:pPr>
          <w:r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(Подпись)</w:t>
          </w:r>
          <w:r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(И.О. Фамилия)</w:t>
          </w:r>
        </w:p>
        <w:p w:rsidR="008658BB" w:rsidRDefault="00B47744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«_</w:t>
          </w:r>
          <w:proofErr w:type="gramStart"/>
          <w:r>
            <w:rPr>
              <w:rFonts w:eastAsia="Times New Roman" w:cs="Times New Roman"/>
              <w:szCs w:val="28"/>
              <w:lang w:eastAsia="ru-RU"/>
              <w14:ligatures w14:val="none"/>
            </w:rPr>
            <w:t>_»_</w:t>
          </w:r>
          <w:proofErr w:type="gramEnd"/>
          <w:r>
            <w:rPr>
              <w:rFonts w:eastAsia="Times New Roman" w:cs="Times New Roman"/>
              <w:szCs w:val="28"/>
              <w:lang w:eastAsia="ru-RU"/>
              <w14:ligatures w14:val="none"/>
            </w:rPr>
            <w:t>________ 20__г.</w:t>
          </w: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Pr="007801F8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val="en-US"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7801F8">
            <w:rPr>
              <w:rFonts w:eastAsia="Times New Roman" w:cs="Times New Roman"/>
              <w:b/>
              <w:sz w:val="56"/>
              <w:szCs w:val="24"/>
              <w:u w:val="single"/>
              <w:lang w:val="en-US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09.02.07. 26ТО02. 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>
                  <w:rPr>
                    <w:szCs w:val="28"/>
                    <w:lang w:val="en-US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8658BB" w:rsidRDefault="00B47744">
          <w:pPr>
            <w:pStyle w:val="12"/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194696994" w:tooltip="#_Toc194696994" w:history="1">
            <w:r>
              <w:rPr>
                <w:rStyle w:val="aff"/>
              </w:rPr>
              <w:t>Перечень сокращений и обозначений</w:t>
            </w:r>
            <w:r>
              <w:tab/>
            </w:r>
            <w:r>
              <w:fldChar w:fldCharType="begin"/>
            </w:r>
            <w:r>
              <w:instrText>PAGEREF _Toc194696994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8658BB" w:rsidRDefault="00FD1525">
          <w:pPr>
            <w:pStyle w:val="12"/>
          </w:pPr>
          <w:hyperlink w:anchor="_Toc194696995" w:tooltip="#_Toc194696995" w:history="1">
            <w:r w:rsidR="00B47744">
              <w:rPr>
                <w:rStyle w:val="aff"/>
              </w:rPr>
              <w:t>Введение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_Toc194696995 \h</w:instrText>
            </w:r>
            <w:r w:rsidR="00B47744">
              <w:fldChar w:fldCharType="separate"/>
            </w:r>
            <w:r w:rsidR="00B47744">
              <w:t>4</w:t>
            </w:r>
            <w:r w:rsidR="00B47744">
              <w:fldChar w:fldCharType="end"/>
            </w:r>
          </w:hyperlink>
        </w:p>
        <w:p w:rsidR="008658BB" w:rsidRDefault="00FD1525">
          <w:pPr>
            <w:pStyle w:val="12"/>
            <w:rPr>
              <w:highlight w:val="white"/>
            </w:rPr>
          </w:pPr>
          <w:hyperlink w:anchor="_Toc194696996" w:tooltip="#_Toc194696996" w:history="1">
            <w:r w:rsidR="00B47744">
              <w:rPr>
                <w:rFonts w:eastAsiaTheme="majorEastAsia" w:cs="Times New Roman"/>
              </w:rPr>
              <w:t>1</w:t>
            </w:r>
            <w:r w:rsidR="00B47744">
              <w:t xml:space="preserve"> </w:t>
            </w:r>
            <w:r w:rsidR="00B47744">
              <w:rPr>
                <w:rStyle w:val="aff"/>
              </w:rPr>
              <w:t>Организация охраны труда на предприятии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_Toc194696996 \h</w:instrText>
            </w:r>
            <w:r w:rsidR="00B47744">
              <w:fldChar w:fldCharType="separate"/>
            </w:r>
            <w:r w:rsidR="00B47744">
              <w:t>6</w:t>
            </w:r>
            <w:r w:rsidR="00B47744">
              <w:fldChar w:fldCharType="end"/>
            </w:r>
          </w:hyperlink>
        </w:p>
        <w:p w:rsidR="008658BB" w:rsidRDefault="00FD1525">
          <w:pPr>
            <w:pStyle w:val="24"/>
          </w:pPr>
          <w:hyperlink w:anchor="_Toc194696997" w:tooltip="#_Toc194696997" w:history="1">
            <w:r w:rsidR="00B47744">
              <w:rPr>
                <w:rFonts w:eastAsiaTheme="majorEastAsia" w:cstheme="majorBidi"/>
              </w:rPr>
              <w:t>1.1</w:t>
            </w:r>
            <w:r w:rsidR="00B47744">
              <w:t xml:space="preserve"> </w:t>
            </w:r>
            <w:r w:rsidR="00B47744">
              <w:rPr>
                <w:rStyle w:val="aff"/>
              </w:rPr>
              <w:t>Общие требования безопасности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_Toc194696997 \h</w:instrText>
            </w:r>
            <w:r w:rsidR="00B47744">
              <w:fldChar w:fldCharType="separate"/>
            </w:r>
            <w:r w:rsidR="00B47744">
              <w:t>6</w:t>
            </w:r>
            <w:r w:rsidR="00B47744">
              <w:fldChar w:fldCharType="end"/>
            </w:r>
          </w:hyperlink>
        </w:p>
        <w:p w:rsidR="008658BB" w:rsidRDefault="00FD1525">
          <w:pPr>
            <w:pStyle w:val="24"/>
            <w:rPr>
              <w:rFonts w:cs="Times New Roman"/>
            </w:rPr>
          </w:pPr>
          <w:hyperlink w:anchor="_Toc194696998" w:tooltip="#_Toc194696998" w:history="1">
            <w:r w:rsidR="00B47744">
              <w:rPr>
                <w:rFonts w:eastAsiaTheme="majorEastAsia" w:cs="Times New Roman"/>
              </w:rPr>
              <w:t>1.2</w:t>
            </w:r>
            <w:r w:rsidR="00B47744">
              <w:t xml:space="preserve"> </w:t>
            </w:r>
            <w:r w:rsidR="00B47744">
              <w:rPr>
                <w:rStyle w:val="aff"/>
                <w:rFonts w:cs="Times New Roman"/>
              </w:rPr>
              <w:t>Организация рабочего места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_Toc194696998 \h</w:instrText>
            </w:r>
            <w:r w:rsidR="00B47744">
              <w:fldChar w:fldCharType="separate"/>
            </w:r>
            <w:r w:rsidR="00B47744">
              <w:t>6</w:t>
            </w:r>
            <w:r w:rsidR="00B47744">
              <w:fldChar w:fldCharType="end"/>
            </w:r>
          </w:hyperlink>
        </w:p>
        <w:p w:rsidR="008658BB" w:rsidRDefault="00FD1525">
          <w:pPr>
            <w:pStyle w:val="24"/>
            <w:rPr>
              <w:rFonts w:cs="Times New Roman"/>
            </w:rPr>
          </w:pPr>
          <w:hyperlink w:anchor="_Toc194696999" w:tooltip="#_Toc194696999" w:history="1">
            <w:r w:rsidR="00B47744">
              <w:rPr>
                <w:rFonts w:eastAsiaTheme="majorEastAsia" w:cs="Times New Roman"/>
              </w:rPr>
              <w:t>1.3</w:t>
            </w:r>
            <w:r w:rsidR="00B47744">
              <w:t xml:space="preserve"> </w:t>
            </w:r>
            <w:r w:rsidR="00B47744">
              <w:rPr>
                <w:rStyle w:val="aff"/>
                <w:rFonts w:cs="Times New Roman"/>
              </w:rPr>
              <w:t>Требования безопасности по окончании работы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_Toc194696999 \h</w:instrText>
            </w:r>
            <w:r w:rsidR="00B47744">
              <w:fldChar w:fldCharType="separate"/>
            </w:r>
            <w:r w:rsidR="00B47744">
              <w:t>7</w:t>
            </w:r>
            <w:r w:rsidR="00B47744">
              <w:fldChar w:fldCharType="end"/>
            </w:r>
          </w:hyperlink>
        </w:p>
        <w:p w:rsidR="008658BB" w:rsidRDefault="00FD1525">
          <w:pPr>
            <w:pStyle w:val="12"/>
          </w:pPr>
          <w:hyperlink w:anchor="_Toc194697000" w:tooltip="#_Toc194697000" w:history="1">
            <w:r w:rsidR="00B47744">
              <w:rPr>
                <w:rFonts w:eastAsiaTheme="majorEastAsia" w:cs="Times New Roman"/>
              </w:rPr>
              <w:t>2</w:t>
            </w:r>
            <w:r w:rsidR="00B47744">
              <w:t xml:space="preserve"> </w:t>
            </w:r>
            <w:r w:rsidR="00B47744">
              <w:rPr>
                <w:rStyle w:val="aff"/>
              </w:rPr>
              <w:t>Выполнение работ по ПМ.02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_Toc194697000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FD1525">
          <w:pPr>
            <w:pStyle w:val="24"/>
          </w:pPr>
          <w:hyperlink w:anchor="_Toc194697001" w:tooltip="#_Toc194697001" w:history="1">
            <w:r w:rsidR="00B47744">
              <w:rPr>
                <w:rFonts w:eastAsiaTheme="majorEastAsia" w:cstheme="majorBidi"/>
              </w:rPr>
              <w:t>2.1</w:t>
            </w:r>
            <w:r w:rsidR="00B47744">
              <w:t xml:space="preserve"> </w:t>
            </w:r>
            <w:r w:rsidR="00B47744">
              <w:rPr>
                <w:rStyle w:val="aff"/>
              </w:rPr>
              <w:t>Анализ и разработка требований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_Toc194697001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FD1525">
          <w:pPr>
            <w:pStyle w:val="24"/>
          </w:pPr>
          <w:hyperlink w:anchor="_Toc194697002" w:tooltip="#_Toc194697002" w:history="1">
            <w:r w:rsidR="00B47744">
              <w:rPr>
                <w:rFonts w:eastAsiaTheme="majorEastAsia" w:cstheme="majorBidi"/>
              </w:rPr>
              <w:t>2.2</w:t>
            </w:r>
            <w:r w:rsidR="00B47744">
              <w:t xml:space="preserve"> </w:t>
            </w:r>
            <w:r w:rsidR="00B47744">
              <w:rPr>
                <w:rStyle w:val="aff"/>
              </w:rPr>
              <w:t>Выбор состава программных и технических средств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_Toc194697002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FD1525">
          <w:pPr>
            <w:pStyle w:val="24"/>
          </w:pPr>
          <w:hyperlink w:anchor="_Toc194697003" w:tooltip="#_Toc194697003" w:history="1">
            <w:r w:rsidR="00B47744">
              <w:rPr>
                <w:rFonts w:eastAsiaTheme="majorEastAsia" w:cstheme="majorBidi"/>
              </w:rPr>
              <w:t>2.3</w:t>
            </w:r>
            <w:r w:rsidR="00B47744">
              <w:t xml:space="preserve"> </w:t>
            </w:r>
            <w:r w:rsidR="00B47744">
              <w:rPr>
                <w:rStyle w:val="aff"/>
              </w:rPr>
              <w:t>Проектирование программного обеспечения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_Toc194697003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FD1525">
          <w:pPr>
            <w:pStyle w:val="24"/>
          </w:pPr>
          <w:hyperlink w:anchor="_Toc194697004" w:tooltip="#_Toc194697004" w:history="1">
            <w:r w:rsidR="00B47744">
              <w:rPr>
                <w:rFonts w:eastAsiaTheme="majorEastAsia" w:cstheme="majorBidi"/>
              </w:rPr>
              <w:t>2.4</w:t>
            </w:r>
            <w:r w:rsidR="00B47744">
              <w:t xml:space="preserve"> </w:t>
            </w:r>
            <w:r w:rsidR="00B47744">
              <w:rPr>
                <w:rStyle w:val="aff"/>
              </w:rPr>
              <w:t>Разработка и интеграция программных модулей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_Toc194697004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FD1525">
          <w:pPr>
            <w:pStyle w:val="24"/>
          </w:pPr>
          <w:hyperlink w:anchor="_Toc194697005" w:tooltip="#_Toc194697005" w:history="1">
            <w:r w:rsidR="00B47744">
              <w:rPr>
                <w:rFonts w:eastAsiaTheme="majorEastAsia" w:cstheme="majorBidi"/>
              </w:rPr>
              <w:t>2.5</w:t>
            </w:r>
            <w:r w:rsidR="00B47744">
              <w:t xml:space="preserve"> </w:t>
            </w:r>
            <w:r w:rsidR="00B47744">
              <w:rPr>
                <w:rStyle w:val="aff"/>
              </w:rPr>
              <w:t>Описание работы с VCS и проверка соответствия стандартам кодирования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_Toc194697005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FD1525">
          <w:pPr>
            <w:pStyle w:val="24"/>
          </w:pPr>
          <w:hyperlink w:anchor="_Toc194697006" w:tooltip="#_Toc194697006" w:history="1">
            <w:r w:rsidR="00B47744">
              <w:rPr>
                <w:rFonts w:eastAsiaTheme="majorEastAsia" w:cstheme="majorBidi"/>
              </w:rPr>
              <w:t>2.6</w:t>
            </w:r>
            <w:r w:rsidR="00B47744">
              <w:t xml:space="preserve"> </w:t>
            </w:r>
            <w:r w:rsidR="00B47744">
              <w:rPr>
                <w:rStyle w:val="aff"/>
              </w:rPr>
              <w:t xml:space="preserve">Отладка и тестирование программных модулей 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_Toc194697006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FD1525">
          <w:pPr>
            <w:pStyle w:val="12"/>
          </w:pPr>
          <w:hyperlink w:anchor="_Toc194697007" w:tooltip="#_Toc194697007" w:history="1">
            <w:r w:rsidR="00B47744">
              <w:rPr>
                <w:rStyle w:val="aff"/>
              </w:rPr>
              <w:t>Заключение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_Toc194697007 \h</w:instrText>
            </w:r>
            <w:r w:rsidR="00B47744">
              <w:fldChar w:fldCharType="separate"/>
            </w:r>
            <w:r w:rsidR="00B47744">
              <w:t>9</w:t>
            </w:r>
            <w:r w:rsidR="00B47744">
              <w:fldChar w:fldCharType="end"/>
            </w:r>
          </w:hyperlink>
        </w:p>
        <w:p w:rsidR="008658BB" w:rsidRDefault="00FD1525">
          <w:pPr>
            <w:pStyle w:val="12"/>
            <w:rPr>
              <w:highlight w:val="yellow"/>
            </w:rPr>
          </w:pPr>
          <w:hyperlink w:anchor="_Toc194697008" w:tooltip="#_Toc194697008" w:history="1">
            <w:r w:rsidR="00B47744">
              <w:rPr>
                <w:rStyle w:val="aff"/>
                <w:highlight w:val="yellow"/>
              </w:rPr>
              <w:t>Список использованных источников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_Toc194697008 \h</w:instrText>
            </w:r>
            <w:r w:rsidR="00B47744">
              <w:fldChar w:fldCharType="separate"/>
            </w:r>
            <w:r w:rsidR="00B47744">
              <w:t>10</w:t>
            </w:r>
            <w:r w:rsidR="00B47744"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0" w:name="_Toc194696994"/>
      <w:r>
        <w:lastRenderedPageBreak/>
        <w:t>Перечень сокращений и обозначений</w:t>
      </w:r>
      <w:bookmarkEnd w:id="0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8658BB" w:rsidRDefault="00B47744">
      <w:pPr>
        <w:pStyle w:val="ae"/>
        <w:outlineLvl w:val="0"/>
      </w:pPr>
      <w:bookmarkStart w:id="1" w:name="_Toc194696995"/>
      <w:r>
        <w:lastRenderedPageBreak/>
        <w:t>Введение</w:t>
      </w:r>
      <w:bookmarkEnd w:id="1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>
        <w:rPr>
          <w:rFonts w:eastAsia="Times New Roman" w:cs="Times New Roman"/>
          <w:bCs/>
          <w:color w:val="000000" w:themeColor="text1"/>
          <w:szCs w:val="28"/>
        </w:rPr>
        <w:t>ПМ.04 «Сопровождение и обслуживание программного обеспечения компьютерных систем»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8658BB" w:rsidRDefault="00B47744">
      <w:pPr>
        <w:pStyle w:val="a0"/>
      </w:pPr>
      <w:r>
        <w:t xml:space="preserve">осуществить подбор и настройку конфигурации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инсталляция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настроить отдельные компоненты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измерить эксплуатационные характеристики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>выполнить анализ характеристик качества ПО;</w:t>
      </w:r>
    </w:p>
    <w:p w:rsidR="008658BB" w:rsidRDefault="00B47744">
      <w:pPr>
        <w:pStyle w:val="a0"/>
      </w:pPr>
      <w:r>
        <w:t>провести модификацию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lastRenderedPageBreak/>
        <w:t xml:space="preserve">выполнить отдельные виды работ на этапе поддержки </w:t>
      </w:r>
      <w:proofErr w:type="gramStart"/>
      <w:r>
        <w:t>ПО компьютерной системы</w:t>
      </w:r>
      <w:proofErr w:type="gramEnd"/>
      <w:r>
        <w:t>;</w:t>
      </w:r>
    </w:p>
    <w:p w:rsidR="008658BB" w:rsidRDefault="00B47744">
      <w:pPr>
        <w:pStyle w:val="a0"/>
      </w:pPr>
      <w:r>
        <w:t xml:space="preserve">организовать защиту </w:t>
      </w:r>
      <w:proofErr w:type="gramStart"/>
      <w:r>
        <w:t>ПО компьютерных систем</w:t>
      </w:r>
      <w:proofErr w:type="gramEnd"/>
      <w:r>
        <w:t xml:space="preserve"> программными средствами.</w:t>
      </w:r>
    </w:p>
    <w:p w:rsidR="008658BB" w:rsidRDefault="00B47744">
      <w:pPr>
        <w:spacing w:line="360" w:lineRule="auto"/>
        <w:ind w:firstLine="709"/>
        <w:rPr>
          <w:highlight w:val="yellow"/>
        </w:rPr>
      </w:pPr>
      <w:r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2" w:name="_Toc194696996"/>
      <w:r>
        <w:lastRenderedPageBreak/>
        <w:t>Организация охраны труда на предприятии</w:t>
      </w:r>
      <w:bookmarkEnd w:id="2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3" w:name="_Toc194696997"/>
      <w:r>
        <w:t>Общие требования безопасности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4" w:name="_Toc194696998"/>
      <w:r>
        <w:rPr>
          <w:rFonts w:cs="Times New Roman"/>
        </w:rPr>
        <w:t>Организация рабочего места</w:t>
      </w:r>
      <w:bookmarkEnd w:id="4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194696999"/>
      <w:r>
        <w:rPr>
          <w:rFonts w:cs="Times New Roman"/>
        </w:rPr>
        <w:t>Требования безопасности по окончании работы</w:t>
      </w:r>
      <w:bookmarkEnd w:id="5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pStyle w:val="afff9"/>
      </w:pPr>
      <w:bookmarkStart w:id="6" w:name="_Toc194697000"/>
      <w:r>
        <w:lastRenderedPageBreak/>
        <w:t>Выполнение работ по ПМ.02</w:t>
      </w:r>
      <w:bookmarkEnd w:id="6"/>
    </w:p>
    <w:p w:rsidR="008658BB" w:rsidRDefault="00B47744">
      <w:pPr>
        <w:pStyle w:val="2"/>
        <w:ind w:firstLine="788"/>
      </w:pPr>
      <w:bookmarkStart w:id="7" w:name="_Toc194697001"/>
      <w:r>
        <w:t>Анализ и разработка требований</w:t>
      </w:r>
      <w:bookmarkEnd w:id="7"/>
    </w:p>
    <w:p w:rsidR="003D25D8" w:rsidRDefault="003D25D8" w:rsidP="003D25D8">
      <w:pPr>
        <w:pStyle w:val="a4"/>
      </w:pPr>
      <w:r w:rsidRPr="003D25D8">
        <w:t xml:space="preserve">Требуется разработать </w:t>
      </w:r>
      <w:r>
        <w:t>ИС</w:t>
      </w:r>
      <w:r w:rsidRPr="003D25D8">
        <w:t xml:space="preserve"> складского учета для </w:t>
      </w:r>
      <w:r w:rsidRPr="003D25D8">
        <w:rPr>
          <w:highlight w:val="yellow"/>
        </w:rPr>
        <w:t>ИП</w:t>
      </w:r>
      <w:r w:rsidRPr="003D25D8">
        <w:t xml:space="preserve"> </w:t>
      </w:r>
      <w:proofErr w:type="spellStart"/>
      <w:r w:rsidRPr="003D25D8">
        <w:t>Пузановой</w:t>
      </w:r>
      <w:proofErr w:type="spellEnd"/>
      <w:r w:rsidRPr="003D25D8">
        <w:t xml:space="preserve"> Виктории Игоревны. </w:t>
      </w:r>
    </w:p>
    <w:p w:rsidR="003D25D8" w:rsidRDefault="003D25D8" w:rsidP="003D25D8">
      <w:pPr>
        <w:pStyle w:val="a4"/>
      </w:pPr>
      <w:r w:rsidRPr="003D25D8">
        <w:t xml:space="preserve">Разрабатываемая </w:t>
      </w:r>
      <w:r>
        <w:t>ИС</w:t>
      </w:r>
      <w:r w:rsidRPr="003D25D8">
        <w:t xml:space="preserve"> должна обеспечивать автоматизацию процессов хранения, учета и распределения товаров для электронных торговых площадок «Озон» и «</w:t>
      </w:r>
      <w:proofErr w:type="spellStart"/>
      <w:r w:rsidRPr="003D25D8">
        <w:t>Вайлдберриз</w:t>
      </w:r>
      <w:proofErr w:type="spellEnd"/>
      <w:r w:rsidRPr="003D25D8">
        <w:t>».</w:t>
      </w:r>
    </w:p>
    <w:p w:rsidR="003D25D8" w:rsidRDefault="003D25D8" w:rsidP="003D25D8">
      <w:pPr>
        <w:pStyle w:val="a4"/>
      </w:pPr>
      <w:r w:rsidRPr="003D25D8">
        <w:t xml:space="preserve">Область применения разрабатываемой </w:t>
      </w:r>
      <w:r w:rsidRPr="003D25D8">
        <w:rPr>
          <w:highlight w:val="yellow"/>
        </w:rPr>
        <w:t>ИС</w:t>
      </w:r>
      <w:r w:rsidRPr="003D25D8">
        <w:t xml:space="preserve"> охватывает складскую логистику и электронную коммерцию.</w:t>
      </w:r>
    </w:p>
    <w:p w:rsidR="003D25D8" w:rsidRDefault="003D25D8" w:rsidP="003D25D8">
      <w:pPr>
        <w:pStyle w:val="a4"/>
      </w:pPr>
      <w:r w:rsidRPr="003D25D8">
        <w:t xml:space="preserve">Основное назначение внедрения разрабатываемой </w:t>
      </w:r>
      <w:r>
        <w:t xml:space="preserve">ИС </w:t>
      </w:r>
      <w:r w:rsidRPr="003D25D8">
        <w:t xml:space="preserve">состоит в автоматизации рутинных операций и ускорении процессов работы с </w:t>
      </w:r>
      <w:proofErr w:type="gramStart"/>
      <w:r w:rsidRPr="003D25D8">
        <w:rPr>
          <w:highlight w:val="yellow"/>
        </w:rPr>
        <w:t>ПО</w:t>
      </w:r>
      <w:r w:rsidRPr="003D25D8">
        <w:t xml:space="preserve"> складского учета</w:t>
      </w:r>
      <w:proofErr w:type="gramEnd"/>
      <w:r w:rsidRPr="003D25D8">
        <w:t>.</w:t>
      </w:r>
    </w:p>
    <w:p w:rsidR="003D25D8" w:rsidRPr="003D25D8" w:rsidRDefault="003D25D8" w:rsidP="003D25D8">
      <w:pPr>
        <w:pStyle w:val="a4"/>
      </w:pPr>
      <w:r>
        <w:t xml:space="preserve">Разрабатываемая ИС предназначена для штатных сотрудников организации ИП </w:t>
      </w:r>
      <w:proofErr w:type="spellStart"/>
      <w:r>
        <w:t>Пузановой</w:t>
      </w:r>
      <w:proofErr w:type="spellEnd"/>
      <w:r>
        <w:t xml:space="preserve"> Виктории Игоревны.</w:t>
      </w:r>
    </w:p>
    <w:p w:rsidR="008658BB" w:rsidRDefault="00B47744">
      <w:pPr>
        <w:pStyle w:val="2"/>
        <w:ind w:firstLine="788"/>
      </w:pPr>
      <w:bookmarkStart w:id="8" w:name="_Toc194697002"/>
      <w:r>
        <w:t>Выбор состава программных и технических средств</w:t>
      </w:r>
      <w:bookmarkEnd w:id="8"/>
    </w:p>
    <w:p w:rsidR="00966CE2" w:rsidRDefault="00966CE2" w:rsidP="00966CE2">
      <w:pPr>
        <w:pStyle w:val="a4"/>
      </w:pPr>
      <w:r>
        <w:t xml:space="preserve">Согласно </w:t>
      </w:r>
      <w:proofErr w:type="gramStart"/>
      <w:r>
        <w:t>требованиям</w:t>
      </w:r>
      <w:proofErr w:type="gramEnd"/>
      <w:r>
        <w:t xml:space="preserve"> необходимо разработать ИС, предназначенную для ведения складского учета и контроля движения товаров. </w:t>
      </w:r>
    </w:p>
    <w:p w:rsidR="00966CE2" w:rsidRDefault="00966CE2" w:rsidP="00966CE2">
      <w:pPr>
        <w:pStyle w:val="a4"/>
      </w:pPr>
      <w:r>
        <w:t>В качестве целевого решения следует применять архитектуру с веб-интерфейсом, так как данное решение обеспечивает доступность ПО с большинства устройств, имеющих веб-обозреватель.</w:t>
      </w:r>
    </w:p>
    <w:p w:rsidR="00966CE2" w:rsidRDefault="00966CE2" w:rsidP="00966CE2">
      <w:pPr>
        <w:pStyle w:val="a4"/>
      </w:pPr>
      <w:r>
        <w:t xml:space="preserve">В качестве основных инструментов разработки требуется использовать </w:t>
      </w:r>
      <w:r w:rsidRPr="00966CE2">
        <w:rPr>
          <w:highlight w:val="yellow"/>
        </w:rPr>
        <w:t>ЯП</w:t>
      </w:r>
      <w:r>
        <w:t xml:space="preserve"> </w:t>
      </w:r>
      <w:r w:rsidR="000C099D">
        <w:rPr>
          <w:lang w:val="en-US"/>
        </w:rPr>
        <w:t>C</w:t>
      </w:r>
      <w:r w:rsidR="000C099D" w:rsidRPr="000C099D">
        <w:t>#</w:t>
      </w:r>
      <w:r>
        <w:t xml:space="preserve"> и </w:t>
      </w:r>
      <w:proofErr w:type="spellStart"/>
      <w:r>
        <w:t>JavaScript</w:t>
      </w:r>
      <w:proofErr w:type="spellEnd"/>
      <w:r>
        <w:t xml:space="preserve"> и </w:t>
      </w:r>
      <w:r w:rsidRPr="00966CE2">
        <w:rPr>
          <w:highlight w:val="yellow"/>
        </w:rPr>
        <w:t>СУБД</w:t>
      </w:r>
      <w:r>
        <w:t xml:space="preserve"> </w:t>
      </w:r>
      <w:proofErr w:type="spellStart"/>
      <w:r>
        <w:t>SQLite</w:t>
      </w:r>
      <w:proofErr w:type="spellEnd"/>
      <w:r>
        <w:t>. Применение указанных технологий должно обеспечивать высокую производительность ПО при минимальных требованиях к вычислительной мощности аппаратного обеспечения.</w:t>
      </w:r>
    </w:p>
    <w:p w:rsidR="00966CE2" w:rsidRDefault="00966CE2" w:rsidP="00966CE2">
      <w:pPr>
        <w:pStyle w:val="a4"/>
      </w:pPr>
      <w:r>
        <w:t xml:space="preserve">Для разработки исходного кода следует применять </w:t>
      </w:r>
      <w:r w:rsidRPr="00966CE2">
        <w:rPr>
          <w:highlight w:val="yellow"/>
          <w:lang w:val="en-US"/>
        </w:rPr>
        <w:t>IDE</w:t>
      </w:r>
      <w:r w:rsidRPr="00966CE2"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, которая обладает следующими преимуществами:</w:t>
      </w:r>
    </w:p>
    <w:p w:rsidR="00966CE2" w:rsidRDefault="00966CE2" w:rsidP="00966CE2">
      <w:pPr>
        <w:pStyle w:val="a"/>
      </w:pPr>
      <w:r>
        <w:lastRenderedPageBreak/>
        <w:t>встроенные средства отладки и тестирования программного кода;</w:t>
      </w:r>
    </w:p>
    <w:p w:rsidR="00966CE2" w:rsidRDefault="00966CE2" w:rsidP="00966CE2">
      <w:pPr>
        <w:pStyle w:val="a"/>
      </w:pPr>
      <w:r>
        <w:t>автоматическая генерация программного кода;</w:t>
      </w:r>
    </w:p>
    <w:p w:rsidR="00966CE2" w:rsidRDefault="00966CE2" w:rsidP="00966CE2">
      <w:pPr>
        <w:pStyle w:val="a"/>
      </w:pPr>
      <w:r>
        <w:t>средства статического анализа программного кода;</w:t>
      </w:r>
    </w:p>
    <w:p w:rsidR="00966CE2" w:rsidRDefault="00966CE2" w:rsidP="00966CE2">
      <w:pPr>
        <w:pStyle w:val="a"/>
      </w:pPr>
      <w:r>
        <w:t xml:space="preserve">встроенные средства </w:t>
      </w:r>
      <w:proofErr w:type="spellStart"/>
      <w:r>
        <w:t>рефакторинга</w:t>
      </w:r>
      <w:proofErr w:type="spellEnd"/>
      <w:r>
        <w:t xml:space="preserve"> программного кода;</w:t>
      </w:r>
    </w:p>
    <w:p w:rsidR="00966CE2" w:rsidRDefault="00966CE2" w:rsidP="00966CE2">
      <w:pPr>
        <w:pStyle w:val="a"/>
      </w:pPr>
      <w:r>
        <w:t>интеграция с системами управления версиями.</w:t>
      </w:r>
    </w:p>
    <w:p w:rsidR="00966CE2" w:rsidRDefault="00966CE2" w:rsidP="00966CE2">
      <w:pPr>
        <w:pStyle w:val="a4"/>
      </w:pPr>
      <w:r>
        <w:t>К целевому устройству предъявляют следующие минимальные системные требования:</w:t>
      </w:r>
    </w:p>
    <w:p w:rsidR="00C56D2A" w:rsidRDefault="00C56D2A" w:rsidP="00C56D2A">
      <w:pPr>
        <w:pStyle w:val="a0"/>
      </w:pPr>
      <w:r>
        <w:t>браузер с поддержкой HTML5.</w:t>
      </w:r>
    </w:p>
    <w:p w:rsidR="008658BB" w:rsidRDefault="00B47744">
      <w:pPr>
        <w:pStyle w:val="2"/>
        <w:ind w:firstLine="788"/>
      </w:pPr>
      <w:bookmarkStart w:id="9" w:name="_Toc194697003"/>
      <w:r>
        <w:t>Проектирование программного обеспечения</w:t>
      </w:r>
      <w:bookmarkEnd w:id="9"/>
    </w:p>
    <w:p w:rsidR="004A7CFD" w:rsidRDefault="004A7CFD" w:rsidP="004A7CFD">
      <w:pPr>
        <w:pStyle w:val="a4"/>
      </w:pPr>
      <w:r>
        <w:t>Этап проектирования программного обеспечения следует рассматривать как основополагающую стадию разработки, на которой необходимо определить архитектуру системы, выбрать технологии и установить методы реализации функциональных требований.</w:t>
      </w:r>
    </w:p>
    <w:p w:rsidR="004A7CFD" w:rsidRDefault="004A7CFD" w:rsidP="004A7CFD">
      <w:pPr>
        <w:pStyle w:val="a4"/>
      </w:pPr>
      <w:r>
        <w:t>При проектировании информационной системы складского учета принято решение реализовать ПО, применяя архитектуру единой страницы с веб-интерфейсом.</w:t>
      </w:r>
    </w:p>
    <w:p w:rsidR="004A7CFD" w:rsidRDefault="004A7CFD" w:rsidP="004A7CFD">
      <w:pPr>
        <w:pStyle w:val="a4"/>
      </w:pPr>
      <w:r>
        <w:t xml:space="preserve">В качестве СУБД требуется использовать систему </w:t>
      </w:r>
      <w:proofErr w:type="spellStart"/>
      <w:r>
        <w:t>SQLite</w:t>
      </w:r>
      <w:proofErr w:type="spellEnd"/>
      <w:r>
        <w:t>. Указанная система обладает следующими преимуществами:</w:t>
      </w:r>
    </w:p>
    <w:p w:rsidR="004A7CFD" w:rsidRDefault="004A7CFD" w:rsidP="004A7CFD">
      <w:pPr>
        <w:pStyle w:val="a0"/>
      </w:pPr>
      <w:r>
        <w:t>высокая скорость обработки запросов;</w:t>
      </w:r>
    </w:p>
    <w:p w:rsidR="004A7CFD" w:rsidRDefault="004A7CFD" w:rsidP="004A7CFD">
      <w:pPr>
        <w:pStyle w:val="a0"/>
      </w:pPr>
      <w:r>
        <w:t>простота эксплуатации;</w:t>
      </w:r>
    </w:p>
    <w:p w:rsidR="004A7CFD" w:rsidRDefault="004A7CFD" w:rsidP="004A7CFD">
      <w:pPr>
        <w:pStyle w:val="a0"/>
      </w:pPr>
      <w:r>
        <w:t>минимальный размер файлов БД;</w:t>
      </w:r>
    </w:p>
    <w:p w:rsidR="004A7CFD" w:rsidRDefault="004A7CFD" w:rsidP="004A7CFD">
      <w:pPr>
        <w:pStyle w:val="a0"/>
      </w:pPr>
      <w:r>
        <w:t>независимость от используемой аппаратной платформы;</w:t>
      </w:r>
    </w:p>
    <w:p w:rsidR="004A7CFD" w:rsidRDefault="004A7CFD" w:rsidP="004A7CFD">
      <w:pPr>
        <w:pStyle w:val="a0"/>
      </w:pPr>
      <w:r>
        <w:t>возможность быстрого резервного копирования и переноса данных.</w:t>
      </w:r>
    </w:p>
    <w:p w:rsidR="004A7CFD" w:rsidRDefault="004A7CFD" w:rsidP="004A7CFD">
      <w:pPr>
        <w:pStyle w:val="a0"/>
        <w:numPr>
          <w:ilvl w:val="0"/>
          <w:numId w:val="0"/>
        </w:numPr>
      </w:pPr>
    </w:p>
    <w:p w:rsidR="004A7CFD" w:rsidRDefault="004A7CFD" w:rsidP="004A7CFD">
      <w:pPr>
        <w:pStyle w:val="a4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:rsidR="004A7CFD" w:rsidRDefault="004A7CFD" w:rsidP="004A7CFD">
      <w:pPr>
        <w:pStyle w:val="a4"/>
      </w:pPr>
      <w:r>
        <w:t xml:space="preserve">Разработанная физическая модель БД для системы </w:t>
      </w:r>
      <w:proofErr w:type="spellStart"/>
      <w:r>
        <w:t>SQLite</w:t>
      </w:r>
      <w:proofErr w:type="spellEnd"/>
      <w:r>
        <w:t xml:space="preserve"> представлена на рисунке 1.</w:t>
      </w:r>
    </w:p>
    <w:p w:rsidR="004A7CFD" w:rsidRDefault="004A7CFD" w:rsidP="004A7CFD">
      <w:pPr>
        <w:pStyle w:val="aff6"/>
      </w:pPr>
      <w:r>
        <w:lastRenderedPageBreak/>
        <w:t>Рисунок 1 – «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>». Физическая модель БД</w:t>
      </w:r>
    </w:p>
    <w:p w:rsidR="004A7CFD" w:rsidRPr="004A7CFD" w:rsidRDefault="004A7CFD" w:rsidP="004A7CFD"/>
    <w:p w:rsidR="008658BB" w:rsidRDefault="00B47744">
      <w:pPr>
        <w:pStyle w:val="2"/>
        <w:ind w:firstLine="788"/>
      </w:pPr>
      <w:bookmarkStart w:id="10" w:name="_Toc194697004"/>
      <w:r>
        <w:t>Разработка и интеграция программных модулей</w:t>
      </w:r>
      <w:bookmarkEnd w:id="10"/>
    </w:p>
    <w:p w:rsidR="00E15CE4" w:rsidRDefault="004A7CFD" w:rsidP="004A7CFD">
      <w:pPr>
        <w:pStyle w:val="a4"/>
      </w:pPr>
      <w:r>
        <w:t xml:space="preserve">В процессе проектирования пользовательского интерфейса с применением программного средства draw.io разработан </w:t>
      </w:r>
      <w:r w:rsidR="00E15CE4">
        <w:rPr>
          <w:lang w:val="en-US"/>
        </w:rPr>
        <w:t>wireframe</w:t>
      </w:r>
      <w:r w:rsidR="00E15CE4" w:rsidRPr="00E15CE4">
        <w:t xml:space="preserve"> </w:t>
      </w:r>
      <w:r>
        <w:t xml:space="preserve">для разрабатываемого веб-приложения [1]. </w:t>
      </w:r>
    </w:p>
    <w:p w:rsidR="004A7CFD" w:rsidRDefault="004A7CFD" w:rsidP="004A7CFD">
      <w:pPr>
        <w:pStyle w:val="a4"/>
      </w:pPr>
      <w:r>
        <w:t>На рисунке 2 представлена схема взаимодействия пользователя с главным экраном складского учета.</w:t>
      </w:r>
    </w:p>
    <w:p w:rsidR="004A7CFD" w:rsidRDefault="004A7CFD" w:rsidP="004A7CFD">
      <w:pPr>
        <w:pStyle w:val="a4"/>
      </w:pPr>
      <w:r>
        <w:t>Главный экран должен содержать следующие элементы управления:</w:t>
      </w:r>
    </w:p>
    <w:p w:rsidR="004A7CFD" w:rsidRDefault="004A7CFD" w:rsidP="00E15CE4">
      <w:pPr>
        <w:pStyle w:val="a0"/>
      </w:pPr>
      <w:r>
        <w:t xml:space="preserve">поле поиска товара по артикулу или </w:t>
      </w:r>
      <w:proofErr w:type="spellStart"/>
      <w:r>
        <w:t>штрихкоду</w:t>
      </w:r>
      <w:proofErr w:type="spellEnd"/>
      <w:r>
        <w:t>;</w:t>
      </w:r>
    </w:p>
    <w:p w:rsidR="004A7CFD" w:rsidRDefault="004A7CFD" w:rsidP="00E15CE4">
      <w:pPr>
        <w:pStyle w:val="a0"/>
      </w:pPr>
      <w:r>
        <w:t>таблицу текущих товарных остатков;</w:t>
      </w:r>
    </w:p>
    <w:p w:rsidR="004A7CFD" w:rsidRDefault="004A7CFD" w:rsidP="00E15CE4">
      <w:pPr>
        <w:pStyle w:val="a0"/>
      </w:pPr>
      <w:r>
        <w:t>функциональные кнопки регистрации приемки и отгрузки продукции;</w:t>
      </w:r>
    </w:p>
    <w:p w:rsidR="004A7CFD" w:rsidRDefault="004A7CFD" w:rsidP="00E15CE4">
      <w:pPr>
        <w:pStyle w:val="a0"/>
      </w:pPr>
      <w:r>
        <w:t>панель навигации по разделам информационной системы.</w:t>
      </w:r>
    </w:p>
    <w:p w:rsidR="00E15CE4" w:rsidRDefault="004A7CFD" w:rsidP="004A7CFD">
      <w:pPr>
        <w:pStyle w:val="a4"/>
      </w:pPr>
      <w:r>
        <w:t xml:space="preserve">В ходе проектирования требуется обеспечить интерфейс </w:t>
      </w:r>
      <w:r w:rsidR="00E15CE4">
        <w:rPr>
          <w:lang w:val="en-US"/>
        </w:rPr>
        <w:t>c</w:t>
      </w:r>
      <w:r w:rsidR="00E15CE4" w:rsidRPr="00E15CE4">
        <w:t xml:space="preserve"> </w:t>
      </w:r>
      <w:r>
        <w:t xml:space="preserve">интуитивно понятной навигацией. </w:t>
      </w:r>
    </w:p>
    <w:p w:rsidR="004A7CFD" w:rsidRDefault="004A7CFD" w:rsidP="004A7CFD">
      <w:pPr>
        <w:pStyle w:val="a4"/>
      </w:pPr>
      <w:r>
        <w:t xml:space="preserve">Выполнение данного требования необходимо для эффективного и безошибочного взаимодействия складского персонала с </w:t>
      </w:r>
      <w:r w:rsidR="00E15CE4">
        <w:t>ПО</w:t>
      </w:r>
      <w:r>
        <w:t>.</w:t>
      </w:r>
    </w:p>
    <w:p w:rsidR="00E15CE4" w:rsidRDefault="00E15CE4" w:rsidP="004A7CFD">
      <w:pPr>
        <w:pStyle w:val="a4"/>
      </w:pPr>
    </w:p>
    <w:p w:rsidR="00E15CE4" w:rsidRPr="004A7CFD" w:rsidRDefault="00E15CE4" w:rsidP="00E15CE4">
      <w:pPr>
        <w:pStyle w:val="aff6"/>
      </w:pPr>
      <w:r>
        <w:lastRenderedPageBreak/>
        <w:t xml:space="preserve">Рисунок 2 – «draw.io». </w:t>
      </w:r>
      <w:proofErr w:type="spellStart"/>
      <w:r>
        <w:t>Wireframe</w:t>
      </w:r>
      <w:proofErr w:type="spellEnd"/>
      <w:r>
        <w:t xml:space="preserve"> главного экрана</w:t>
      </w:r>
    </w:p>
    <w:p w:rsidR="008658BB" w:rsidRDefault="00B47744">
      <w:pPr>
        <w:pStyle w:val="2"/>
        <w:ind w:firstLine="788"/>
      </w:pPr>
      <w:bookmarkStart w:id="11" w:name="_Toc194697005"/>
      <w:r>
        <w:t>Описание работы с VCS и проверка соответствия стандартам кодирования</w:t>
      </w:r>
      <w:bookmarkEnd w:id="11"/>
    </w:p>
    <w:p w:rsidR="002835B7" w:rsidRDefault="002835B7" w:rsidP="002835B7">
      <w:pPr>
        <w:pStyle w:val="a4"/>
      </w:pPr>
      <w:r>
        <w:rPr>
          <w:noProof/>
          <w:lang w:eastAsia="ru-RU"/>
        </w:rPr>
        <w:drawing>
          <wp:inline distT="0" distB="0" distL="0" distR="0" wp14:anchorId="1882C0BF" wp14:editId="03DCE011">
            <wp:extent cx="5371429" cy="1504762"/>
            <wp:effectExtent l="0" t="0" r="127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1429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5B7" w:rsidRPr="002835B7" w:rsidRDefault="002835B7" w:rsidP="002835B7">
      <w:pPr>
        <w:pStyle w:val="aff6"/>
      </w:pPr>
      <w:r>
        <w:t>Рисунок</w:t>
      </w:r>
      <w:r>
        <w:rPr>
          <w:lang w:val="en-US"/>
        </w:rPr>
        <w:t xml:space="preserve"> 3</w:t>
      </w:r>
      <w:bookmarkStart w:id="12" w:name="_GoBack"/>
      <w:bookmarkEnd w:id="12"/>
      <w:r>
        <w:t xml:space="preserve">– </w:t>
      </w:r>
      <w:r>
        <w:t xml:space="preserve">История </w:t>
      </w:r>
      <w:proofErr w:type="spellStart"/>
      <w:r>
        <w:t>коммитов</w:t>
      </w:r>
      <w:proofErr w:type="spellEnd"/>
      <w:r>
        <w:t xml:space="preserve"> в </w:t>
      </w:r>
      <w:proofErr w:type="spellStart"/>
      <w:r>
        <w:t>репозитории</w:t>
      </w:r>
      <w:proofErr w:type="spellEnd"/>
    </w:p>
    <w:p w:rsidR="008658BB" w:rsidRDefault="00B47744">
      <w:pPr>
        <w:pStyle w:val="2"/>
        <w:ind w:firstLine="788"/>
      </w:pPr>
      <w:bookmarkStart w:id="13" w:name="_Toc194697006"/>
      <w:r>
        <w:t xml:space="preserve">Отладка и тестирование программных модулей </w:t>
      </w:r>
      <w:bookmarkEnd w:id="13"/>
    </w:p>
    <w:p w:rsidR="008658BB" w:rsidRDefault="002835B7" w:rsidP="002835B7">
      <w:pPr>
        <w:pStyle w:val="aff6"/>
      </w:pPr>
      <w:r>
        <w:t>Рисунок 4 – «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r>
        <w:rPr>
          <w:lang w:val="en-US"/>
        </w:rPr>
        <w:t>Code</w:t>
      </w:r>
      <w:r>
        <w:t>». Вид IDE с установленной точкой</w:t>
      </w:r>
      <w:r>
        <w:t xml:space="preserve"> </w:t>
      </w:r>
      <w:r>
        <w:t>останова</w:t>
      </w:r>
    </w:p>
    <w:p w:rsidR="008658BB" w:rsidRDefault="00B47744">
      <w:pPr>
        <w:pStyle w:val="ae"/>
        <w:outlineLvl w:val="0"/>
      </w:pPr>
      <w:bookmarkStart w:id="14" w:name="_Toc194697007"/>
      <w:r>
        <w:lastRenderedPageBreak/>
        <w:t>Заключение</w:t>
      </w:r>
      <w:bookmarkEnd w:id="14"/>
    </w:p>
    <w:p w:rsidR="008658BB" w:rsidRDefault="00B47744">
      <w:pPr>
        <w:widowControl w:val="0"/>
        <w:spacing w:line="360" w:lineRule="auto"/>
        <w:ind w:firstLine="709"/>
        <w:rPr>
          <w:rFonts w:cs="Times New Roman"/>
          <w:lang w:eastAsia="ja-JP"/>
        </w:rPr>
      </w:pPr>
      <w:r>
        <w:t>В рамках производственной практики была выполнена комплексная работа, охватывающая все необходимые этапы разработки программного обеспечения и осуществления операций по проектированию и сопровождению баз данных.</w:t>
      </w:r>
    </w:p>
    <w:p w:rsidR="008658BB" w:rsidRDefault="00B47744">
      <w:pPr>
        <w:widowControl w:val="0"/>
        <w:spacing w:line="360" w:lineRule="auto"/>
        <w:ind w:firstLine="709"/>
      </w:pPr>
      <w:r>
        <w:rPr>
          <w:rFonts w:eastAsia="Times New Roman" w:cs="Times New Roman"/>
          <w:szCs w:val="28"/>
        </w:rPr>
        <w:t>Цели производственной практики достигнуты:</w:t>
      </w:r>
    </w:p>
    <w:p w:rsidR="008658BB" w:rsidRDefault="00B47744">
      <w:pPr>
        <w:pStyle w:val="a0"/>
      </w:pPr>
      <w:r>
        <w:t>получен практический опыт по выполнению работ по ПМ.0</w:t>
      </w:r>
      <w:r w:rsidR="00A637CA">
        <w:t>2</w:t>
      </w:r>
      <w:r>
        <w:t xml:space="preserve"> 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«Сопровождение и обслуживание программного обеспечения компьютерных систем» </w:t>
      </w:r>
      <w:r>
        <w:t>и развиты общие и профессиональные компетенции.</w:t>
      </w:r>
    </w:p>
    <w:p w:rsidR="008658BB" w:rsidRDefault="00B47744">
      <w:pPr>
        <w:pStyle w:val="a4"/>
      </w:pPr>
      <w:r>
        <w:t>Выполнены следующие задачи:</w:t>
      </w:r>
    </w:p>
    <w:p w:rsidR="008658BB" w:rsidRDefault="00B47744">
      <w:pPr>
        <w:pStyle w:val="a0"/>
      </w:pPr>
      <w:r>
        <w:t xml:space="preserve">осуществлен подбор и настройка конфигурации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инсталляция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настроены отдельные компоненты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измерены эксплуатационные характеристики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>выполнен анализ характеристик качества ПО;</w:t>
      </w:r>
    </w:p>
    <w:p w:rsidR="008658BB" w:rsidRDefault="00B47744">
      <w:pPr>
        <w:pStyle w:val="a0"/>
      </w:pPr>
      <w:r>
        <w:t>проведена модификация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t xml:space="preserve">выполнены отдельные виды работ на этапе поддержки </w:t>
      </w:r>
      <w:proofErr w:type="gramStart"/>
      <w:r>
        <w:t>ПО компьютерной системы</w:t>
      </w:r>
      <w:proofErr w:type="gramEnd"/>
      <w:r>
        <w:t>;</w:t>
      </w:r>
    </w:p>
    <w:p w:rsidR="008658BB" w:rsidRDefault="00B47744">
      <w:pPr>
        <w:pStyle w:val="a0"/>
      </w:pPr>
      <w:r>
        <w:t xml:space="preserve">организованы защита </w:t>
      </w:r>
      <w:proofErr w:type="gramStart"/>
      <w:r>
        <w:t>ПО компьютерных систем</w:t>
      </w:r>
      <w:proofErr w:type="gramEnd"/>
      <w:r>
        <w:t xml:space="preserve"> программными средствами.</w:t>
      </w:r>
    </w:p>
    <w:p w:rsidR="008658BB" w:rsidRDefault="00B47744">
      <w:pPr>
        <w:pStyle w:val="ae"/>
        <w:outlineLvl w:val="0"/>
        <w:rPr>
          <w:highlight w:val="yellow"/>
        </w:rPr>
      </w:pPr>
      <w:bookmarkStart w:id="15" w:name="_Toc194697008"/>
      <w:r>
        <w:rPr>
          <w:highlight w:val="yellow"/>
        </w:rPr>
        <w:lastRenderedPageBreak/>
        <w:t>Список использованных источников</w:t>
      </w:r>
      <w:bookmarkEnd w:id="15"/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1. Нужный А. М. Разработка мобильных приложений на языке </w:t>
      </w:r>
      <w:r>
        <w:rPr>
          <w:rFonts w:cs="Times New Roman"/>
          <w:lang w:val="en-US"/>
        </w:rPr>
        <w:t>Java</w:t>
      </w:r>
      <w:r>
        <w:rPr>
          <w:rFonts w:cs="Times New Roman"/>
        </w:rPr>
        <w:t xml:space="preserve"> с использованием </w:t>
      </w:r>
      <w:r>
        <w:rPr>
          <w:rFonts w:cs="Times New Roman"/>
          <w:lang w:val="en-US"/>
        </w:rPr>
        <w:t>Android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  <w:lang w:val="en-US"/>
        </w:rPr>
        <w:t>Studio</w:t>
      </w:r>
      <w:r>
        <w:rPr>
          <w:rFonts w:cs="Times New Roman"/>
        </w:rPr>
        <w:t xml:space="preserve"> :</w:t>
      </w:r>
      <w:proofErr w:type="gramEnd"/>
      <w:r>
        <w:rPr>
          <w:rFonts w:cs="Times New Roman"/>
        </w:rPr>
        <w:t xml:space="preserve"> учебное пособие / А. М. Нужный, Н. И. Гребенникова, В. В. Сафронов. – </w:t>
      </w:r>
      <w:proofErr w:type="gramStart"/>
      <w:r>
        <w:rPr>
          <w:rFonts w:cs="Times New Roman"/>
        </w:rPr>
        <w:t>Воронеж :</w:t>
      </w:r>
      <w:proofErr w:type="gramEnd"/>
      <w:r>
        <w:rPr>
          <w:rFonts w:cs="Times New Roman"/>
        </w:rPr>
        <w:t xml:space="preserve"> </w:t>
      </w:r>
      <w:r>
        <w:t>ФГБОУ ВО «Воронежский государственный технический университет»</w:t>
      </w:r>
      <w:r>
        <w:rPr>
          <w:rFonts w:cs="Times New Roman"/>
        </w:rPr>
        <w:t xml:space="preserve">, 2020. – 93 с. – URL: https://cchgeu.ru/upload/iblock/bbb/gybsukwp8a96mlmex3q865xflvd02gei/Uchebn_posobie-Razrabotka-mobilnykh-prilozheniy-na-yazyke-JAVA-s-ispolzovaniem-ANDROID-STUDIO.pdf.pdf (дата обращения: 08.05.2025). – </w:t>
      </w:r>
      <w:r>
        <w:t>Режим доступа: свободный. – Текст: электронный.</w:t>
      </w:r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2. Полищук Ю. В. Базы данных и их </w:t>
      </w:r>
      <w:proofErr w:type="gramStart"/>
      <w:r>
        <w:rPr>
          <w:rFonts w:cs="Times New Roman"/>
        </w:rPr>
        <w:t>безопасность :</w:t>
      </w:r>
      <w:proofErr w:type="gramEnd"/>
      <w:r>
        <w:rPr>
          <w:rFonts w:cs="Times New Roman"/>
        </w:rPr>
        <w:t xml:space="preserve"> учебное пособие / Ю. В. Полищук, А. С. Боровский. – </w:t>
      </w:r>
      <w:proofErr w:type="gramStart"/>
      <w:r>
        <w:rPr>
          <w:rFonts w:cs="Times New Roman"/>
        </w:rPr>
        <w:t>Москва :</w:t>
      </w:r>
      <w:proofErr w:type="gramEnd"/>
      <w:r>
        <w:rPr>
          <w:rFonts w:cs="Times New Roman"/>
        </w:rPr>
        <w:t xml:space="preserve"> Академия, 2020. – 256 с. – URL: https://znanium.ru/catalog/document?id=442962/ (дата обращения: 08.05.2025). – Режим доступа: для </w:t>
      </w:r>
      <w:proofErr w:type="spellStart"/>
      <w:r>
        <w:rPr>
          <w:rFonts w:cs="Times New Roman"/>
        </w:rPr>
        <w:t>зарегистрир</w:t>
      </w:r>
      <w:proofErr w:type="spellEnd"/>
      <w:r>
        <w:rPr>
          <w:rFonts w:cs="Times New Roman"/>
        </w:rPr>
        <w:t>. пользователей по подписке. – Текст: электронный.</w:t>
      </w:r>
    </w:p>
    <w:p w:rsidR="008658BB" w:rsidRDefault="00B47744">
      <w:pPr>
        <w:pStyle w:val="a4"/>
        <w:rPr>
          <w:lang w:eastAsia="ja-JP"/>
        </w:rPr>
      </w:pPr>
      <w:r>
        <w:rPr>
          <w:rFonts w:cs="Times New Roman"/>
        </w:rPr>
        <w:t xml:space="preserve">3.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. Официальная документация по разработке мобильных приложений на </w:t>
      </w:r>
      <w:proofErr w:type="spellStart"/>
      <w:r>
        <w:t>Android</w:t>
      </w:r>
      <w:proofErr w:type="spellEnd"/>
      <w:r>
        <w:t xml:space="preserve"> [Сайт]. – URL: https://developer.android.com (дата обращения: 08.05.2025). – Режим доступа: свободный. – Текст: электронный.</w:t>
      </w:r>
    </w:p>
    <w:p w:rsidR="008658BB" w:rsidRDefault="00B47744">
      <w:pPr>
        <w:pStyle w:val="a4"/>
      </w:pPr>
      <w:r>
        <w:t xml:space="preserve">4. </w:t>
      </w:r>
      <w:proofErr w:type="spellStart"/>
      <w:r>
        <w:t>Murach</w:t>
      </w:r>
      <w:proofErr w:type="spellEnd"/>
      <w:r>
        <w:t xml:space="preserve"> J. </w:t>
      </w:r>
      <w:proofErr w:type="spellStart"/>
      <w:r>
        <w:t>Murach’s</w:t>
      </w:r>
      <w:proofErr w:type="spellEnd"/>
      <w:r>
        <w:t xml:space="preserve"> PHP </w:t>
      </w:r>
      <w:proofErr w:type="spellStart"/>
      <w:r>
        <w:t>and</w:t>
      </w:r>
      <w:proofErr w:type="spellEnd"/>
      <w:r>
        <w:t xml:space="preserve"> </w:t>
      </w:r>
      <w:proofErr w:type="spellStart"/>
      <w:proofErr w:type="gramStart"/>
      <w:r>
        <w:t>MySQL</w:t>
      </w:r>
      <w:proofErr w:type="spellEnd"/>
      <w:r>
        <w:t xml:space="preserve"> :</w:t>
      </w:r>
      <w:proofErr w:type="gramEnd"/>
      <w:r>
        <w:t xml:space="preserve"> учебное пособие / Дж. </w:t>
      </w:r>
      <w:proofErr w:type="spellStart"/>
      <w:r>
        <w:t>Мурах</w:t>
      </w:r>
      <w:proofErr w:type="spellEnd"/>
      <w:r>
        <w:t xml:space="preserve">, Р. Харрис ; пер. с англ. – 4-е изд. – Санкт-Петербург : Питер, 2021. – 620 с. – URL: https://www.murach.com/shop/murach-s-php-and-mysql-4th-edition-detail/ (дата обращения: 08.05.2025).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</w:p>
    <w:p w:rsidR="008658BB" w:rsidRDefault="00B47744">
      <w:pPr>
        <w:pStyle w:val="a4"/>
        <w:rPr>
          <w:rFonts w:cs="Times New Roman"/>
        </w:rPr>
      </w:pPr>
      <w:proofErr w:type="gramStart"/>
      <w:r>
        <w:rPr>
          <w:rFonts w:cs="Times New Roman"/>
        </w:rPr>
        <w:t>5 .</w:t>
      </w:r>
      <w:proofErr w:type="gramEnd"/>
      <w:r>
        <w:t xml:space="preserve"> </w:t>
      </w:r>
      <w:proofErr w:type="spellStart"/>
      <w:r>
        <w:t>MySQL</w:t>
      </w:r>
      <w:proofErr w:type="spellEnd"/>
      <w:r>
        <w:t>. Официальная документация по работе с базами данных [Сайт]. – URL: https://dev.mysql.com/doc/ (дата обращения: 30.04.2025). – Режим свободный. – Текст: электронный.</w:t>
      </w:r>
    </w:p>
    <w:p w:rsidR="008658BB" w:rsidRDefault="008658BB"/>
    <w:sectPr w:rsidR="008658BB">
      <w:footerReference w:type="default" r:id="rId9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D1525" w:rsidRDefault="00FD1525">
      <w:r>
        <w:separator/>
      </w:r>
    </w:p>
  </w:endnote>
  <w:endnote w:type="continuationSeparator" w:id="0">
    <w:p w:rsidR="00FD1525" w:rsidRDefault="00FD15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835B7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D1525" w:rsidRDefault="00FD1525">
      <w:r>
        <w:separator/>
      </w:r>
    </w:p>
  </w:footnote>
  <w:footnote w:type="continuationSeparator" w:id="0">
    <w:p w:rsidR="00FD1525" w:rsidRDefault="00FD15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4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5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6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0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3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8"/>
  </w:num>
  <w:num w:numId="7">
    <w:abstractNumId w:val="39"/>
  </w:num>
  <w:num w:numId="8">
    <w:abstractNumId w:val="31"/>
  </w:num>
  <w:num w:numId="9">
    <w:abstractNumId w:val="7"/>
  </w:num>
  <w:num w:numId="10">
    <w:abstractNumId w:val="2"/>
  </w:num>
  <w:num w:numId="11">
    <w:abstractNumId w:val="3"/>
  </w:num>
  <w:num w:numId="12">
    <w:abstractNumId w:val="24"/>
  </w:num>
  <w:num w:numId="13">
    <w:abstractNumId w:val="25"/>
  </w:num>
  <w:num w:numId="14">
    <w:abstractNumId w:val="18"/>
  </w:num>
  <w:num w:numId="15">
    <w:abstractNumId w:val="6"/>
  </w:num>
  <w:num w:numId="16">
    <w:abstractNumId w:val="26"/>
  </w:num>
  <w:num w:numId="17">
    <w:abstractNumId w:val="9"/>
  </w:num>
  <w:num w:numId="18">
    <w:abstractNumId w:val="0"/>
  </w:num>
  <w:num w:numId="19">
    <w:abstractNumId w:val="17"/>
  </w:num>
  <w:num w:numId="20">
    <w:abstractNumId w:val="34"/>
  </w:num>
  <w:num w:numId="21">
    <w:abstractNumId w:val="10"/>
  </w:num>
  <w:num w:numId="22">
    <w:abstractNumId w:val="37"/>
  </w:num>
  <w:num w:numId="23">
    <w:abstractNumId w:val="20"/>
  </w:num>
  <w:num w:numId="24">
    <w:abstractNumId w:val="19"/>
  </w:num>
  <w:num w:numId="25">
    <w:abstractNumId w:val="27"/>
  </w:num>
  <w:num w:numId="26">
    <w:abstractNumId w:val="16"/>
  </w:num>
  <w:num w:numId="27">
    <w:abstractNumId w:val="38"/>
  </w:num>
  <w:num w:numId="28">
    <w:abstractNumId w:val="14"/>
  </w:num>
  <w:num w:numId="29">
    <w:abstractNumId w:val="35"/>
  </w:num>
  <w:num w:numId="30">
    <w:abstractNumId w:val="15"/>
  </w:num>
  <w:num w:numId="31">
    <w:abstractNumId w:val="1"/>
  </w:num>
  <w:num w:numId="32">
    <w:abstractNumId w:val="33"/>
  </w:num>
  <w:num w:numId="33">
    <w:abstractNumId w:val="12"/>
  </w:num>
  <w:num w:numId="34">
    <w:abstractNumId w:val="32"/>
  </w:num>
  <w:num w:numId="35">
    <w:abstractNumId w:val="30"/>
  </w:num>
  <w:num w:numId="36">
    <w:abstractNumId w:val="22"/>
  </w:num>
  <w:num w:numId="37">
    <w:abstractNumId w:val="21"/>
  </w:num>
  <w:num w:numId="38">
    <w:abstractNumId w:val="4"/>
  </w:num>
  <w:num w:numId="39">
    <w:abstractNumId w:val="36"/>
  </w:num>
  <w:num w:numId="40">
    <w:abstractNumId w:val="23"/>
  </w:num>
  <w:num w:numId="41">
    <w:abstractNumId w:val="40"/>
  </w:num>
  <w:num w:numId="42">
    <w:abstractNumId w:val="29"/>
  </w:num>
  <w:num w:numId="43">
    <w:abstractNumId w:val="11"/>
  </w:num>
  <w:num w:numId="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C099D"/>
    <w:rsid w:val="001558DD"/>
    <w:rsid w:val="002835B7"/>
    <w:rsid w:val="002A09CD"/>
    <w:rsid w:val="003D25D8"/>
    <w:rsid w:val="004A7CFD"/>
    <w:rsid w:val="007801F8"/>
    <w:rsid w:val="008658BB"/>
    <w:rsid w:val="00966CE2"/>
    <w:rsid w:val="00A637CA"/>
    <w:rsid w:val="00B47744"/>
    <w:rsid w:val="00C56D2A"/>
    <w:rsid w:val="00C81116"/>
    <w:rsid w:val="00E15CE4"/>
    <w:rsid w:val="00FD1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4B3C8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56CC18-C950-4B27-8141-BD14B76BFF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13</Pages>
  <Words>2003</Words>
  <Characters>11422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E66</cp:lastModifiedBy>
  <cp:revision>13</cp:revision>
  <dcterms:created xsi:type="dcterms:W3CDTF">2026-02-21T07:52:00Z</dcterms:created>
  <dcterms:modified xsi:type="dcterms:W3CDTF">2026-03-23T10:36:00Z</dcterms:modified>
</cp:coreProperties>
</file>