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2341" w:rsidRPr="0020723B" w:rsidRDefault="00FD2341" w:rsidP="00FD2341">
      <w:pPr>
        <w:pStyle w:val="Tekstpodstawowy"/>
        <w:spacing w:before="226"/>
        <w:rPr>
          <w:rFonts w:ascii="Calibri" w:hAnsi="Calibri" w:cs="Arial"/>
          <w:sz w:val="22"/>
        </w:rPr>
      </w:pPr>
    </w:p>
    <w:p w:rsidR="00FD2341" w:rsidRPr="0020723B" w:rsidRDefault="00FD2341" w:rsidP="00FD2341">
      <w:pPr>
        <w:pStyle w:val="Heading4"/>
        <w:spacing w:line="194" w:lineRule="auto"/>
        <w:ind w:right="1446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464" o:spid="_x0000_s1026" type="#_x0000_t202" style="position:absolute;left:0;text-align:left;margin-left:85.05pt;margin-top:-9.4pt;width:45.4pt;height:45.1pt;z-index:251660288;mso-position-horizontal-relative:page" fillcolor="#bee3eb" stroked="f">
            <v:textbox inset="0,0,0,0">
              <w:txbxContent>
                <w:p w:rsidR="00FD2341" w:rsidRDefault="00FD2341" w:rsidP="00FD2341">
                  <w:pPr>
                    <w:pStyle w:val="Tekstpodstawowy"/>
                    <w:spacing w:before="3"/>
                    <w:rPr>
                      <w:rFonts w:ascii="Tahoma"/>
                      <w:b/>
                      <w:color w:val="000000"/>
                      <w:sz w:val="24"/>
                    </w:rPr>
                  </w:pPr>
                </w:p>
                <w:p w:rsidR="00FD2341" w:rsidRDefault="00FD2341" w:rsidP="00FD2341">
                  <w:pPr>
                    <w:ind w:left="164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5"/>
                      <w:sz w:val="24"/>
                    </w:rPr>
                    <w:t>PP</w:t>
                  </w:r>
                  <w:r>
                    <w:rPr>
                      <w:rFonts w:ascii="Arial Black"/>
                      <w:color w:val="072160"/>
                      <w:spacing w:val="-15"/>
                      <w:w w:val="85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7"/>
                      <w:w w:val="85"/>
                      <w:sz w:val="24"/>
                    </w:rPr>
                    <w:t>12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SZPITAL ZAPEWNIA MOŻLIWOŚĆ KORZYSTANIA Z OPIEKI DUSZPASTERSKIEJ.</w:t>
      </w:r>
    </w:p>
    <w:p w:rsidR="00FD2341" w:rsidRPr="0020723B" w:rsidRDefault="00FD2341" w:rsidP="00FD2341">
      <w:pPr>
        <w:pStyle w:val="Tekstpodstawowy"/>
        <w:spacing w:before="113"/>
        <w:rPr>
          <w:rFonts w:ascii="Calibri" w:hAnsi="Calibri" w:cs="Arial"/>
          <w:sz w:val="22"/>
        </w:rPr>
      </w:pPr>
    </w:p>
    <w:p w:rsidR="00FD2341" w:rsidRPr="0020723B" w:rsidRDefault="00FD2341" w:rsidP="00FD2341">
      <w:pPr>
        <w:pStyle w:val="Heading6"/>
        <w:numPr>
          <w:ilvl w:val="0"/>
          <w:numId w:val="1"/>
        </w:numPr>
        <w:tabs>
          <w:tab w:val="left" w:pos="1842"/>
        </w:tabs>
        <w:ind w:hanging="328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FD2341" w:rsidRPr="0020723B" w:rsidRDefault="00FD2341" w:rsidP="00FD2341">
      <w:pPr>
        <w:pStyle w:val="Tekstpodstawowy"/>
        <w:spacing w:before="218" w:line="247" w:lineRule="auto"/>
        <w:ind w:left="1842" w:right="13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Szpital powinien zapewnić pacjentom możliwość realizacji potrze</w:t>
      </w:r>
      <w:r>
        <w:rPr>
          <w:rFonts w:ascii="Calibri" w:hAnsi="Calibri" w:cs="Arial"/>
          <w:sz w:val="22"/>
        </w:rPr>
        <w:t>b duchowych i religijnych zgod</w:t>
      </w:r>
      <w:r w:rsidRPr="0020723B">
        <w:rPr>
          <w:rFonts w:ascii="Calibri" w:hAnsi="Calibri" w:cs="Arial"/>
          <w:sz w:val="22"/>
        </w:rPr>
        <w:t>nie z art. 36-38 ustawy o prawach pacjenta, poprzez dostęp do opieki duszpasterskiej, niezależnie od ich wyznania, co najmniej wyznania dominującego na danym terenie oraz więcej niż dwóch mniejszości wyznaniowych.</w:t>
      </w:r>
    </w:p>
    <w:p w:rsidR="00FD2341" w:rsidRPr="0020723B" w:rsidRDefault="00FD2341" w:rsidP="00FD2341">
      <w:pPr>
        <w:pStyle w:val="Tekstpodstawowy"/>
        <w:spacing w:before="3" w:line="247" w:lineRule="auto"/>
        <w:ind w:left="1842" w:right="139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Oznacza to ustalenie i aktualizację spisu telefonów kontaktowych duszpasterzy, znajdującego się w oddziałach szpitalnych oraz zapewnienie miejsca modlitewnego.</w:t>
      </w:r>
    </w:p>
    <w:p w:rsidR="00FD2341" w:rsidRPr="0020723B" w:rsidRDefault="00FD2341" w:rsidP="00FD2341">
      <w:pPr>
        <w:pStyle w:val="Heading6"/>
        <w:numPr>
          <w:ilvl w:val="0"/>
          <w:numId w:val="1"/>
        </w:numPr>
        <w:tabs>
          <w:tab w:val="left" w:pos="1841"/>
        </w:tabs>
        <w:spacing w:before="165"/>
        <w:ind w:left="1841" w:hanging="374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FD2341" w:rsidRPr="0020723B" w:rsidRDefault="00FD2341" w:rsidP="00FD2341">
      <w:pPr>
        <w:pStyle w:val="Akapitzlist"/>
        <w:numPr>
          <w:ilvl w:val="1"/>
          <w:numId w:val="1"/>
        </w:numPr>
        <w:tabs>
          <w:tab w:val="left" w:pos="2181"/>
        </w:tabs>
        <w:spacing w:before="206"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FD2341" w:rsidRPr="0020723B" w:rsidRDefault="00FD2341" w:rsidP="00FD2341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FD2341" w:rsidRPr="0020723B" w:rsidRDefault="00FD2341" w:rsidP="00FD2341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pacjentami;</w:t>
      </w:r>
    </w:p>
    <w:p w:rsidR="00FD2341" w:rsidRPr="0020723B" w:rsidRDefault="00FD2341" w:rsidP="00FD2341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obserwacja bezpośrednia.</w:t>
      </w:r>
    </w:p>
    <w:p w:rsidR="00FD2341" w:rsidRPr="0020723B" w:rsidRDefault="00FD2341" w:rsidP="00FD2341">
      <w:pPr>
        <w:pStyle w:val="Heading6"/>
        <w:numPr>
          <w:ilvl w:val="0"/>
          <w:numId w:val="1"/>
        </w:numPr>
        <w:tabs>
          <w:tab w:val="left" w:pos="1841"/>
        </w:tabs>
        <w:spacing w:before="171"/>
        <w:ind w:left="1841" w:hanging="382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FD2341" w:rsidRPr="0020723B" w:rsidRDefault="00FD2341" w:rsidP="00FD2341">
      <w:pPr>
        <w:pStyle w:val="Tekstpodstawowy"/>
        <w:tabs>
          <w:tab w:val="left" w:pos="2182"/>
        </w:tabs>
        <w:spacing w:before="206" w:line="247" w:lineRule="auto"/>
        <w:ind w:left="2182" w:right="144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zapewnia możliwość korzystania z opieki duszpaste</w:t>
      </w:r>
      <w:r>
        <w:rPr>
          <w:rFonts w:ascii="Calibri" w:hAnsi="Calibri" w:cs="Arial"/>
          <w:sz w:val="22"/>
        </w:rPr>
        <w:t>rskiej zgodnie z wymogami stan</w:t>
      </w:r>
      <w:r w:rsidRPr="0020723B">
        <w:rPr>
          <w:rFonts w:ascii="Calibri" w:hAnsi="Calibri" w:cs="Arial"/>
          <w:sz w:val="22"/>
        </w:rPr>
        <w:t>dardu.</w:t>
      </w:r>
    </w:p>
    <w:p w:rsidR="00FD2341" w:rsidRPr="0020723B" w:rsidRDefault="00FD2341" w:rsidP="00FD2341">
      <w:pPr>
        <w:pStyle w:val="Tekstpodstawowy"/>
        <w:tabs>
          <w:tab w:val="left" w:pos="2182"/>
        </w:tabs>
        <w:spacing w:line="247" w:lineRule="auto"/>
        <w:ind w:left="2182" w:right="140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podejmuje intensywne działania aby zapewnić opi</w:t>
      </w:r>
      <w:r>
        <w:rPr>
          <w:rFonts w:ascii="Calibri" w:hAnsi="Calibri" w:cs="Arial"/>
          <w:sz w:val="22"/>
        </w:rPr>
        <w:t>ekę duszpasterską zgodnie z wy</w:t>
      </w:r>
      <w:r w:rsidRPr="0020723B">
        <w:rPr>
          <w:rFonts w:ascii="Calibri" w:hAnsi="Calibri" w:cs="Arial"/>
          <w:sz w:val="22"/>
        </w:rPr>
        <w:t>mogami standardu (60% kamieni milowych jest spełnionych).</w:t>
      </w:r>
    </w:p>
    <w:p w:rsidR="00FD2341" w:rsidRPr="0020723B" w:rsidRDefault="00FD2341" w:rsidP="00FD2341">
      <w:pPr>
        <w:pStyle w:val="Tekstpodstawowy"/>
        <w:tabs>
          <w:tab w:val="left" w:pos="2182"/>
        </w:tabs>
        <w:spacing w:line="247" w:lineRule="auto"/>
        <w:ind w:left="2182" w:right="144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nie zapewnia możliwości korzystania z opieki duszpasterskiej zgodnie z wymogami standardu.</w:t>
      </w:r>
    </w:p>
    <w:p w:rsidR="00FD2341" w:rsidRPr="0020723B" w:rsidRDefault="00FD2341" w:rsidP="00FD2341">
      <w:pPr>
        <w:pStyle w:val="Heading6"/>
        <w:numPr>
          <w:ilvl w:val="0"/>
          <w:numId w:val="1"/>
        </w:numPr>
        <w:tabs>
          <w:tab w:val="left" w:pos="1842"/>
        </w:tabs>
        <w:spacing w:before="143"/>
        <w:ind w:hanging="400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Kamienie milowe</w:t>
      </w:r>
    </w:p>
    <w:p w:rsidR="00FD2341" w:rsidRPr="0020723B" w:rsidRDefault="00FD2341" w:rsidP="00FD2341">
      <w:pPr>
        <w:pStyle w:val="Akapitzlist"/>
        <w:numPr>
          <w:ilvl w:val="1"/>
          <w:numId w:val="1"/>
        </w:numPr>
        <w:tabs>
          <w:tab w:val="left" w:pos="2182"/>
        </w:tabs>
        <w:spacing w:before="206" w:line="247" w:lineRule="auto"/>
        <w:ind w:right="14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szpital zapewnia pacjentom dostęp do realizacji potrzeb duchowych i religijnych w zakresie 1 wyznania dominującego;</w:t>
      </w:r>
    </w:p>
    <w:p w:rsidR="00FD2341" w:rsidRPr="0020723B" w:rsidRDefault="00FD2341" w:rsidP="00FD2341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right="14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szpital zapewnia pacjentom dostęp do realizacji potrzeb duchowych i religijnych w zakresie 1 mniejszości wyznaniowej;</w:t>
      </w:r>
    </w:p>
    <w:p w:rsidR="00FD2341" w:rsidRPr="0020723B" w:rsidRDefault="00FD2341" w:rsidP="00FD2341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right="14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szpital zapewnia pacjentom dostęp do realizacji potrzeb duchowych i religijnych w zakresie 2 mniejszości wyznaniowych;</w:t>
      </w:r>
    </w:p>
    <w:p w:rsidR="00FD2341" w:rsidRPr="0020723B" w:rsidRDefault="00FD2341" w:rsidP="00FD2341">
      <w:pPr>
        <w:pStyle w:val="Akapitzlist"/>
        <w:numPr>
          <w:ilvl w:val="1"/>
          <w:numId w:val="1"/>
        </w:numPr>
        <w:tabs>
          <w:tab w:val="left" w:pos="2181"/>
        </w:tabs>
        <w:spacing w:line="234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szpital zapewnia miejsce modlitewne.</w:t>
      </w:r>
    </w:p>
    <w:p w:rsidR="00FD2341" w:rsidRPr="0020723B" w:rsidRDefault="00FD2341" w:rsidP="00FD2341">
      <w:pPr>
        <w:pStyle w:val="Tekstpodstawowy"/>
        <w:spacing w:before="225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Co najmniej 60% stanowią 3 kamienie milowe.</w:t>
      </w:r>
    </w:p>
    <w:p w:rsidR="00FD2341" w:rsidRPr="0020723B" w:rsidRDefault="00FD2341" w:rsidP="00FD2341">
      <w:pPr>
        <w:pStyle w:val="Tekstpodstawowy"/>
        <w:spacing w:before="3"/>
        <w:rPr>
          <w:rFonts w:ascii="Calibri" w:hAnsi="Calibri" w:cs="Arial"/>
          <w:sz w:val="22"/>
        </w:rPr>
      </w:pPr>
    </w:p>
    <w:p w:rsidR="00FD2341" w:rsidRPr="0020723B" w:rsidRDefault="00FD2341" w:rsidP="00FD2341">
      <w:pPr>
        <w:pStyle w:val="Heading9"/>
        <w:spacing w:before="1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0,25</w:t>
      </w:r>
    </w:p>
    <w:p w:rsidR="00427D73" w:rsidRDefault="00FD2341"/>
    <w:sectPr w:rsidR="00427D73" w:rsidSect="00F54E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DA26F9"/>
    <w:multiLevelType w:val="hybridMultilevel"/>
    <w:tmpl w:val="8C4CACEC"/>
    <w:lvl w:ilvl="0" w:tplc="69F8E344">
      <w:start w:val="1"/>
      <w:numFmt w:val="decimal"/>
      <w:lvlText w:val="%1."/>
      <w:lvlJc w:val="left"/>
      <w:pPr>
        <w:ind w:left="1842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55C28600">
      <w:start w:val="1"/>
      <w:numFmt w:val="decimal"/>
      <w:lvlText w:val="%2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4240EB6E">
      <w:numFmt w:val="bullet"/>
      <w:lvlText w:val="•"/>
      <w:lvlJc w:val="left"/>
      <w:pPr>
        <w:ind w:left="3040" w:hanging="344"/>
      </w:pPr>
      <w:rPr>
        <w:rFonts w:hint="default"/>
        <w:lang w:val="pl-PL" w:eastAsia="en-US" w:bidi="ar-SA"/>
      </w:rPr>
    </w:lvl>
    <w:lvl w:ilvl="3" w:tplc="5A7475A0">
      <w:numFmt w:val="bullet"/>
      <w:lvlText w:val="•"/>
      <w:lvlJc w:val="left"/>
      <w:pPr>
        <w:ind w:left="3900" w:hanging="344"/>
      </w:pPr>
      <w:rPr>
        <w:rFonts w:hint="default"/>
        <w:lang w:val="pl-PL" w:eastAsia="en-US" w:bidi="ar-SA"/>
      </w:rPr>
    </w:lvl>
    <w:lvl w:ilvl="4" w:tplc="D87EF1E0">
      <w:numFmt w:val="bullet"/>
      <w:lvlText w:val="•"/>
      <w:lvlJc w:val="left"/>
      <w:pPr>
        <w:ind w:left="4760" w:hanging="344"/>
      </w:pPr>
      <w:rPr>
        <w:rFonts w:hint="default"/>
        <w:lang w:val="pl-PL" w:eastAsia="en-US" w:bidi="ar-SA"/>
      </w:rPr>
    </w:lvl>
    <w:lvl w:ilvl="5" w:tplc="AF0E50AC">
      <w:numFmt w:val="bullet"/>
      <w:lvlText w:val="•"/>
      <w:lvlJc w:val="left"/>
      <w:pPr>
        <w:ind w:left="5620" w:hanging="344"/>
      </w:pPr>
      <w:rPr>
        <w:rFonts w:hint="default"/>
        <w:lang w:val="pl-PL" w:eastAsia="en-US" w:bidi="ar-SA"/>
      </w:rPr>
    </w:lvl>
    <w:lvl w:ilvl="6" w:tplc="67B896AC">
      <w:numFmt w:val="bullet"/>
      <w:lvlText w:val="•"/>
      <w:lvlJc w:val="left"/>
      <w:pPr>
        <w:ind w:left="6480" w:hanging="344"/>
      </w:pPr>
      <w:rPr>
        <w:rFonts w:hint="default"/>
        <w:lang w:val="pl-PL" w:eastAsia="en-US" w:bidi="ar-SA"/>
      </w:rPr>
    </w:lvl>
    <w:lvl w:ilvl="7" w:tplc="C9B81548">
      <w:numFmt w:val="bullet"/>
      <w:lvlText w:val="•"/>
      <w:lvlJc w:val="left"/>
      <w:pPr>
        <w:ind w:left="7341" w:hanging="344"/>
      </w:pPr>
      <w:rPr>
        <w:rFonts w:hint="default"/>
        <w:lang w:val="pl-PL" w:eastAsia="en-US" w:bidi="ar-SA"/>
      </w:rPr>
    </w:lvl>
    <w:lvl w:ilvl="8" w:tplc="C9A65FC2">
      <w:numFmt w:val="bullet"/>
      <w:lvlText w:val="•"/>
      <w:lvlJc w:val="left"/>
      <w:pPr>
        <w:ind w:left="8201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FD2341"/>
    <w:rsid w:val="000745AD"/>
    <w:rsid w:val="00682510"/>
    <w:rsid w:val="00F54E25"/>
    <w:rsid w:val="00FD23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FD234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FD2341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FD2341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FD2341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FD2341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FD2341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FD2341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</Words>
  <Characters>1284</Characters>
  <Application>Microsoft Office Word</Application>
  <DocSecurity>0</DocSecurity>
  <Lines>10</Lines>
  <Paragraphs>2</Paragraphs>
  <ScaleCrop>false</ScaleCrop>
  <Company/>
  <LinksUpToDate>false</LinksUpToDate>
  <CharactersWithSpaces>1495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2025-07-30T07:24:00Z</dcterms:created>
  <dcterms:modified xsi:type="dcterms:W3CDTF">2025-07-30T07:24:00Z</dcterms:modified>
</cp:coreProperties>
</file>