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6AE" w:rsidRPr="0020723B" w:rsidRDefault="00A636AE" w:rsidP="00A636AE">
      <w:pPr>
        <w:pStyle w:val="Tekstpodstawowy"/>
        <w:spacing w:before="189"/>
        <w:rPr>
          <w:rFonts w:ascii="Calibri" w:hAnsi="Calibri" w:cs="Arial"/>
          <w:sz w:val="22"/>
        </w:rPr>
      </w:pPr>
    </w:p>
    <w:p w:rsidR="00A636AE" w:rsidRPr="0020723B" w:rsidRDefault="00A636AE" w:rsidP="00A636AE">
      <w:pPr>
        <w:pStyle w:val="Heading4"/>
        <w:spacing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42" o:spid="_x0000_s1026" type="#_x0000_t202" style="position:absolute;left:0;text-align:left;margin-left:85.05pt;margin-top:-12.4pt;width:45.4pt;height:83.15pt;z-index:251660288;mso-position-horizontal-relative:page" fillcolor="#bee3eb" stroked="f">
            <v:textbox inset="0,0,0,0">
              <w:txbxContent>
                <w:p w:rsidR="00A636AE" w:rsidRDefault="00A636AE" w:rsidP="00A636AE">
                  <w:pPr>
                    <w:pStyle w:val="Tekstpodstawowy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A636AE" w:rsidRDefault="00A636AE" w:rsidP="00A636AE">
                  <w:pPr>
                    <w:pStyle w:val="Tekstpodstawowy"/>
                    <w:spacing w:before="93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A636AE" w:rsidRDefault="00A636AE" w:rsidP="00A636AE">
                  <w:pPr>
                    <w:ind w:left="16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SALI OPERACYJNEJ FUNKCJONUJE SYSTEM ZAPEWNIAJĄCY KOMFORT TERMICZNY</w:t>
      </w:r>
    </w:p>
    <w:p w:rsidR="00A636AE" w:rsidRPr="0020723B" w:rsidRDefault="00A636AE" w:rsidP="00A636AE">
      <w:pPr>
        <w:pStyle w:val="Heading4"/>
        <w:spacing w:before="1" w:line="194" w:lineRule="auto"/>
        <w:ind w:right="70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 CZYSTOŚĆ MIKROBIOLOGICZNĄ POWIETRZA (STANDARD MOŻE BYĆ WYŁĄCZONY).</w:t>
      </w:r>
    </w:p>
    <w:p w:rsidR="00A636AE" w:rsidRPr="0020723B" w:rsidRDefault="00A636AE" w:rsidP="00A636AE">
      <w:pPr>
        <w:pStyle w:val="Tekstpodstawowy"/>
        <w:spacing w:before="132"/>
        <w:rPr>
          <w:rFonts w:ascii="Calibri" w:hAnsi="Calibri" w:cs="Arial"/>
          <w:sz w:val="22"/>
        </w:rPr>
      </w:pPr>
    </w:p>
    <w:p w:rsidR="00A636AE" w:rsidRPr="0020723B" w:rsidRDefault="00A636AE" w:rsidP="00A636AE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636AE" w:rsidRPr="0020723B" w:rsidRDefault="00A636AE" w:rsidP="00A636AE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Zapewnienie komfortu termicznego w trakcie zabiegu ma istotne znaczenie dla pacjenta i pracy zespołu operacyjnego.</w:t>
      </w:r>
    </w:p>
    <w:p w:rsidR="00A636AE" w:rsidRPr="0020723B" w:rsidRDefault="00A636AE" w:rsidP="00A636AE">
      <w:pPr>
        <w:pStyle w:val="Tekstpodstawowy"/>
        <w:spacing w:before="2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Sale operacyjne i sale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 xml:space="preserve"> powinny być klimatyzowane, a serwisowanie pod kątem bezpieczeństwa mikrobiologicznego jest prowadzone zgodnie z zaleceniami producenta.</w:t>
      </w:r>
    </w:p>
    <w:p w:rsidR="00A636AE" w:rsidRPr="0020723B" w:rsidRDefault="00A636AE" w:rsidP="00A636AE">
      <w:pPr>
        <w:pStyle w:val="Tekstpodstawowy"/>
        <w:spacing w:before="9"/>
        <w:rPr>
          <w:rFonts w:ascii="Calibri" w:hAnsi="Calibri" w:cs="Arial"/>
          <w:sz w:val="22"/>
        </w:rPr>
      </w:pPr>
    </w:p>
    <w:p w:rsidR="00A636AE" w:rsidRPr="0020723B" w:rsidRDefault="00A636AE" w:rsidP="00A636AE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celu zapewnienia czystości mikrobiologicznej powietrza w salach operacyjnych: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drzwi wejściowe są zamknięte celem utrzymania nadciśnienia;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okresowo przeprowadzana jest wymiana filtrów HEPA w nawiewach laminarnych, w tym po każdej wymianie sprawdzana jest ich szczelność, co jest dokumentowane;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stosowane są jednorazowe, jałowe osłony na aparaturę zn</w:t>
      </w:r>
      <w:r>
        <w:rPr>
          <w:rFonts w:ascii="Calibri" w:hAnsi="Calibri" w:cs="Arial"/>
          <w:szCs w:val="20"/>
        </w:rPr>
        <w:t>ajdującą się w jałowym polu ope</w:t>
      </w:r>
      <w:r w:rsidRPr="0020723B">
        <w:rPr>
          <w:rFonts w:ascii="Calibri" w:hAnsi="Calibri" w:cs="Arial"/>
          <w:szCs w:val="20"/>
        </w:rPr>
        <w:t xml:space="preserve">racyjnym taką jak np. mikroskop operacyjny, aparat </w:t>
      </w:r>
      <w:proofErr w:type="spellStart"/>
      <w:r w:rsidRPr="0020723B">
        <w:rPr>
          <w:rFonts w:ascii="Calibri" w:hAnsi="Calibri" w:cs="Arial"/>
          <w:szCs w:val="20"/>
        </w:rPr>
        <w:t>rtg</w:t>
      </w:r>
      <w:proofErr w:type="spellEnd"/>
      <w:r w:rsidRPr="0020723B">
        <w:rPr>
          <w:rFonts w:ascii="Calibri" w:hAnsi="Calibri" w:cs="Arial"/>
          <w:szCs w:val="20"/>
        </w:rPr>
        <w:t>.</w:t>
      </w:r>
    </w:p>
    <w:p w:rsidR="00A636AE" w:rsidRPr="0020723B" w:rsidRDefault="00A636AE" w:rsidP="00A636AE">
      <w:pPr>
        <w:pStyle w:val="Tekstpodstawowy"/>
        <w:spacing w:before="22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Wskazana jest okresowa kontrola czystości powietrza z wykorzystaniem licznika cząstek, metodą sedymentacji lub metodą zderzeniową.</w:t>
      </w:r>
    </w:p>
    <w:p w:rsidR="00A636AE" w:rsidRPr="0020723B" w:rsidRDefault="00A636AE" w:rsidP="00A636AE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A636AE" w:rsidRPr="0020723B" w:rsidRDefault="00A636AE" w:rsidP="00A636A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A636AE" w:rsidRPr="0020723B" w:rsidRDefault="00A636AE" w:rsidP="00A636AE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636AE" w:rsidRPr="0020723B" w:rsidRDefault="00A636AE" w:rsidP="00A636AE">
      <w:pPr>
        <w:pStyle w:val="Tekstpodstawowy"/>
        <w:tabs>
          <w:tab w:val="left" w:pos="2182"/>
        </w:tabs>
        <w:spacing w:before="205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każdej sali operacyjnej funkcjonuje system zapewniający komfort termiczny i czystość mikrobiologiczną powietrza.</w:t>
      </w:r>
    </w:p>
    <w:p w:rsidR="00A636AE" w:rsidRPr="0020723B" w:rsidRDefault="00A636AE" w:rsidP="00A636AE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co najmniej 60% sal dostępny jest taki system i szpital posiada program dojścia do pełnego spełnienia wymogów standardu.</w:t>
      </w:r>
    </w:p>
    <w:p w:rsidR="00A636AE" w:rsidRPr="0020723B" w:rsidRDefault="00A636AE" w:rsidP="00A636AE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 każdej sali operacyjnej funkcjonuje system zapewniający komfort termiczny i czystość mikrobiologiczną powietrza.</w:t>
      </w:r>
    </w:p>
    <w:p w:rsidR="00A636AE" w:rsidRPr="0020723B" w:rsidRDefault="00A636AE" w:rsidP="00A636AE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A636AE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BE76CA"/>
    <w:multiLevelType w:val="hybridMultilevel"/>
    <w:tmpl w:val="04D48994"/>
    <w:lvl w:ilvl="0" w:tplc="9D929662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39258F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D52C42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356E4AA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6F898C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98A571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F48ACEC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52F63BC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498E352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636AE"/>
    <w:rsid w:val="000745AD"/>
    <w:rsid w:val="00682510"/>
    <w:rsid w:val="008C2E2A"/>
    <w:rsid w:val="00A63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636A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636A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636A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636A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636A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636A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636A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2025-07-21T10:11:00Z</dcterms:created>
  <dcterms:modified xsi:type="dcterms:W3CDTF">2025-07-21T10:11:00Z</dcterms:modified>
</cp:coreProperties>
</file>