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321" w:rsidRPr="0020723B" w:rsidRDefault="003E1321" w:rsidP="003E1321">
      <w:pPr>
        <w:pStyle w:val="Heading4"/>
        <w:spacing w:line="194" w:lineRule="auto"/>
        <w:ind w:right="203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04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3E1321" w:rsidRDefault="003E1321" w:rsidP="003E1321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3E1321" w:rsidRDefault="003E1321" w:rsidP="003E1321">
                  <w:pPr>
                    <w:ind w:left="18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POSIŁKI SĄ DYSTRYBUOWANE I PODAWANE W SPOSÓB BEZPIECZNY I HIGIENICZNY.</w:t>
      </w:r>
    </w:p>
    <w:p w:rsidR="003E1321" w:rsidRPr="0020723B" w:rsidRDefault="003E1321" w:rsidP="003E1321">
      <w:pPr>
        <w:pStyle w:val="Tekstpodstawowy"/>
        <w:spacing w:before="24"/>
        <w:rPr>
          <w:rFonts w:ascii="Calibri" w:hAnsi="Calibri" w:cs="Arial"/>
          <w:sz w:val="22"/>
        </w:rPr>
      </w:pPr>
    </w:p>
    <w:p w:rsidR="003E1321" w:rsidRPr="0020723B" w:rsidRDefault="003E1321" w:rsidP="003E1321">
      <w:pPr>
        <w:pStyle w:val="Heading6"/>
        <w:numPr>
          <w:ilvl w:val="0"/>
          <w:numId w:val="1"/>
        </w:numPr>
        <w:tabs>
          <w:tab w:val="left" w:pos="1843"/>
        </w:tabs>
        <w:ind w:left="1985" w:hanging="567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E1321" w:rsidRPr="0020723B" w:rsidRDefault="003E1321" w:rsidP="003E1321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prowadzi nadzór nad dystrybucją posiłków w zakresie: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  <w:tab w:val="left" w:pos="2410"/>
        </w:tabs>
        <w:ind w:left="1842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warunków transportu;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  <w:tab w:val="left" w:pos="2410"/>
        </w:tabs>
        <w:ind w:left="1842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czasu dostarczenia;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  <w:tab w:val="left" w:pos="2410"/>
        </w:tabs>
        <w:ind w:left="1842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temperatury dostarczanych posiłków;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1842"/>
          <w:tab w:val="left" w:pos="2127"/>
          <w:tab w:val="left" w:pos="2410"/>
        </w:tabs>
        <w:spacing w:line="247" w:lineRule="auto"/>
        <w:ind w:left="1842" w:right="140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pomocy udzielanej przez pielęgniarki lub opiekunów medycznych podczas karmienia. Należy określić warunki i zasady podawania posiłków, w tym na</w:t>
      </w:r>
      <w:r>
        <w:rPr>
          <w:rFonts w:ascii="Calibri" w:hAnsi="Calibri" w:cs="Arial"/>
          <w:szCs w:val="20"/>
        </w:rPr>
        <w:t>dzór dietetyka, dotyczący prze</w:t>
      </w:r>
      <w:r w:rsidRPr="0020723B">
        <w:rPr>
          <w:rFonts w:ascii="Calibri" w:hAnsi="Calibri" w:cs="Arial"/>
          <w:szCs w:val="20"/>
        </w:rPr>
        <w:t>strzegania indywidualnych zaleceń żywieniowych. W każdym oddziale powinna być możliwość podgrzania indywidualnego posiłku pacjenta.</w:t>
      </w:r>
    </w:p>
    <w:p w:rsidR="003E1321" w:rsidRPr="0020723B" w:rsidRDefault="003E1321" w:rsidP="003E1321">
      <w:pPr>
        <w:pStyle w:val="Heading6"/>
        <w:numPr>
          <w:ilvl w:val="0"/>
          <w:numId w:val="1"/>
        </w:numPr>
        <w:tabs>
          <w:tab w:val="left" w:pos="1841"/>
        </w:tabs>
        <w:spacing w:before="164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before="206" w:line="242" w:lineRule="exact"/>
        <w:ind w:left="2127" w:hanging="28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ind w:left="2127" w:hanging="28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ind w:left="2127" w:hanging="28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doświadczeń i opinii pacjentów;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line="242" w:lineRule="exact"/>
        <w:ind w:left="2127" w:hanging="28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3E1321" w:rsidRPr="0020723B" w:rsidRDefault="003E1321" w:rsidP="003E1321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E1321" w:rsidRPr="0020723B" w:rsidRDefault="003E1321" w:rsidP="003E1321">
      <w:pPr>
        <w:pStyle w:val="Tekstpodstawowy"/>
        <w:tabs>
          <w:tab w:val="left" w:pos="2127"/>
        </w:tabs>
        <w:spacing w:before="206" w:line="247" w:lineRule="auto"/>
        <w:ind w:left="2127" w:right="142" w:hanging="28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Posiłki są dystrybuowane i podawane w sposób bezpieczny i higieniczny zgodnie z wymogami standardu.</w:t>
      </w:r>
    </w:p>
    <w:p w:rsidR="003E1321" w:rsidRPr="0020723B" w:rsidRDefault="003E1321" w:rsidP="003E1321">
      <w:pPr>
        <w:pStyle w:val="Tekstpodstawowy"/>
        <w:tabs>
          <w:tab w:val="left" w:pos="2694"/>
        </w:tabs>
        <w:spacing w:line="247" w:lineRule="auto"/>
        <w:ind w:left="2127" w:right="145" w:hanging="28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3E1321" w:rsidRPr="0020723B" w:rsidRDefault="003E1321" w:rsidP="003E1321">
      <w:pPr>
        <w:pStyle w:val="Tekstpodstawowy"/>
        <w:tabs>
          <w:tab w:val="left" w:pos="2127"/>
        </w:tabs>
        <w:spacing w:before="79" w:line="247" w:lineRule="auto"/>
        <w:ind w:left="2127" w:right="707" w:hanging="284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005" o:spid="_x0000_s1027" style="position:absolute;left:0;text-align:left;margin-left:0;margin-top:666.3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Posiłki nie są dystrybuowane i podawane w sposób bezpiec</w:t>
      </w:r>
      <w:r>
        <w:rPr>
          <w:rFonts w:ascii="Calibri" w:hAnsi="Calibri" w:cs="Arial"/>
          <w:sz w:val="22"/>
        </w:rPr>
        <w:t>zny i higieniczny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3E1321" w:rsidRPr="0020723B" w:rsidRDefault="003E1321" w:rsidP="003E1321">
      <w:pPr>
        <w:pStyle w:val="Heading6"/>
        <w:numPr>
          <w:ilvl w:val="0"/>
          <w:numId w:val="1"/>
        </w:numPr>
        <w:tabs>
          <w:tab w:val="left" w:pos="1843"/>
        </w:tabs>
        <w:spacing w:before="165"/>
        <w:ind w:left="1843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before="206"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warunki i zasady podawania posiłków są określone;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line="247" w:lineRule="auto"/>
        <w:ind w:left="2127" w:right="706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nadzór dietetyka dotyczący przestrzegania indywidualnyc</w:t>
      </w:r>
      <w:r>
        <w:rPr>
          <w:rFonts w:ascii="Calibri" w:hAnsi="Calibri" w:cs="Arial"/>
          <w:szCs w:val="20"/>
        </w:rPr>
        <w:t>h zaleceń żywieniowych jest za</w:t>
      </w:r>
      <w:r w:rsidRPr="0020723B">
        <w:rPr>
          <w:rFonts w:ascii="Calibri" w:hAnsi="Calibri" w:cs="Arial"/>
          <w:szCs w:val="20"/>
        </w:rPr>
        <w:t>pewniony;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line="231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nadzór nad dystrybucją posiłków zgodnie z wymogami standardu jest prowadzony;</w:t>
      </w:r>
    </w:p>
    <w:p w:rsidR="003E1321" w:rsidRPr="0020723B" w:rsidRDefault="003E1321" w:rsidP="003E1321">
      <w:pPr>
        <w:pStyle w:val="Akapitzlist"/>
        <w:numPr>
          <w:ilvl w:val="1"/>
          <w:numId w:val="1"/>
        </w:numPr>
        <w:tabs>
          <w:tab w:val="left" w:pos="2127"/>
        </w:tabs>
        <w:spacing w:line="242" w:lineRule="exact"/>
        <w:ind w:left="212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jest zapewniona możliwość podgrzania posiłku w oddziale szpitalnym.</w:t>
      </w:r>
    </w:p>
    <w:p w:rsidR="003E1321" w:rsidRPr="0020723B" w:rsidRDefault="003E1321" w:rsidP="003E1321">
      <w:pPr>
        <w:pStyle w:val="Tekstpodstawowy"/>
        <w:spacing w:before="13"/>
        <w:rPr>
          <w:rFonts w:ascii="Calibri" w:hAnsi="Calibri" w:cs="Arial"/>
          <w:sz w:val="22"/>
        </w:rPr>
      </w:pPr>
    </w:p>
    <w:p w:rsidR="003E1321" w:rsidRPr="0020723B" w:rsidRDefault="003E1321" w:rsidP="003E1321">
      <w:pPr>
        <w:pStyle w:val="Tekstpodstawowy"/>
        <w:ind w:left="184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3E1321" w:rsidRPr="0020723B" w:rsidRDefault="003E1321" w:rsidP="003E1321">
      <w:pPr>
        <w:pStyle w:val="Tekstpodstawowy"/>
        <w:spacing w:before="3"/>
        <w:rPr>
          <w:rFonts w:ascii="Calibri" w:hAnsi="Calibri" w:cs="Arial"/>
          <w:sz w:val="22"/>
        </w:rPr>
      </w:pPr>
    </w:p>
    <w:p w:rsidR="003E1321" w:rsidRPr="0020723B" w:rsidRDefault="003E1321" w:rsidP="003E1321">
      <w:pPr>
        <w:pStyle w:val="Heading9"/>
        <w:ind w:left="184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E1321"/>
    <w:sectPr w:rsidR="00427D73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0D584B"/>
    <w:multiLevelType w:val="hybridMultilevel"/>
    <w:tmpl w:val="EE502B04"/>
    <w:lvl w:ilvl="0" w:tplc="942CC1F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CBA0DF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5247D9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FAB2129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BFC544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3866051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FF3E95D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A15E015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2B8E2FD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E1321"/>
    <w:rsid w:val="000745AD"/>
    <w:rsid w:val="003E1321"/>
    <w:rsid w:val="00682510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E132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E132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E132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E132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E132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E132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E132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2025-09-05T09:09:00Z</dcterms:created>
  <dcterms:modified xsi:type="dcterms:W3CDTF">2025-09-05T09:13:00Z</dcterms:modified>
</cp:coreProperties>
</file>