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60F" w:rsidRPr="0020723B" w:rsidRDefault="0069060F" w:rsidP="0069060F">
      <w:pPr>
        <w:pStyle w:val="Tekstpodstawowy"/>
        <w:spacing w:before="165"/>
        <w:rPr>
          <w:rFonts w:ascii="Calibri" w:hAnsi="Calibri" w:cs="Arial"/>
          <w:sz w:val="22"/>
        </w:rPr>
      </w:pPr>
    </w:p>
    <w:p w:rsidR="0069060F" w:rsidRPr="0020723B" w:rsidRDefault="0069060F" w:rsidP="0069060F">
      <w:pPr>
        <w:pStyle w:val="Heading4"/>
        <w:spacing w:line="194" w:lineRule="auto"/>
        <w:ind w:left="1275" w:right="246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29" o:spid="_x0000_s1026" type="#_x0000_t202" style="position:absolute;left:0;text-align:left;margin-left:56.7pt;margin-top:-11.2pt;width:45.4pt;height:64.7pt;z-index:251660288;mso-position-horizontal-relative:page" fillcolor="#bee3eb" stroked="f">
            <v:textbox inset="0,0,0,0">
              <w:txbxContent>
                <w:p w:rsidR="0069060F" w:rsidRDefault="0069060F" w:rsidP="0069060F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69060F" w:rsidRDefault="0069060F" w:rsidP="0069060F">
                  <w:pPr>
                    <w:spacing w:before="1"/>
                    <w:ind w:left="21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KADRZE KIEROWNICZEJ I PERSONELOWI UZYSKANIE UMIEJĘTNOŚCI POSTĘPOWANIA W SYTUACJI TRUDNEJ.</w:t>
      </w:r>
    </w:p>
    <w:p w:rsidR="0069060F" w:rsidRPr="0020723B" w:rsidRDefault="0069060F" w:rsidP="0069060F">
      <w:pPr>
        <w:pStyle w:val="Heading6"/>
        <w:numPr>
          <w:ilvl w:val="0"/>
          <w:numId w:val="2"/>
        </w:numPr>
        <w:tabs>
          <w:tab w:val="left" w:pos="1275"/>
        </w:tabs>
        <w:spacing w:before="392"/>
        <w:ind w:left="1843" w:hanging="427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9060F" w:rsidRPr="0020723B" w:rsidRDefault="0069060F" w:rsidP="0069060F">
      <w:pPr>
        <w:pStyle w:val="Tekstpodstawowy"/>
        <w:spacing w:before="218" w:line="247" w:lineRule="auto"/>
        <w:ind w:left="1843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Problemy dotyczące interakcji i współdziałania w pracy czy zespole,</w:t>
      </w:r>
      <w:r>
        <w:rPr>
          <w:rFonts w:ascii="Calibri" w:hAnsi="Calibri" w:cs="Arial"/>
          <w:sz w:val="22"/>
        </w:rPr>
        <w:t xml:space="preserve"> a także sytuacje trudne, doty</w:t>
      </w:r>
      <w:r w:rsidRPr="0020723B">
        <w:rPr>
          <w:rFonts w:ascii="Calibri" w:hAnsi="Calibri" w:cs="Arial"/>
          <w:sz w:val="22"/>
        </w:rPr>
        <w:t>czące pacjentów i ich bliskich, wymagają szczególnych umiejętności postępowania. W odniesieniu do pacjentów sytuacja trudna może dotyczyć np.: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spacing w:before="79" w:line="242" w:lineRule="exact"/>
        <w:ind w:left="2181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2130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69060F" w:rsidRDefault="0069060F" w:rsidP="0069060F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braku spodziewanych efektów zabiegu lub leczenia;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złego wyniku leczenia;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niepomyślnego rokowania;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niespodziewanego zgonu;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konieczności wykonania autopsji;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pobrania narządów do transplantacji.</w:t>
      </w:r>
    </w:p>
    <w:p w:rsidR="0069060F" w:rsidRPr="0020723B" w:rsidRDefault="0069060F" w:rsidP="0069060F">
      <w:pPr>
        <w:pStyle w:val="Tekstpodstawowy"/>
        <w:spacing w:before="15"/>
        <w:rPr>
          <w:rFonts w:ascii="Calibri" w:hAnsi="Calibri" w:cs="Arial"/>
          <w:sz w:val="22"/>
        </w:rPr>
      </w:pPr>
    </w:p>
    <w:p w:rsidR="0069060F" w:rsidRPr="0020723B" w:rsidRDefault="0069060F" w:rsidP="0069060F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Konieczna jest wtedy znajomość narzędzi i posiadanie umiejętności, które będą pomocne w: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okazywaniu empatii i otwartości w stosunku do pacjenta lub jego rodziny;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prowadzeniu rozmowy w sposób zmniejszający napięcie i agresję;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inicjowaniu rozmowy z pacjentem lub jego bliskimi i wyjaśnieniu co się stało;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wyrażaniu współczucia, bez przesądzania o odpowiedzialności;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uważnym wysłuchaniu;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otwartym odpowiadaniu na pytania;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upewnieniu pacjenta i jego bliskich, o dążeniu do obiekty</w:t>
      </w:r>
      <w:r>
        <w:rPr>
          <w:rFonts w:ascii="Calibri" w:hAnsi="Calibri" w:cs="Arial"/>
          <w:szCs w:val="20"/>
        </w:rPr>
        <w:t>wnego wyjaśnienia przyczyn nie</w:t>
      </w:r>
      <w:r w:rsidRPr="0020723B">
        <w:rPr>
          <w:rFonts w:ascii="Calibri" w:hAnsi="Calibri" w:cs="Arial"/>
          <w:szCs w:val="20"/>
        </w:rPr>
        <w:t>pożądanego efektu leczenia;</w:t>
      </w:r>
    </w:p>
    <w:p w:rsidR="0069060F" w:rsidRPr="0020723B" w:rsidRDefault="0069060F" w:rsidP="0069060F">
      <w:pPr>
        <w:pStyle w:val="Akapitzlist"/>
        <w:numPr>
          <w:ilvl w:val="0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szybkim odpowiadaniu na próby kontaktu ze strony pacjenta lub jego bliskich.</w:t>
      </w:r>
    </w:p>
    <w:p w:rsidR="0069060F" w:rsidRPr="0020723B" w:rsidRDefault="0069060F" w:rsidP="0069060F">
      <w:pPr>
        <w:pStyle w:val="Tekstpodstawowy"/>
        <w:spacing w:before="13"/>
        <w:rPr>
          <w:rFonts w:ascii="Calibri" w:hAnsi="Calibri" w:cs="Arial"/>
          <w:sz w:val="22"/>
        </w:rPr>
      </w:pPr>
    </w:p>
    <w:p w:rsidR="0069060F" w:rsidRPr="0020723B" w:rsidRDefault="0069060F" w:rsidP="0069060F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kadrze kierowniczej i personelowi szkolenie w</w:t>
      </w:r>
      <w:r>
        <w:rPr>
          <w:rFonts w:ascii="Calibri" w:hAnsi="Calibri" w:cs="Arial"/>
          <w:sz w:val="22"/>
        </w:rPr>
        <w:t xml:space="preserve"> zakresie umiejętności postępo</w:t>
      </w:r>
      <w:r w:rsidRPr="0020723B">
        <w:rPr>
          <w:rFonts w:ascii="Calibri" w:hAnsi="Calibri" w:cs="Arial"/>
          <w:sz w:val="22"/>
        </w:rPr>
        <w:t>wania w sytuacji trudnej.</w:t>
      </w:r>
    </w:p>
    <w:p w:rsidR="0069060F" w:rsidRPr="0020723B" w:rsidRDefault="0069060F" w:rsidP="0069060F">
      <w:pPr>
        <w:pStyle w:val="Heading6"/>
        <w:numPr>
          <w:ilvl w:val="0"/>
          <w:numId w:val="2"/>
        </w:numPr>
        <w:tabs>
          <w:tab w:val="left" w:pos="1841"/>
        </w:tabs>
        <w:spacing w:before="165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szpitala, w tym dokumentacji szkolenia;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69060F" w:rsidRPr="0020723B" w:rsidRDefault="0069060F" w:rsidP="0069060F">
      <w:pPr>
        <w:pStyle w:val="Heading6"/>
        <w:numPr>
          <w:ilvl w:val="0"/>
          <w:numId w:val="2"/>
        </w:numPr>
        <w:tabs>
          <w:tab w:val="left" w:pos="1841"/>
        </w:tabs>
        <w:spacing w:before="171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9060F" w:rsidRPr="0020723B" w:rsidRDefault="0069060F" w:rsidP="0069060F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kadrze kierowniczej i personelowi uzyskanie umiejętności postępowania w sytuacji trudnej zgodnie z wymogami standardu.</w:t>
      </w:r>
    </w:p>
    <w:p w:rsidR="0069060F" w:rsidRPr="0020723B" w:rsidRDefault="0069060F" w:rsidP="0069060F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9060F" w:rsidRPr="0020723B" w:rsidRDefault="0069060F" w:rsidP="0069060F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kadrze kierowniczej i personelowi uzyskania umiejętności postępowania w sytuacji trudnej zgodnie z wymogami standardu.</w:t>
      </w:r>
    </w:p>
    <w:p w:rsidR="0069060F" w:rsidRPr="0020723B" w:rsidRDefault="0069060F" w:rsidP="0069060F">
      <w:pPr>
        <w:pStyle w:val="Heading6"/>
        <w:numPr>
          <w:ilvl w:val="0"/>
          <w:numId w:val="2"/>
        </w:numPr>
        <w:tabs>
          <w:tab w:val="left" w:pos="1842"/>
        </w:tabs>
        <w:spacing w:before="143"/>
        <w:ind w:left="1842"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before="206"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kadry kierowniczej i personelu w</w:t>
      </w:r>
      <w:r>
        <w:rPr>
          <w:rFonts w:ascii="Calibri" w:hAnsi="Calibri" w:cs="Arial"/>
          <w:szCs w:val="20"/>
        </w:rPr>
        <w:t xml:space="preserve"> zakresie radzenia sobie z pro</w:t>
      </w:r>
      <w:r w:rsidRPr="0020723B">
        <w:rPr>
          <w:rFonts w:ascii="Calibri" w:hAnsi="Calibri" w:cs="Arial"/>
          <w:szCs w:val="20"/>
        </w:rPr>
        <w:t>blemami dotyczącymi interakcji i współdziałania w pracy czy zespole;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szpital zapewnia szkolenia dla personelu w zakresie radzenia sobie w sytuacjach trudnych dotyczących pacjentów i ich bliskich, z uwzględnieniem braku spodziewanych efektów za- biegu lub leczenia;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radzenia sobie w sytuacjach trudnych dotyczących pacjentów i ich bliskich z uwzględnieniem złego wyniku leczenia;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radzenia sobie w sytuacjach trudnych dotyczącymi pacjentów i ich bliskich, z uwzględnieniem niepomyślnego rokowania;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radzenia sobie w sytuacjach trudnych dotyczącymi pacjentów i ich bliskich, z uwzględnieniem niespodziewanego zgonu;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radzenia sobie w sytuacjach trudnych dotyczącymi pacjentów i ich bliskich, z uwzględnieniem konieczności wykonania autopsji;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radzenia sobie w sytuacjach trudnych dotyczącymi pacjentów i ich bliskich, z uwzględnieniem pobrania narządów do transplantacji;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okazywa</w:t>
      </w:r>
      <w:r>
        <w:rPr>
          <w:rFonts w:ascii="Calibri" w:hAnsi="Calibri" w:cs="Arial"/>
          <w:szCs w:val="20"/>
        </w:rPr>
        <w:t>nia empatii i otwartości w sto</w:t>
      </w:r>
      <w:r w:rsidRPr="0020723B">
        <w:rPr>
          <w:rFonts w:ascii="Calibri" w:hAnsi="Calibri" w:cs="Arial"/>
          <w:szCs w:val="20"/>
        </w:rPr>
        <w:t>sunku do pacjenta lub jego rodziny;</w:t>
      </w:r>
    </w:p>
    <w:p w:rsidR="0069060F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prowa</w:t>
      </w:r>
      <w:r>
        <w:rPr>
          <w:rFonts w:ascii="Calibri" w:hAnsi="Calibri" w:cs="Arial"/>
          <w:szCs w:val="20"/>
        </w:rPr>
        <w:t>dzenia rozmowy w sposób zmniej</w:t>
      </w:r>
      <w:r w:rsidRPr="0020723B">
        <w:rPr>
          <w:rFonts w:ascii="Calibri" w:hAnsi="Calibri" w:cs="Arial"/>
          <w:szCs w:val="20"/>
        </w:rPr>
        <w:t>szający napięcie i agresję;</w:t>
      </w:r>
    </w:p>
    <w:p w:rsidR="0069060F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wyrażania współczucia, bez przesądzania o odpowiedzialności</w:t>
      </w:r>
      <w:r>
        <w:rPr>
          <w:rFonts w:ascii="Calibri" w:hAnsi="Calibri" w:cs="Arial"/>
          <w:szCs w:val="20"/>
        </w:rPr>
        <w:t>;</w:t>
      </w:r>
    </w:p>
    <w:p w:rsidR="0069060F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uważnego wysłuchania</w:t>
      </w:r>
      <w:r>
        <w:rPr>
          <w:rFonts w:ascii="Calibri" w:hAnsi="Calibri" w:cs="Arial"/>
          <w:szCs w:val="20"/>
        </w:rPr>
        <w:t>;</w:t>
      </w:r>
    </w:p>
    <w:p w:rsidR="0069060F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otwartego odpowiadania na pytania</w:t>
      </w:r>
      <w:r>
        <w:rPr>
          <w:rFonts w:ascii="Calibri" w:hAnsi="Calibri" w:cs="Arial"/>
          <w:szCs w:val="20"/>
        </w:rPr>
        <w:t>;</w:t>
      </w:r>
    </w:p>
    <w:p w:rsidR="0069060F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upewnieniu pacjenta i jego bliskich, o dążeniu do obiektywnego wyjaśnienia przyczyn niepożądanego efektu leczenia</w:t>
      </w:r>
      <w:r>
        <w:rPr>
          <w:rFonts w:ascii="Calibri" w:hAnsi="Calibri" w:cs="Arial"/>
          <w:szCs w:val="20"/>
        </w:rPr>
        <w:t>;</w:t>
      </w:r>
    </w:p>
    <w:p w:rsidR="0069060F" w:rsidRPr="0020723B" w:rsidRDefault="0069060F" w:rsidP="0069060F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szkolenia dla personelu w zakresie szybkiego i efektywnego odpowiadania na próby kontaktu ze strony pacjenta lub jego bliskich</w:t>
      </w:r>
      <w:r>
        <w:rPr>
          <w:rFonts w:ascii="Calibri" w:hAnsi="Calibri" w:cs="Arial"/>
          <w:szCs w:val="20"/>
        </w:rPr>
        <w:t>.</w:t>
      </w:r>
    </w:p>
    <w:p w:rsidR="0069060F" w:rsidRPr="0020723B" w:rsidRDefault="0069060F" w:rsidP="0069060F">
      <w:pPr>
        <w:pStyle w:val="Tekstpodstawowy"/>
        <w:spacing w:before="228"/>
        <w:ind w:left="12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9 kamieni milowych.</w:t>
      </w:r>
    </w:p>
    <w:p w:rsidR="0069060F" w:rsidRPr="0020723B" w:rsidRDefault="0069060F" w:rsidP="0069060F">
      <w:pPr>
        <w:pStyle w:val="Tekstpodstawowy"/>
        <w:spacing w:before="3"/>
        <w:ind w:left="8"/>
        <w:rPr>
          <w:rFonts w:ascii="Calibri" w:hAnsi="Calibri" w:cs="Arial"/>
          <w:sz w:val="22"/>
        </w:rPr>
      </w:pPr>
    </w:p>
    <w:p w:rsidR="0069060F" w:rsidRPr="0020723B" w:rsidRDefault="0069060F" w:rsidP="0069060F">
      <w:pPr>
        <w:pStyle w:val="Heading9"/>
        <w:ind w:left="128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9060F"/>
    <w:sectPr w:rsidR="00427D73" w:rsidSect="0069060F">
      <w:footerReference w:type="even" r:id="rId5"/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69060F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25" o:spid="_x0000_s2049" type="#_x0000_t202" style="position:absolute;margin-left:53.7pt;margin-top:800.2pt;width:24.25pt;height:16pt;z-index:-251656192;mso-position-horizontal-relative:page;mso-position-vertical-relative:page" filled="f" stroked="f">
          <v:textbox inset="0,0,0,0">
            <w:txbxContent>
              <w:p w:rsidR="00203909" w:rsidRDefault="0069060F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224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26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69060F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067C5"/>
    <w:multiLevelType w:val="hybridMultilevel"/>
    <w:tmpl w:val="8A4E432E"/>
    <w:lvl w:ilvl="0" w:tplc="C6AEAFB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9B9E6C90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2F1A3FD6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5074F608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5A68D8E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08E241B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9AAC50B8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0ED457F6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0ADE531E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1ACF2B02"/>
    <w:multiLevelType w:val="hybridMultilevel"/>
    <w:tmpl w:val="3282FBCA"/>
    <w:lvl w:ilvl="0" w:tplc="2160A39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FA62E4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4C6368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796880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AABEB7F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68ACBD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CD327F9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0D418E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690DEF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69060F"/>
    <w:rsid w:val="000745AD"/>
    <w:rsid w:val="00682510"/>
    <w:rsid w:val="0069060F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9060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9060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9060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9060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9060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69060F"/>
    <w:pPr>
      <w:spacing w:line="240" w:lineRule="exact"/>
      <w:ind w:left="2181" w:hanging="343"/>
    </w:pPr>
  </w:style>
  <w:style w:type="paragraph" w:customStyle="1" w:styleId="Heading9">
    <w:name w:val="Heading 9"/>
    <w:basedOn w:val="Normalny"/>
    <w:uiPriority w:val="1"/>
    <w:qFormat/>
    <w:rsid w:val="0069060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2025-09-10T08:04:00Z</dcterms:created>
  <dcterms:modified xsi:type="dcterms:W3CDTF">2025-09-10T08:05:00Z</dcterms:modified>
</cp:coreProperties>
</file>