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34E" w:rsidRPr="0020723B" w:rsidRDefault="0076334E" w:rsidP="0076334E">
      <w:pPr>
        <w:pStyle w:val="Heading4"/>
        <w:spacing w:before="227" w:line="194" w:lineRule="auto"/>
        <w:ind w:left="1275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916" o:spid="_x0000_s1026" style="position:absolute;left:0;text-align:left;margin-left:0;margin-top:570.3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17" o:spid="_x0000_s1027" type="#_x0000_t202" style="position:absolute;left:0;text-align:left;margin-left:56.7pt;margin-top:.15pt;width:45.4pt;height:64.7pt;z-index:251661312;mso-position-horizontal-relative:page" fillcolor="#bee3eb" stroked="f">
            <v:textbox inset="0,0,0,0">
              <w:txbxContent>
                <w:p w:rsidR="0076334E" w:rsidRDefault="0076334E" w:rsidP="0076334E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76334E" w:rsidRDefault="0076334E" w:rsidP="0076334E">
                  <w:pPr>
                    <w:spacing w:before="1"/>
                    <w:ind w:left="21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JAKOŚCI JEST WYKORZYSTYWANA DO IDENTYFIKOWANIA PROBLEMÓW</w:t>
      </w:r>
    </w:p>
    <w:p w:rsidR="0076334E" w:rsidRPr="0020723B" w:rsidRDefault="0076334E" w:rsidP="0076334E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WYMAGAJĄCYCH POPRAWY.</w:t>
      </w:r>
    </w:p>
    <w:p w:rsidR="0076334E" w:rsidRPr="0020723B" w:rsidRDefault="0076334E" w:rsidP="0076334E">
      <w:pPr>
        <w:pStyle w:val="Tekstpodstawowy"/>
        <w:spacing w:before="117"/>
        <w:rPr>
          <w:rFonts w:ascii="Calibri" w:hAnsi="Calibri" w:cs="Arial"/>
          <w:sz w:val="22"/>
        </w:rPr>
      </w:pPr>
    </w:p>
    <w:p w:rsidR="0076334E" w:rsidRPr="0020723B" w:rsidRDefault="0076334E" w:rsidP="0076334E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6334E" w:rsidRPr="0020723B" w:rsidRDefault="0076334E" w:rsidP="0076334E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Identyfikowanie zagadnień wymagających poprawy jest uwarunkowane znajomością aktualnego poziomu funkcjonowania szpitala i jeśli możliwe, uwzględnia rezultaty uzyskiwane przez inne podmioty w ramach np. rejestrów klinicznych. Szpital powinien identyfikować te obszary i procesy, w których występują deficyty jakości i bezpieczeństwa.</w:t>
      </w:r>
    </w:p>
    <w:p w:rsidR="0076334E" w:rsidRPr="0020723B" w:rsidRDefault="0076334E" w:rsidP="0076334E">
      <w:pPr>
        <w:pStyle w:val="Tekstpodstawowy"/>
        <w:spacing w:before="3" w:line="247" w:lineRule="auto"/>
        <w:ind w:left="1275" w:right="71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Źródłem informacji wskazującej obszary wymagające doskonalenia powinny być w szczególności: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samoocena akredytacyjna;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spełniania standardów dokonana w trakcie przeglądu akredytacyjnego;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oceny skuteczności terapii;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doświadczeń i opinii pacjentów;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opinii personelu;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postępowania prowadzone przez instytucje, np. Rzecznika Praw Pacjenta.</w:t>
      </w:r>
    </w:p>
    <w:p w:rsidR="0076334E" w:rsidRPr="0020723B" w:rsidRDefault="0076334E" w:rsidP="0076334E">
      <w:pPr>
        <w:pStyle w:val="Tekstpodstawowy"/>
        <w:spacing w:before="15"/>
        <w:rPr>
          <w:rFonts w:ascii="Calibri" w:hAnsi="Calibri" w:cs="Arial"/>
          <w:sz w:val="22"/>
        </w:rPr>
      </w:pPr>
    </w:p>
    <w:p w:rsidR="0076334E" w:rsidRPr="0020723B" w:rsidRDefault="0076334E" w:rsidP="0076334E">
      <w:pPr>
        <w:pStyle w:val="Tekstpodstawowy"/>
        <w:spacing w:before="1" w:line="247" w:lineRule="auto"/>
        <w:ind w:left="1275" w:right="701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posiadać aktualną, weryfikowaną nie rzadziej niż raz w roku, listę problemów wymagających interwencji, która stanowi podstawę szpitalnego programu poprawy jakości i bezpieczeństwa.</w:t>
      </w:r>
    </w:p>
    <w:p w:rsidR="0076334E" w:rsidRPr="0020723B" w:rsidRDefault="0076334E" w:rsidP="0076334E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76334E" w:rsidRPr="0020723B" w:rsidRDefault="0076334E" w:rsidP="0076334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76334E" w:rsidRPr="0020723B" w:rsidRDefault="0076334E" w:rsidP="0076334E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6334E" w:rsidRPr="0020723B" w:rsidRDefault="0076334E" w:rsidP="0076334E">
      <w:pPr>
        <w:pStyle w:val="Tekstpodstawowy"/>
        <w:tabs>
          <w:tab w:val="left" w:pos="1615"/>
        </w:tabs>
        <w:spacing w:before="205"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Ocena jakości jest wykorzystywana do identyfikowania problemów wymagających poprawy zgodnie z wymogami standardu.</w:t>
      </w:r>
    </w:p>
    <w:p w:rsidR="0076334E" w:rsidRPr="0020723B" w:rsidRDefault="0076334E" w:rsidP="0076334E">
      <w:pPr>
        <w:pStyle w:val="Tekstpodstawowy"/>
        <w:tabs>
          <w:tab w:val="left" w:pos="1615"/>
        </w:tabs>
        <w:spacing w:line="247" w:lineRule="auto"/>
        <w:ind w:left="1615" w:right="701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Ocena jakości nie jest wykorzystywana do identyfikowania problemów wymagających poprawy zgodnie z wymogami standardu.</w:t>
      </w:r>
    </w:p>
    <w:p w:rsidR="0076334E" w:rsidRPr="0020723B" w:rsidRDefault="0076334E" w:rsidP="0076334E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76334E"/>
    <w:sectPr w:rsidR="00427D73" w:rsidSect="00CC38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74578"/>
    <w:multiLevelType w:val="hybridMultilevel"/>
    <w:tmpl w:val="9DCC27EE"/>
    <w:lvl w:ilvl="0" w:tplc="3C48202C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15A9CA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06EBF12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B634671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99DACCA4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51208B26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CF38516A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CB0287E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136A24D8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6334E"/>
    <w:rsid w:val="000745AD"/>
    <w:rsid w:val="00682510"/>
    <w:rsid w:val="0076334E"/>
    <w:rsid w:val="00CC3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633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6334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6334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6334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6334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6334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6334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2025-10-14T08:56:00Z</dcterms:created>
  <dcterms:modified xsi:type="dcterms:W3CDTF">2025-10-14T08:57:00Z</dcterms:modified>
</cp:coreProperties>
</file>