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60" w:lineRule="auto"/>
        <w:jc w:val="center"/>
        <w:rPr>
          <w:b w:val="1"/>
          <w:bCs w:val="1"/>
          <w:sz w:val="24"/>
          <w:szCs w:val="24"/>
          <w:u w:val="single"/>
        </w:rPr>
      </w:pPr>
      <w:bookmarkStart w:colFirst="0" w:colLast="0" w:name="_bsztfyt81rvp" w:id="0"/>
      <w:bookmarkEnd w:id="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TRILHA/MAPA DE APRENDIZADO - LOGICUP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bahzunxjc2g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1 - Lógica de programação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Algoritmos e/ou fluxogramas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Sequência lógica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Pensamento computacional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v1er0cfpth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2 - Explorando o universo Java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Sintaxe básica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Estrutura dos códigos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Entrada e saída de dados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qc98z9c9gnrt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3 - Variáveis e tipos de dados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 de variáveis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int, float, doable, String, boolean</w:t>
      </w:r>
      <w:r w:rsidDel="00000000" w:rsidR="00000000" w:rsidRPr="00000000">
        <w:rPr>
          <w:sz w:val="24"/>
          <w:szCs w:val="24"/>
          <w:rtl w:val="0"/>
        </w:rPr>
        <w:t xml:space="preserve"> etc.)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Operadores matemáticos e lógicos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ffnwlk83h5ac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4 - Estruturas condicionais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before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if/else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switch case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wzrdj1oq1xaw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5 - Estruturas de repetição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while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 while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n7hg6mbocmlx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6 - Vetores e matrizes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Vetores (unidimensionais)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Matrizes (bidimensionais)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Percorrer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arrays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msdoxjliar21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7 - Collections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 ao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ArrayList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Diferença entre vetor 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ArrayList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CRUD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ArrayList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Gerenciando dados dinâmicos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2gwri845kcqv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8 - Métodos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métodos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Parâmetros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Retorno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joevpwn66wg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9j2vm1zft10h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9 - Programação Orientada a Objetos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Atributos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Paradigmas de POO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lineRule="auto"/>
        <w:rPr>
          <w:b w:val="1"/>
          <w:bCs w:val="1"/>
          <w:sz w:val="24"/>
          <w:szCs w:val="24"/>
        </w:rPr>
      </w:pPr>
      <w:bookmarkStart w:colFirst="0" w:colLast="0" w:name="_mbj7vk7xid2m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10 - Desafio final &amp; Boss batle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Missões finais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Desafios cronometrados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Batalha contra o Chefão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Correção de bugs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Ranking, medalhas e conquistas finais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