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A6E7" w14:textId="77777777" w:rsidR="0013341B" w:rsidRDefault="0013341B" w:rsidP="005460EB">
      <w:pPr>
        <w:pBdr>
          <w:bottom w:val="single" w:sz="4" w:space="1" w:color="auto"/>
        </w:pBdr>
        <w:spacing w:line="480" w:lineRule="auto"/>
        <w:rPr>
          <w:rFonts w:ascii="Arial" w:hAnsi="Arial" w:cs="Arial"/>
          <w:b/>
          <w:bCs/>
        </w:rPr>
      </w:pPr>
      <w:r w:rsidRPr="0013341B">
        <w:rPr>
          <w:rFonts w:ascii="Arial" w:hAnsi="Arial" w:cs="Arial"/>
          <w:b/>
          <w:bCs/>
        </w:rPr>
        <w:t>Basic Scan and Reconnaissance Results – Altoro Mutual (testfire.net)</w:t>
      </w:r>
    </w:p>
    <w:p w14:paraId="633696FB" w14:textId="3E825488" w:rsidR="005460EB" w:rsidRPr="005460EB" w:rsidRDefault="005460EB" w:rsidP="005460EB">
      <w:pPr>
        <w:pBdr>
          <w:bottom w:val="single" w:sz="4" w:space="1" w:color="auto"/>
        </w:pBdr>
        <w:spacing w:line="480" w:lineRule="auto"/>
        <w:jc w:val="center"/>
        <w:rPr>
          <w:rFonts w:ascii="Arial" w:hAnsi="Arial" w:cs="Arial"/>
        </w:rPr>
      </w:pPr>
      <w:r w:rsidRPr="005460EB">
        <w:rPr>
          <w:rFonts w:ascii="Arial" w:hAnsi="Arial" w:cs="Arial"/>
        </w:rPr>
        <w:t>Abinel Madzivire</w:t>
      </w:r>
    </w:p>
    <w:p w14:paraId="5A0F6A6A" w14:textId="77777777" w:rsidR="005460EB" w:rsidRDefault="005460EB" w:rsidP="0013341B">
      <w:pPr>
        <w:spacing w:line="480" w:lineRule="auto"/>
        <w:jc w:val="both"/>
        <w:rPr>
          <w:rFonts w:ascii="Arial" w:hAnsi="Arial" w:cs="Arial"/>
          <w:b/>
          <w:bCs/>
        </w:rPr>
      </w:pPr>
    </w:p>
    <w:p w14:paraId="2A57C48F" w14:textId="28F1A9E4" w:rsidR="0013341B" w:rsidRPr="0013341B" w:rsidRDefault="0013341B" w:rsidP="0013341B">
      <w:pPr>
        <w:spacing w:line="480" w:lineRule="auto"/>
        <w:jc w:val="both"/>
        <w:rPr>
          <w:rFonts w:ascii="Arial" w:hAnsi="Arial" w:cs="Arial"/>
          <w:b/>
          <w:bCs/>
        </w:rPr>
      </w:pPr>
      <w:r w:rsidRPr="0013341B">
        <w:rPr>
          <w:rFonts w:ascii="Arial" w:hAnsi="Arial" w:cs="Arial"/>
          <w:b/>
          <w:bCs/>
        </w:rPr>
        <w:t>1. How many hops are there from the local machine to the assigned website?</w:t>
      </w:r>
    </w:p>
    <w:p w14:paraId="041C7739" w14:textId="77777777" w:rsidR="0013341B" w:rsidRPr="0013341B" w:rsidRDefault="0013341B" w:rsidP="0013341B">
      <w:pPr>
        <w:spacing w:line="480" w:lineRule="auto"/>
        <w:jc w:val="both"/>
        <w:rPr>
          <w:rFonts w:ascii="Arial" w:hAnsi="Arial" w:cs="Arial"/>
        </w:rPr>
      </w:pPr>
      <w:r w:rsidRPr="0013341B">
        <w:rPr>
          <w:rFonts w:ascii="Arial" w:hAnsi="Arial" w:cs="Arial"/>
        </w:rPr>
        <w:t xml:space="preserve">The traceroute results showed approximately </w:t>
      </w:r>
      <w:r w:rsidRPr="0013341B">
        <w:rPr>
          <w:rFonts w:ascii="Arial" w:hAnsi="Arial" w:cs="Arial"/>
          <w:b/>
          <w:bCs/>
        </w:rPr>
        <w:t>23 visible hops</w:t>
      </w:r>
      <w:r w:rsidRPr="0013341B">
        <w:rPr>
          <w:rFonts w:ascii="Arial" w:hAnsi="Arial" w:cs="Arial"/>
        </w:rPr>
        <w:t xml:space="preserve"> between the local Linux machine and the destination network hosting the Altoro Mutual website (65.61.137.117). After hop 23, the remaining hops did not respond to ICMP traceroute probes, which is common for secured production servers protected by firewalls and filtering mechanisms.</w:t>
      </w:r>
    </w:p>
    <w:p w14:paraId="53166DF1" w14:textId="77777777" w:rsidR="0013341B" w:rsidRPr="0013341B" w:rsidRDefault="0013341B" w:rsidP="0013341B">
      <w:pPr>
        <w:spacing w:line="480" w:lineRule="auto"/>
        <w:jc w:val="both"/>
        <w:rPr>
          <w:rFonts w:ascii="Arial" w:hAnsi="Arial" w:cs="Arial"/>
        </w:rPr>
      </w:pPr>
      <w:r w:rsidRPr="0013341B">
        <w:rPr>
          <w:rFonts w:ascii="Arial" w:hAnsi="Arial" w:cs="Arial"/>
        </w:rPr>
        <w:t>The route traversed:</w:t>
      </w:r>
    </w:p>
    <w:p w14:paraId="7AE98934" w14:textId="77777777" w:rsidR="0013341B" w:rsidRDefault="0013341B" w:rsidP="0013341B">
      <w:pPr>
        <w:pStyle w:val="ListParagraph"/>
        <w:numPr>
          <w:ilvl w:val="0"/>
          <w:numId w:val="16"/>
        </w:numPr>
        <w:spacing w:line="480" w:lineRule="auto"/>
        <w:jc w:val="both"/>
        <w:rPr>
          <w:rFonts w:ascii="Arial" w:hAnsi="Arial" w:cs="Arial"/>
        </w:rPr>
      </w:pPr>
      <w:r w:rsidRPr="0013341B">
        <w:rPr>
          <w:rFonts w:ascii="Arial" w:hAnsi="Arial" w:cs="Arial"/>
        </w:rPr>
        <w:t>the local home network,</w:t>
      </w:r>
    </w:p>
    <w:p w14:paraId="22E6740F" w14:textId="77777777" w:rsidR="0013341B" w:rsidRDefault="0013341B" w:rsidP="0013341B">
      <w:pPr>
        <w:pStyle w:val="ListParagraph"/>
        <w:numPr>
          <w:ilvl w:val="0"/>
          <w:numId w:val="16"/>
        </w:numPr>
        <w:spacing w:line="480" w:lineRule="auto"/>
        <w:jc w:val="both"/>
        <w:rPr>
          <w:rFonts w:ascii="Arial" w:hAnsi="Arial" w:cs="Arial"/>
        </w:rPr>
      </w:pPr>
      <w:r w:rsidRPr="0013341B">
        <w:rPr>
          <w:rFonts w:ascii="Arial" w:hAnsi="Arial" w:cs="Arial"/>
        </w:rPr>
        <w:t xml:space="preserve">the Internet Service Provider (ISP), </w:t>
      </w:r>
    </w:p>
    <w:p w14:paraId="21E1D164" w14:textId="77777777" w:rsidR="0013341B" w:rsidRDefault="0013341B" w:rsidP="0013341B">
      <w:pPr>
        <w:pStyle w:val="ListParagraph"/>
        <w:numPr>
          <w:ilvl w:val="0"/>
          <w:numId w:val="16"/>
        </w:numPr>
        <w:spacing w:line="480" w:lineRule="auto"/>
        <w:jc w:val="both"/>
        <w:rPr>
          <w:rFonts w:ascii="Arial" w:hAnsi="Arial" w:cs="Arial"/>
        </w:rPr>
      </w:pPr>
      <w:r w:rsidRPr="0013341B">
        <w:rPr>
          <w:rFonts w:ascii="Arial" w:hAnsi="Arial" w:cs="Arial"/>
        </w:rPr>
        <w:t xml:space="preserve">international backbone providers, </w:t>
      </w:r>
    </w:p>
    <w:p w14:paraId="2B2F758D" w14:textId="67361C1F" w:rsidR="0013341B" w:rsidRPr="0013341B" w:rsidRDefault="0013341B" w:rsidP="0013341B">
      <w:pPr>
        <w:pStyle w:val="ListParagraph"/>
        <w:numPr>
          <w:ilvl w:val="0"/>
          <w:numId w:val="16"/>
        </w:numPr>
        <w:spacing w:line="480" w:lineRule="auto"/>
        <w:jc w:val="both"/>
        <w:rPr>
          <w:rFonts w:ascii="Arial" w:hAnsi="Arial" w:cs="Arial"/>
        </w:rPr>
      </w:pPr>
      <w:r w:rsidRPr="0013341B">
        <w:rPr>
          <w:rFonts w:ascii="Arial" w:hAnsi="Arial" w:cs="Arial"/>
        </w:rPr>
        <w:t xml:space="preserve">and </w:t>
      </w:r>
      <w:proofErr w:type="gramStart"/>
      <w:r w:rsidRPr="0013341B">
        <w:rPr>
          <w:rFonts w:ascii="Arial" w:hAnsi="Arial" w:cs="Arial"/>
        </w:rPr>
        <w:t>finally</w:t>
      </w:r>
      <w:proofErr w:type="gramEnd"/>
      <w:r w:rsidRPr="0013341B">
        <w:rPr>
          <w:rFonts w:ascii="Arial" w:hAnsi="Arial" w:cs="Arial"/>
        </w:rPr>
        <w:t xml:space="preserve"> the Rackspace hosting infrastructure in the United States. </w:t>
      </w:r>
    </w:p>
    <w:p w14:paraId="56BD76AA" w14:textId="77777777" w:rsidR="0013341B" w:rsidRPr="0013341B" w:rsidRDefault="0013341B" w:rsidP="0013341B">
      <w:pPr>
        <w:spacing w:line="480" w:lineRule="auto"/>
        <w:jc w:val="both"/>
        <w:rPr>
          <w:rFonts w:ascii="Arial" w:hAnsi="Arial" w:cs="Arial"/>
          <w:b/>
          <w:bCs/>
        </w:rPr>
      </w:pPr>
      <w:r w:rsidRPr="0013341B">
        <w:rPr>
          <w:rFonts w:ascii="Arial" w:hAnsi="Arial" w:cs="Arial"/>
          <w:b/>
          <w:bCs/>
        </w:rPr>
        <w:t>2. Which step caused the biggest delay in the route? What was the average duration of that delay?</w:t>
      </w:r>
    </w:p>
    <w:p w14:paraId="3D7E4CCC" w14:textId="77777777" w:rsidR="0013341B" w:rsidRPr="0013341B" w:rsidRDefault="0013341B" w:rsidP="0013341B">
      <w:pPr>
        <w:spacing w:line="480" w:lineRule="auto"/>
        <w:jc w:val="both"/>
        <w:rPr>
          <w:rFonts w:ascii="Arial" w:hAnsi="Arial" w:cs="Arial"/>
        </w:rPr>
      </w:pPr>
      <w:r w:rsidRPr="0013341B">
        <w:rPr>
          <w:rFonts w:ascii="Arial" w:hAnsi="Arial" w:cs="Arial"/>
        </w:rPr>
        <w:t>The largest increase in latency occurred when traffic crossed from the United Kingdom to the United States through the Twelve99/Telia Carrier backbone network.</w:t>
      </w:r>
    </w:p>
    <w:p w14:paraId="3154FD4F" w14:textId="77777777" w:rsidR="0013341B" w:rsidRPr="0013341B" w:rsidRDefault="0013341B" w:rsidP="0013341B">
      <w:pPr>
        <w:spacing w:line="480" w:lineRule="auto"/>
        <w:jc w:val="both"/>
        <w:rPr>
          <w:rFonts w:ascii="Arial" w:hAnsi="Arial" w:cs="Arial"/>
        </w:rPr>
      </w:pPr>
      <w:r w:rsidRPr="0013341B">
        <w:rPr>
          <w:rFonts w:ascii="Arial" w:hAnsi="Arial" w:cs="Arial"/>
        </w:rPr>
        <w:t>Latency increased:</w:t>
      </w:r>
    </w:p>
    <w:p w14:paraId="4F38CA9B" w14:textId="77777777" w:rsidR="0013341B" w:rsidRDefault="0013341B" w:rsidP="0013341B">
      <w:pPr>
        <w:pStyle w:val="ListParagraph"/>
        <w:numPr>
          <w:ilvl w:val="0"/>
          <w:numId w:val="17"/>
        </w:numPr>
        <w:spacing w:line="480" w:lineRule="auto"/>
        <w:jc w:val="both"/>
        <w:rPr>
          <w:rFonts w:ascii="Arial" w:hAnsi="Arial" w:cs="Arial"/>
        </w:rPr>
      </w:pPr>
      <w:r w:rsidRPr="0013341B">
        <w:rPr>
          <w:rFonts w:ascii="Arial" w:hAnsi="Arial" w:cs="Arial"/>
        </w:rPr>
        <w:t xml:space="preserve">from approximately </w:t>
      </w:r>
      <w:r w:rsidRPr="0013341B">
        <w:rPr>
          <w:rFonts w:ascii="Arial" w:hAnsi="Arial" w:cs="Arial"/>
          <w:b/>
          <w:bCs/>
        </w:rPr>
        <w:t xml:space="preserve">20 </w:t>
      </w:r>
      <w:proofErr w:type="spellStart"/>
      <w:r w:rsidRPr="0013341B">
        <w:rPr>
          <w:rFonts w:ascii="Arial" w:hAnsi="Arial" w:cs="Arial"/>
          <w:b/>
          <w:bCs/>
        </w:rPr>
        <w:t>ms</w:t>
      </w:r>
      <w:proofErr w:type="spellEnd"/>
      <w:r w:rsidRPr="0013341B">
        <w:rPr>
          <w:rFonts w:ascii="Arial" w:hAnsi="Arial" w:cs="Arial"/>
          <w:b/>
          <w:bCs/>
        </w:rPr>
        <w:t xml:space="preserve"> in London</w:t>
      </w:r>
      <w:r w:rsidRPr="0013341B">
        <w:rPr>
          <w:rFonts w:ascii="Arial" w:hAnsi="Arial" w:cs="Arial"/>
        </w:rPr>
        <w:t xml:space="preserve"> </w:t>
      </w:r>
    </w:p>
    <w:p w14:paraId="3D5D7463" w14:textId="77777777" w:rsidR="0013341B" w:rsidRDefault="0013341B" w:rsidP="0013341B">
      <w:pPr>
        <w:pStyle w:val="ListParagraph"/>
        <w:numPr>
          <w:ilvl w:val="0"/>
          <w:numId w:val="17"/>
        </w:numPr>
        <w:spacing w:line="480" w:lineRule="auto"/>
        <w:jc w:val="both"/>
        <w:rPr>
          <w:rFonts w:ascii="Arial" w:hAnsi="Arial" w:cs="Arial"/>
        </w:rPr>
      </w:pPr>
      <w:r w:rsidRPr="0013341B">
        <w:rPr>
          <w:rFonts w:ascii="Arial" w:hAnsi="Arial" w:cs="Arial"/>
        </w:rPr>
        <w:t xml:space="preserve">to approximately </w:t>
      </w:r>
      <w:r w:rsidRPr="0013341B">
        <w:rPr>
          <w:rFonts w:ascii="Arial" w:hAnsi="Arial" w:cs="Arial"/>
          <w:b/>
          <w:bCs/>
        </w:rPr>
        <w:t xml:space="preserve">90 </w:t>
      </w:r>
      <w:proofErr w:type="spellStart"/>
      <w:r w:rsidRPr="0013341B">
        <w:rPr>
          <w:rFonts w:ascii="Arial" w:hAnsi="Arial" w:cs="Arial"/>
          <w:b/>
          <w:bCs/>
        </w:rPr>
        <w:t>ms</w:t>
      </w:r>
      <w:proofErr w:type="spellEnd"/>
      <w:r w:rsidRPr="0013341B">
        <w:rPr>
          <w:rFonts w:ascii="Arial" w:hAnsi="Arial" w:cs="Arial"/>
          <w:b/>
          <w:bCs/>
        </w:rPr>
        <w:t xml:space="preserve"> in Ashburn, Virginia</w:t>
      </w:r>
      <w:r w:rsidRPr="0013341B">
        <w:rPr>
          <w:rFonts w:ascii="Arial" w:hAnsi="Arial" w:cs="Arial"/>
        </w:rPr>
        <w:t xml:space="preserve"> </w:t>
      </w:r>
    </w:p>
    <w:p w14:paraId="5800BE8D" w14:textId="75C90F50" w:rsidR="0013341B" w:rsidRPr="0013341B" w:rsidRDefault="0013341B" w:rsidP="0013341B">
      <w:pPr>
        <w:pStyle w:val="ListParagraph"/>
        <w:numPr>
          <w:ilvl w:val="0"/>
          <w:numId w:val="17"/>
        </w:numPr>
        <w:spacing w:line="480" w:lineRule="auto"/>
        <w:jc w:val="both"/>
        <w:rPr>
          <w:rFonts w:ascii="Arial" w:hAnsi="Arial" w:cs="Arial"/>
        </w:rPr>
      </w:pPr>
      <w:r w:rsidRPr="0013341B">
        <w:rPr>
          <w:rFonts w:ascii="Arial" w:hAnsi="Arial" w:cs="Arial"/>
        </w:rPr>
        <w:t xml:space="preserve">and later to approximately </w:t>
      </w:r>
      <w:r w:rsidRPr="0013341B">
        <w:rPr>
          <w:rFonts w:ascii="Arial" w:hAnsi="Arial" w:cs="Arial"/>
          <w:b/>
          <w:bCs/>
        </w:rPr>
        <w:t xml:space="preserve">130 </w:t>
      </w:r>
      <w:proofErr w:type="spellStart"/>
      <w:r w:rsidRPr="0013341B">
        <w:rPr>
          <w:rFonts w:ascii="Arial" w:hAnsi="Arial" w:cs="Arial"/>
          <w:b/>
          <w:bCs/>
        </w:rPr>
        <w:t>ms</w:t>
      </w:r>
      <w:proofErr w:type="spellEnd"/>
      <w:r w:rsidRPr="0013341B">
        <w:rPr>
          <w:rFonts w:ascii="Arial" w:hAnsi="Arial" w:cs="Arial"/>
          <w:b/>
          <w:bCs/>
        </w:rPr>
        <w:t xml:space="preserve"> in Dallas, Texas</w:t>
      </w:r>
      <w:r w:rsidRPr="0013341B">
        <w:rPr>
          <w:rFonts w:ascii="Arial" w:hAnsi="Arial" w:cs="Arial"/>
        </w:rPr>
        <w:t xml:space="preserve">. </w:t>
      </w:r>
    </w:p>
    <w:p w14:paraId="2F9B1AB0" w14:textId="77777777" w:rsidR="0013341B" w:rsidRPr="0013341B" w:rsidRDefault="0013341B" w:rsidP="0013341B">
      <w:pPr>
        <w:spacing w:line="480" w:lineRule="auto"/>
        <w:jc w:val="both"/>
        <w:rPr>
          <w:rFonts w:ascii="Arial" w:hAnsi="Arial" w:cs="Arial"/>
        </w:rPr>
      </w:pPr>
      <w:r w:rsidRPr="0013341B">
        <w:rPr>
          <w:rFonts w:ascii="Arial" w:hAnsi="Arial" w:cs="Arial"/>
        </w:rPr>
        <w:lastRenderedPageBreak/>
        <w:t xml:space="preserve">The average delay increase during the transatlantic segment was therefore approximately </w:t>
      </w:r>
      <w:r w:rsidRPr="0013341B">
        <w:rPr>
          <w:rFonts w:ascii="Arial" w:hAnsi="Arial" w:cs="Arial"/>
          <w:b/>
          <w:bCs/>
        </w:rPr>
        <w:t xml:space="preserve">70–110 </w:t>
      </w:r>
      <w:proofErr w:type="spellStart"/>
      <w:r w:rsidRPr="0013341B">
        <w:rPr>
          <w:rFonts w:ascii="Arial" w:hAnsi="Arial" w:cs="Arial"/>
          <w:b/>
          <w:bCs/>
        </w:rPr>
        <w:t>ms</w:t>
      </w:r>
      <w:proofErr w:type="spellEnd"/>
      <w:r w:rsidRPr="0013341B">
        <w:rPr>
          <w:rFonts w:ascii="Arial" w:hAnsi="Arial" w:cs="Arial"/>
        </w:rPr>
        <w:t>.</w:t>
      </w:r>
    </w:p>
    <w:p w14:paraId="6C5BA841" w14:textId="77777777" w:rsidR="0013341B" w:rsidRPr="0013341B" w:rsidRDefault="0013341B" w:rsidP="0013341B">
      <w:pPr>
        <w:spacing w:line="480" w:lineRule="auto"/>
        <w:jc w:val="both"/>
        <w:rPr>
          <w:rFonts w:ascii="Arial" w:hAnsi="Arial" w:cs="Arial"/>
        </w:rPr>
      </w:pPr>
      <w:r w:rsidRPr="0013341B">
        <w:rPr>
          <w:rFonts w:ascii="Arial" w:hAnsi="Arial" w:cs="Arial"/>
        </w:rPr>
        <w:t>This delay is expected because packets travel thousands of miles across international backbone infrastructure and undersea fibre-optic links.</w:t>
      </w:r>
    </w:p>
    <w:p w14:paraId="652BE655" w14:textId="77777777" w:rsidR="0013341B" w:rsidRPr="0013341B" w:rsidRDefault="0013341B" w:rsidP="0013341B">
      <w:pPr>
        <w:spacing w:line="480" w:lineRule="auto"/>
        <w:jc w:val="both"/>
        <w:rPr>
          <w:rFonts w:ascii="Arial" w:hAnsi="Arial" w:cs="Arial"/>
          <w:b/>
          <w:bCs/>
        </w:rPr>
      </w:pPr>
      <w:r w:rsidRPr="0013341B">
        <w:rPr>
          <w:rFonts w:ascii="Arial" w:hAnsi="Arial" w:cs="Arial"/>
          <w:b/>
          <w:bCs/>
        </w:rPr>
        <w:t>3. What are the main nameservers for the website?</w:t>
      </w:r>
    </w:p>
    <w:p w14:paraId="603034D3" w14:textId="77777777" w:rsidR="0013341B" w:rsidRPr="0013341B" w:rsidRDefault="0013341B" w:rsidP="0013341B">
      <w:pPr>
        <w:spacing w:line="480" w:lineRule="auto"/>
        <w:jc w:val="both"/>
        <w:rPr>
          <w:rFonts w:ascii="Arial" w:hAnsi="Arial" w:cs="Arial"/>
        </w:rPr>
      </w:pPr>
      <w:r w:rsidRPr="0013341B">
        <w:rPr>
          <w:rFonts w:ascii="Arial" w:hAnsi="Arial" w:cs="Arial"/>
        </w:rPr>
        <w:t>The dig testfire.net NS command identified eight authoritative nameservers for the domain:</w:t>
      </w:r>
    </w:p>
    <w:p w14:paraId="5C239259" w14:textId="77777777" w:rsidR="0013341B" w:rsidRDefault="0013341B" w:rsidP="0013341B">
      <w:pPr>
        <w:pStyle w:val="ListParagraph"/>
        <w:numPr>
          <w:ilvl w:val="0"/>
          <w:numId w:val="14"/>
        </w:numPr>
        <w:spacing w:line="480" w:lineRule="auto"/>
        <w:jc w:val="both"/>
        <w:rPr>
          <w:rFonts w:ascii="Arial" w:hAnsi="Arial" w:cs="Arial"/>
        </w:rPr>
      </w:pPr>
      <w:r w:rsidRPr="0013341B">
        <w:rPr>
          <w:rFonts w:ascii="Arial" w:hAnsi="Arial" w:cs="Arial"/>
        </w:rPr>
        <w:t xml:space="preserve">asia3.akam.net </w:t>
      </w:r>
    </w:p>
    <w:p w14:paraId="3F9B22C3" w14:textId="77777777" w:rsidR="0013341B" w:rsidRDefault="0013341B" w:rsidP="0013341B">
      <w:pPr>
        <w:pStyle w:val="ListParagraph"/>
        <w:numPr>
          <w:ilvl w:val="0"/>
          <w:numId w:val="14"/>
        </w:numPr>
        <w:spacing w:line="480" w:lineRule="auto"/>
        <w:jc w:val="both"/>
        <w:rPr>
          <w:rFonts w:ascii="Arial" w:hAnsi="Arial" w:cs="Arial"/>
        </w:rPr>
      </w:pPr>
      <w:r w:rsidRPr="0013341B">
        <w:rPr>
          <w:rFonts w:ascii="Arial" w:hAnsi="Arial" w:cs="Arial"/>
        </w:rPr>
        <w:t xml:space="preserve">eur2.akam.net </w:t>
      </w:r>
    </w:p>
    <w:p w14:paraId="5332427A" w14:textId="77777777" w:rsidR="0013341B" w:rsidRDefault="0013341B" w:rsidP="0013341B">
      <w:pPr>
        <w:pStyle w:val="ListParagraph"/>
        <w:numPr>
          <w:ilvl w:val="0"/>
          <w:numId w:val="14"/>
        </w:numPr>
        <w:spacing w:line="480" w:lineRule="auto"/>
        <w:jc w:val="both"/>
        <w:rPr>
          <w:rFonts w:ascii="Arial" w:hAnsi="Arial" w:cs="Arial"/>
        </w:rPr>
      </w:pPr>
      <w:r w:rsidRPr="0013341B">
        <w:rPr>
          <w:rFonts w:ascii="Arial" w:hAnsi="Arial" w:cs="Arial"/>
        </w:rPr>
        <w:t xml:space="preserve">eur5.akam.net </w:t>
      </w:r>
    </w:p>
    <w:p w14:paraId="21A84A99" w14:textId="77777777" w:rsidR="0013341B" w:rsidRDefault="0013341B" w:rsidP="0013341B">
      <w:pPr>
        <w:pStyle w:val="ListParagraph"/>
        <w:numPr>
          <w:ilvl w:val="0"/>
          <w:numId w:val="14"/>
        </w:numPr>
        <w:spacing w:line="480" w:lineRule="auto"/>
        <w:jc w:val="both"/>
        <w:rPr>
          <w:rFonts w:ascii="Arial" w:hAnsi="Arial" w:cs="Arial"/>
        </w:rPr>
      </w:pPr>
      <w:r w:rsidRPr="0013341B">
        <w:rPr>
          <w:rFonts w:ascii="Arial" w:hAnsi="Arial" w:cs="Arial"/>
        </w:rPr>
        <w:t xml:space="preserve">ns1-206.akam.net </w:t>
      </w:r>
    </w:p>
    <w:p w14:paraId="3F74BF81" w14:textId="77777777" w:rsidR="0013341B" w:rsidRDefault="0013341B" w:rsidP="0013341B">
      <w:pPr>
        <w:pStyle w:val="ListParagraph"/>
        <w:numPr>
          <w:ilvl w:val="0"/>
          <w:numId w:val="14"/>
        </w:numPr>
        <w:spacing w:line="480" w:lineRule="auto"/>
        <w:jc w:val="both"/>
        <w:rPr>
          <w:rFonts w:ascii="Arial" w:hAnsi="Arial" w:cs="Arial"/>
        </w:rPr>
      </w:pPr>
      <w:r w:rsidRPr="0013341B">
        <w:rPr>
          <w:rFonts w:ascii="Arial" w:hAnsi="Arial" w:cs="Arial"/>
        </w:rPr>
        <w:t xml:space="preserve">ns1-99.akam.net </w:t>
      </w:r>
    </w:p>
    <w:p w14:paraId="7B8194C1" w14:textId="77777777" w:rsidR="0013341B" w:rsidRDefault="0013341B" w:rsidP="0013341B">
      <w:pPr>
        <w:pStyle w:val="ListParagraph"/>
        <w:numPr>
          <w:ilvl w:val="0"/>
          <w:numId w:val="14"/>
        </w:numPr>
        <w:spacing w:line="480" w:lineRule="auto"/>
        <w:jc w:val="both"/>
        <w:rPr>
          <w:rFonts w:ascii="Arial" w:hAnsi="Arial" w:cs="Arial"/>
        </w:rPr>
      </w:pPr>
      <w:r w:rsidRPr="0013341B">
        <w:rPr>
          <w:rFonts w:ascii="Arial" w:hAnsi="Arial" w:cs="Arial"/>
        </w:rPr>
        <w:t xml:space="preserve">usc2.akam.net </w:t>
      </w:r>
    </w:p>
    <w:p w14:paraId="5BDD038B" w14:textId="77777777" w:rsidR="0013341B" w:rsidRDefault="0013341B" w:rsidP="0013341B">
      <w:pPr>
        <w:pStyle w:val="ListParagraph"/>
        <w:numPr>
          <w:ilvl w:val="0"/>
          <w:numId w:val="14"/>
        </w:numPr>
        <w:spacing w:line="480" w:lineRule="auto"/>
        <w:jc w:val="both"/>
        <w:rPr>
          <w:rFonts w:ascii="Arial" w:hAnsi="Arial" w:cs="Arial"/>
        </w:rPr>
      </w:pPr>
      <w:r w:rsidRPr="0013341B">
        <w:rPr>
          <w:rFonts w:ascii="Arial" w:hAnsi="Arial" w:cs="Arial"/>
        </w:rPr>
        <w:t xml:space="preserve">usc3.akam.net </w:t>
      </w:r>
    </w:p>
    <w:p w14:paraId="093259E8" w14:textId="0D283DF1" w:rsidR="0013341B" w:rsidRPr="0013341B" w:rsidRDefault="0013341B" w:rsidP="0013341B">
      <w:pPr>
        <w:pStyle w:val="ListParagraph"/>
        <w:numPr>
          <w:ilvl w:val="0"/>
          <w:numId w:val="14"/>
        </w:numPr>
        <w:spacing w:line="480" w:lineRule="auto"/>
        <w:jc w:val="both"/>
        <w:rPr>
          <w:rFonts w:ascii="Arial" w:hAnsi="Arial" w:cs="Arial"/>
        </w:rPr>
      </w:pPr>
      <w:r w:rsidRPr="0013341B">
        <w:rPr>
          <w:rFonts w:ascii="Arial" w:hAnsi="Arial" w:cs="Arial"/>
        </w:rPr>
        <w:t xml:space="preserve">usw2.akam.net </w:t>
      </w:r>
    </w:p>
    <w:p w14:paraId="6BAFCB8E" w14:textId="77777777" w:rsidR="0013341B" w:rsidRPr="0013341B" w:rsidRDefault="0013341B" w:rsidP="0013341B">
      <w:pPr>
        <w:spacing w:line="480" w:lineRule="auto"/>
        <w:jc w:val="both"/>
        <w:rPr>
          <w:rFonts w:ascii="Arial" w:hAnsi="Arial" w:cs="Arial"/>
        </w:rPr>
      </w:pPr>
      <w:r w:rsidRPr="0013341B">
        <w:rPr>
          <w:rFonts w:ascii="Arial" w:hAnsi="Arial" w:cs="Arial"/>
        </w:rPr>
        <w:t>These nameservers belong to Akamai Technologies.</w:t>
      </w:r>
    </w:p>
    <w:p w14:paraId="52210238" w14:textId="77777777" w:rsidR="0013341B" w:rsidRPr="0013341B" w:rsidRDefault="0013341B" w:rsidP="0013341B">
      <w:pPr>
        <w:spacing w:line="480" w:lineRule="auto"/>
        <w:jc w:val="both"/>
        <w:rPr>
          <w:rFonts w:ascii="Arial" w:hAnsi="Arial" w:cs="Arial"/>
        </w:rPr>
      </w:pPr>
      <w:r w:rsidRPr="0013341B">
        <w:rPr>
          <w:rFonts w:ascii="Arial" w:hAnsi="Arial" w:cs="Arial"/>
        </w:rPr>
        <w:t>This indicates that the website uses:</w:t>
      </w:r>
    </w:p>
    <w:p w14:paraId="7CFAA869" w14:textId="77777777" w:rsidR="0013341B" w:rsidRDefault="0013341B" w:rsidP="0013341B">
      <w:pPr>
        <w:pStyle w:val="ListParagraph"/>
        <w:numPr>
          <w:ilvl w:val="0"/>
          <w:numId w:val="15"/>
        </w:numPr>
        <w:spacing w:line="480" w:lineRule="auto"/>
        <w:jc w:val="both"/>
        <w:rPr>
          <w:rFonts w:ascii="Arial" w:hAnsi="Arial" w:cs="Arial"/>
        </w:rPr>
      </w:pPr>
      <w:r w:rsidRPr="0013341B">
        <w:rPr>
          <w:rFonts w:ascii="Arial" w:hAnsi="Arial" w:cs="Arial"/>
        </w:rPr>
        <w:t xml:space="preserve">distributed DNS infrastructure, </w:t>
      </w:r>
    </w:p>
    <w:p w14:paraId="2E66086B" w14:textId="77777777" w:rsidR="0013341B" w:rsidRDefault="0013341B" w:rsidP="0013341B">
      <w:pPr>
        <w:pStyle w:val="ListParagraph"/>
        <w:numPr>
          <w:ilvl w:val="0"/>
          <w:numId w:val="15"/>
        </w:numPr>
        <w:spacing w:line="480" w:lineRule="auto"/>
        <w:jc w:val="both"/>
        <w:rPr>
          <w:rFonts w:ascii="Arial" w:hAnsi="Arial" w:cs="Arial"/>
        </w:rPr>
      </w:pPr>
      <w:r w:rsidRPr="0013341B">
        <w:rPr>
          <w:rFonts w:ascii="Arial" w:hAnsi="Arial" w:cs="Arial"/>
        </w:rPr>
        <w:t xml:space="preserve">content delivery services, </w:t>
      </w:r>
    </w:p>
    <w:p w14:paraId="2B3F85BF" w14:textId="77777777" w:rsidR="0013341B" w:rsidRDefault="0013341B" w:rsidP="0013341B">
      <w:pPr>
        <w:pStyle w:val="ListParagraph"/>
        <w:numPr>
          <w:ilvl w:val="0"/>
          <w:numId w:val="15"/>
        </w:numPr>
        <w:spacing w:line="480" w:lineRule="auto"/>
        <w:jc w:val="both"/>
        <w:rPr>
          <w:rFonts w:ascii="Arial" w:hAnsi="Arial" w:cs="Arial"/>
        </w:rPr>
      </w:pPr>
      <w:r w:rsidRPr="0013341B">
        <w:rPr>
          <w:rFonts w:ascii="Arial" w:hAnsi="Arial" w:cs="Arial"/>
        </w:rPr>
        <w:t xml:space="preserve">load balancing, </w:t>
      </w:r>
    </w:p>
    <w:p w14:paraId="178B6E96" w14:textId="1AA446DE" w:rsidR="0013341B" w:rsidRPr="0013341B" w:rsidRDefault="0013341B" w:rsidP="0013341B">
      <w:pPr>
        <w:pStyle w:val="ListParagraph"/>
        <w:numPr>
          <w:ilvl w:val="0"/>
          <w:numId w:val="15"/>
        </w:numPr>
        <w:spacing w:line="480" w:lineRule="auto"/>
        <w:jc w:val="both"/>
        <w:rPr>
          <w:rFonts w:ascii="Arial" w:hAnsi="Arial" w:cs="Arial"/>
        </w:rPr>
      </w:pPr>
      <w:r w:rsidRPr="0013341B">
        <w:rPr>
          <w:rFonts w:ascii="Arial" w:hAnsi="Arial" w:cs="Arial"/>
        </w:rPr>
        <w:t xml:space="preserve">and potentially DDoS mitigation services. </w:t>
      </w:r>
    </w:p>
    <w:p w14:paraId="5B1E3354" w14:textId="77777777" w:rsidR="0013341B" w:rsidRPr="0013341B" w:rsidRDefault="0013341B" w:rsidP="0013341B">
      <w:pPr>
        <w:spacing w:line="480" w:lineRule="auto"/>
        <w:jc w:val="both"/>
        <w:rPr>
          <w:rFonts w:ascii="Arial" w:hAnsi="Arial" w:cs="Arial"/>
        </w:rPr>
      </w:pPr>
      <w:r w:rsidRPr="0013341B">
        <w:rPr>
          <w:rFonts w:ascii="Arial" w:hAnsi="Arial" w:cs="Arial"/>
        </w:rPr>
        <w:t>The geographically distributed naming convention (</w:t>
      </w:r>
      <w:proofErr w:type="spellStart"/>
      <w:r w:rsidRPr="0013341B">
        <w:rPr>
          <w:rFonts w:ascii="Arial" w:hAnsi="Arial" w:cs="Arial"/>
        </w:rPr>
        <w:t>asia</w:t>
      </w:r>
      <w:proofErr w:type="spellEnd"/>
      <w:r w:rsidRPr="0013341B">
        <w:rPr>
          <w:rFonts w:ascii="Arial" w:hAnsi="Arial" w:cs="Arial"/>
        </w:rPr>
        <w:t xml:space="preserve">, </w:t>
      </w:r>
      <w:proofErr w:type="spellStart"/>
      <w:r w:rsidRPr="0013341B">
        <w:rPr>
          <w:rFonts w:ascii="Arial" w:hAnsi="Arial" w:cs="Arial"/>
        </w:rPr>
        <w:t>eur</w:t>
      </w:r>
      <w:proofErr w:type="spellEnd"/>
      <w:r w:rsidRPr="0013341B">
        <w:rPr>
          <w:rFonts w:ascii="Arial" w:hAnsi="Arial" w:cs="Arial"/>
        </w:rPr>
        <w:t xml:space="preserve">, </w:t>
      </w:r>
      <w:proofErr w:type="spellStart"/>
      <w:r w:rsidRPr="0013341B">
        <w:rPr>
          <w:rFonts w:ascii="Arial" w:hAnsi="Arial" w:cs="Arial"/>
        </w:rPr>
        <w:t>usc</w:t>
      </w:r>
      <w:proofErr w:type="spellEnd"/>
      <w:r w:rsidRPr="0013341B">
        <w:rPr>
          <w:rFonts w:ascii="Arial" w:hAnsi="Arial" w:cs="Arial"/>
        </w:rPr>
        <w:t xml:space="preserve">, </w:t>
      </w:r>
      <w:proofErr w:type="spellStart"/>
      <w:r w:rsidRPr="0013341B">
        <w:rPr>
          <w:rFonts w:ascii="Arial" w:hAnsi="Arial" w:cs="Arial"/>
        </w:rPr>
        <w:t>usw</w:t>
      </w:r>
      <w:proofErr w:type="spellEnd"/>
      <w:r w:rsidRPr="0013341B">
        <w:rPr>
          <w:rFonts w:ascii="Arial" w:hAnsi="Arial" w:cs="Arial"/>
        </w:rPr>
        <w:t>) suggests global redundancy and resilience.</w:t>
      </w:r>
    </w:p>
    <w:p w14:paraId="30A3F841" w14:textId="3BA9E545" w:rsidR="0013341B" w:rsidRPr="0013341B" w:rsidRDefault="0013341B" w:rsidP="0013341B">
      <w:pPr>
        <w:spacing w:line="480" w:lineRule="auto"/>
        <w:jc w:val="both"/>
        <w:rPr>
          <w:rFonts w:ascii="Arial" w:hAnsi="Arial" w:cs="Arial"/>
        </w:rPr>
      </w:pPr>
    </w:p>
    <w:p w14:paraId="1D77AE2E" w14:textId="77777777" w:rsidR="0013341B" w:rsidRPr="0013341B" w:rsidRDefault="0013341B" w:rsidP="0013341B">
      <w:pPr>
        <w:spacing w:line="480" w:lineRule="auto"/>
        <w:jc w:val="both"/>
        <w:rPr>
          <w:rFonts w:ascii="Arial" w:hAnsi="Arial" w:cs="Arial"/>
          <w:b/>
          <w:bCs/>
        </w:rPr>
      </w:pPr>
      <w:r w:rsidRPr="0013341B">
        <w:rPr>
          <w:rFonts w:ascii="Arial" w:hAnsi="Arial" w:cs="Arial"/>
          <w:b/>
          <w:bCs/>
        </w:rPr>
        <w:t>4. Who is the registered contact?</w:t>
      </w:r>
    </w:p>
    <w:p w14:paraId="1361E904" w14:textId="77777777" w:rsidR="0013341B" w:rsidRPr="0013341B" w:rsidRDefault="0013341B" w:rsidP="0013341B">
      <w:pPr>
        <w:spacing w:line="480" w:lineRule="auto"/>
        <w:jc w:val="both"/>
        <w:rPr>
          <w:rFonts w:ascii="Arial" w:hAnsi="Arial" w:cs="Arial"/>
        </w:rPr>
      </w:pPr>
      <w:r w:rsidRPr="0013341B">
        <w:rPr>
          <w:rFonts w:ascii="Arial" w:hAnsi="Arial" w:cs="Arial"/>
        </w:rPr>
        <w:t>The WHOIS lookup identified the registrar as:</w:t>
      </w:r>
    </w:p>
    <w:p w14:paraId="2E34EAD0" w14:textId="77777777" w:rsidR="0013341B" w:rsidRPr="0013341B" w:rsidRDefault="0013341B" w:rsidP="0013341B">
      <w:pPr>
        <w:pStyle w:val="ListParagraph"/>
        <w:numPr>
          <w:ilvl w:val="0"/>
          <w:numId w:val="18"/>
        </w:numPr>
        <w:spacing w:line="480" w:lineRule="auto"/>
        <w:jc w:val="both"/>
        <w:rPr>
          <w:rFonts w:ascii="Arial" w:hAnsi="Arial" w:cs="Arial"/>
        </w:rPr>
      </w:pPr>
      <w:r w:rsidRPr="0013341B">
        <w:rPr>
          <w:rFonts w:ascii="Arial" w:hAnsi="Arial" w:cs="Arial"/>
        </w:rPr>
        <w:t xml:space="preserve">Amazon Registrar, Inc. </w:t>
      </w:r>
    </w:p>
    <w:p w14:paraId="3F20F56B" w14:textId="77777777" w:rsidR="0013341B" w:rsidRPr="0013341B" w:rsidRDefault="0013341B" w:rsidP="0013341B">
      <w:pPr>
        <w:spacing w:line="480" w:lineRule="auto"/>
        <w:jc w:val="both"/>
        <w:rPr>
          <w:rFonts w:ascii="Arial" w:hAnsi="Arial" w:cs="Arial"/>
        </w:rPr>
      </w:pPr>
      <w:r w:rsidRPr="0013341B">
        <w:rPr>
          <w:rFonts w:ascii="Arial" w:hAnsi="Arial" w:cs="Arial"/>
        </w:rPr>
        <w:t>The registrar abuse contact information was:</w:t>
      </w:r>
    </w:p>
    <w:p w14:paraId="6E73EB20" w14:textId="77777777" w:rsidR="0013341B" w:rsidRPr="0013341B" w:rsidRDefault="0013341B" w:rsidP="0013341B">
      <w:pPr>
        <w:pStyle w:val="ListParagraph"/>
        <w:numPr>
          <w:ilvl w:val="0"/>
          <w:numId w:val="18"/>
        </w:numPr>
        <w:spacing w:line="480" w:lineRule="auto"/>
        <w:jc w:val="both"/>
        <w:rPr>
          <w:rFonts w:ascii="Arial" w:hAnsi="Arial" w:cs="Arial"/>
        </w:rPr>
      </w:pPr>
      <w:r w:rsidRPr="0013341B">
        <w:rPr>
          <w:rFonts w:ascii="Arial" w:hAnsi="Arial" w:cs="Arial"/>
        </w:rPr>
        <w:t xml:space="preserve">Email: trustandsafety@support.aws.com </w:t>
      </w:r>
    </w:p>
    <w:p w14:paraId="701021FC" w14:textId="77777777" w:rsidR="0013341B" w:rsidRPr="0013341B" w:rsidRDefault="0013341B" w:rsidP="0013341B">
      <w:pPr>
        <w:pStyle w:val="ListParagraph"/>
        <w:numPr>
          <w:ilvl w:val="0"/>
          <w:numId w:val="18"/>
        </w:numPr>
        <w:spacing w:line="480" w:lineRule="auto"/>
        <w:jc w:val="both"/>
        <w:rPr>
          <w:rFonts w:ascii="Arial" w:hAnsi="Arial" w:cs="Arial"/>
        </w:rPr>
      </w:pPr>
      <w:r w:rsidRPr="0013341B">
        <w:rPr>
          <w:rFonts w:ascii="Arial" w:hAnsi="Arial" w:cs="Arial"/>
        </w:rPr>
        <w:t xml:space="preserve">Phone: +1.2024422253 </w:t>
      </w:r>
    </w:p>
    <w:p w14:paraId="35F4A806" w14:textId="77777777" w:rsidR="0013341B" w:rsidRPr="0013341B" w:rsidRDefault="0013341B" w:rsidP="0013341B">
      <w:pPr>
        <w:spacing w:line="480" w:lineRule="auto"/>
        <w:jc w:val="both"/>
        <w:rPr>
          <w:rFonts w:ascii="Arial" w:hAnsi="Arial" w:cs="Arial"/>
        </w:rPr>
      </w:pPr>
      <w:r w:rsidRPr="0013341B">
        <w:rPr>
          <w:rFonts w:ascii="Arial" w:hAnsi="Arial" w:cs="Arial"/>
        </w:rPr>
        <w:t>The administrative DNS contact listed within the SOA record was:</w:t>
      </w:r>
    </w:p>
    <w:p w14:paraId="05DEC22E" w14:textId="77777777" w:rsidR="0013341B" w:rsidRPr="0013341B" w:rsidRDefault="0013341B" w:rsidP="0013341B">
      <w:pPr>
        <w:pStyle w:val="ListParagraph"/>
        <w:numPr>
          <w:ilvl w:val="0"/>
          <w:numId w:val="19"/>
        </w:numPr>
        <w:spacing w:line="480" w:lineRule="auto"/>
        <w:jc w:val="both"/>
        <w:rPr>
          <w:rFonts w:ascii="Arial" w:hAnsi="Arial" w:cs="Arial"/>
        </w:rPr>
      </w:pPr>
      <w:r w:rsidRPr="0013341B">
        <w:rPr>
          <w:rFonts w:ascii="Arial" w:hAnsi="Arial" w:cs="Arial"/>
        </w:rPr>
        <w:t xml:space="preserve">hostmaster@akamai.com </w:t>
      </w:r>
    </w:p>
    <w:p w14:paraId="4DCC0393" w14:textId="77777777" w:rsidR="0013341B" w:rsidRPr="0013341B" w:rsidRDefault="0013341B" w:rsidP="0013341B">
      <w:pPr>
        <w:spacing w:line="480" w:lineRule="auto"/>
        <w:jc w:val="both"/>
        <w:rPr>
          <w:rFonts w:ascii="Arial" w:hAnsi="Arial" w:cs="Arial"/>
        </w:rPr>
      </w:pPr>
      <w:r w:rsidRPr="0013341B">
        <w:rPr>
          <w:rFonts w:ascii="Arial" w:hAnsi="Arial" w:cs="Arial"/>
        </w:rPr>
        <w:t>The domain also had the status:</w:t>
      </w:r>
    </w:p>
    <w:p w14:paraId="26B20654" w14:textId="77777777" w:rsidR="0013341B" w:rsidRPr="0013341B" w:rsidRDefault="0013341B" w:rsidP="0013341B">
      <w:pPr>
        <w:pStyle w:val="ListParagraph"/>
        <w:numPr>
          <w:ilvl w:val="0"/>
          <w:numId w:val="19"/>
        </w:numPr>
        <w:spacing w:line="480" w:lineRule="auto"/>
        <w:jc w:val="both"/>
        <w:rPr>
          <w:rFonts w:ascii="Arial" w:hAnsi="Arial" w:cs="Arial"/>
        </w:rPr>
      </w:pPr>
      <w:proofErr w:type="spellStart"/>
      <w:r w:rsidRPr="0013341B">
        <w:rPr>
          <w:rFonts w:ascii="Arial" w:hAnsi="Arial" w:cs="Arial"/>
        </w:rPr>
        <w:t>clientTransferProhibited</w:t>
      </w:r>
      <w:proofErr w:type="spellEnd"/>
      <w:r w:rsidRPr="0013341B">
        <w:rPr>
          <w:rFonts w:ascii="Arial" w:hAnsi="Arial" w:cs="Arial"/>
        </w:rPr>
        <w:t xml:space="preserve"> </w:t>
      </w:r>
    </w:p>
    <w:p w14:paraId="03CDFF01" w14:textId="152FC05E" w:rsidR="0013341B" w:rsidRPr="0013341B" w:rsidRDefault="0013341B" w:rsidP="0013341B">
      <w:pPr>
        <w:spacing w:line="480" w:lineRule="auto"/>
        <w:jc w:val="both"/>
        <w:rPr>
          <w:rFonts w:ascii="Arial" w:hAnsi="Arial" w:cs="Arial"/>
        </w:rPr>
      </w:pPr>
      <w:r w:rsidRPr="0013341B">
        <w:rPr>
          <w:rFonts w:ascii="Arial" w:hAnsi="Arial" w:cs="Arial"/>
        </w:rPr>
        <w:t>This indicates that domain transfer locking is enabled to prevent unauthorised registrar transfers.</w:t>
      </w:r>
    </w:p>
    <w:p w14:paraId="10BC6AEF" w14:textId="77777777" w:rsidR="0013341B" w:rsidRPr="0013341B" w:rsidRDefault="0013341B" w:rsidP="0013341B">
      <w:pPr>
        <w:spacing w:line="480" w:lineRule="auto"/>
        <w:jc w:val="both"/>
        <w:rPr>
          <w:rFonts w:ascii="Arial" w:hAnsi="Arial" w:cs="Arial"/>
          <w:b/>
          <w:bCs/>
        </w:rPr>
      </w:pPr>
      <w:r w:rsidRPr="0013341B">
        <w:rPr>
          <w:rFonts w:ascii="Arial" w:hAnsi="Arial" w:cs="Arial"/>
          <w:b/>
          <w:bCs/>
        </w:rPr>
        <w:t>5. What is the MX record for the website?</w:t>
      </w:r>
    </w:p>
    <w:p w14:paraId="275F14B0" w14:textId="77777777" w:rsidR="0013341B" w:rsidRPr="0013341B" w:rsidRDefault="0013341B" w:rsidP="0013341B">
      <w:pPr>
        <w:spacing w:line="480" w:lineRule="auto"/>
        <w:jc w:val="both"/>
        <w:rPr>
          <w:rFonts w:ascii="Arial" w:hAnsi="Arial" w:cs="Arial"/>
        </w:rPr>
      </w:pPr>
      <w:r w:rsidRPr="0013341B">
        <w:rPr>
          <w:rFonts w:ascii="Arial" w:hAnsi="Arial" w:cs="Arial"/>
        </w:rPr>
        <w:t>The command:</w:t>
      </w:r>
    </w:p>
    <w:p w14:paraId="05A970D1" w14:textId="77777777" w:rsidR="0013341B" w:rsidRPr="0013341B" w:rsidRDefault="0013341B" w:rsidP="0013341B">
      <w:pPr>
        <w:spacing w:line="480" w:lineRule="auto"/>
        <w:jc w:val="both"/>
        <w:rPr>
          <w:rFonts w:ascii="Arial" w:hAnsi="Arial" w:cs="Arial"/>
        </w:rPr>
      </w:pPr>
      <w:proofErr w:type="spellStart"/>
      <w:r w:rsidRPr="0013341B">
        <w:rPr>
          <w:rFonts w:ascii="Arial" w:hAnsi="Arial" w:cs="Arial"/>
        </w:rPr>
        <w:t>nslookup</w:t>
      </w:r>
      <w:proofErr w:type="spellEnd"/>
      <w:r w:rsidRPr="0013341B">
        <w:rPr>
          <w:rFonts w:ascii="Arial" w:hAnsi="Arial" w:cs="Arial"/>
        </w:rPr>
        <w:t xml:space="preserve"> -type=mx testfire.net</w:t>
      </w:r>
    </w:p>
    <w:p w14:paraId="5059C356" w14:textId="77777777" w:rsidR="0013341B" w:rsidRPr="0013341B" w:rsidRDefault="0013341B" w:rsidP="0013341B">
      <w:pPr>
        <w:spacing w:line="480" w:lineRule="auto"/>
        <w:jc w:val="both"/>
        <w:rPr>
          <w:rFonts w:ascii="Arial" w:hAnsi="Arial" w:cs="Arial"/>
        </w:rPr>
      </w:pPr>
      <w:r w:rsidRPr="0013341B">
        <w:rPr>
          <w:rFonts w:ascii="Arial" w:hAnsi="Arial" w:cs="Arial"/>
        </w:rPr>
        <w:t>returned:</w:t>
      </w:r>
    </w:p>
    <w:p w14:paraId="1EA7AA0A" w14:textId="77777777" w:rsidR="0013341B" w:rsidRPr="0013341B" w:rsidRDefault="0013341B" w:rsidP="0013341B">
      <w:pPr>
        <w:spacing w:line="480" w:lineRule="auto"/>
        <w:jc w:val="both"/>
        <w:rPr>
          <w:rFonts w:ascii="Arial" w:hAnsi="Arial" w:cs="Arial"/>
        </w:rPr>
      </w:pPr>
      <w:r w:rsidRPr="0013341B">
        <w:rPr>
          <w:rFonts w:ascii="Arial" w:hAnsi="Arial" w:cs="Arial"/>
        </w:rPr>
        <w:t>*** Can't find testfire.net: No answer</w:t>
      </w:r>
    </w:p>
    <w:p w14:paraId="2132F569" w14:textId="77777777" w:rsidR="0013341B" w:rsidRPr="0013341B" w:rsidRDefault="0013341B" w:rsidP="0013341B">
      <w:pPr>
        <w:spacing w:line="480" w:lineRule="auto"/>
        <w:jc w:val="both"/>
        <w:rPr>
          <w:rFonts w:ascii="Arial" w:hAnsi="Arial" w:cs="Arial"/>
        </w:rPr>
      </w:pPr>
      <w:r w:rsidRPr="0013341B">
        <w:rPr>
          <w:rFonts w:ascii="Arial" w:hAnsi="Arial" w:cs="Arial"/>
        </w:rPr>
        <w:t>This means that no MX (Mail Exchange) records are configured for the domain.</w:t>
      </w:r>
    </w:p>
    <w:p w14:paraId="3AFD8454" w14:textId="77777777" w:rsidR="0013341B" w:rsidRPr="0013341B" w:rsidRDefault="0013341B" w:rsidP="0013341B">
      <w:pPr>
        <w:spacing w:line="480" w:lineRule="auto"/>
        <w:jc w:val="both"/>
        <w:rPr>
          <w:rFonts w:ascii="Arial" w:hAnsi="Arial" w:cs="Arial"/>
        </w:rPr>
      </w:pPr>
      <w:r w:rsidRPr="0013341B">
        <w:rPr>
          <w:rFonts w:ascii="Arial" w:hAnsi="Arial" w:cs="Arial"/>
        </w:rPr>
        <w:t>From a security and operational perspective, this suggests that:</w:t>
      </w:r>
    </w:p>
    <w:p w14:paraId="41A25794" w14:textId="77777777" w:rsidR="0013341B" w:rsidRDefault="0013341B" w:rsidP="0013341B">
      <w:pPr>
        <w:pStyle w:val="ListParagraph"/>
        <w:numPr>
          <w:ilvl w:val="0"/>
          <w:numId w:val="19"/>
        </w:numPr>
        <w:spacing w:line="480" w:lineRule="auto"/>
        <w:jc w:val="both"/>
        <w:rPr>
          <w:rFonts w:ascii="Arial" w:hAnsi="Arial" w:cs="Arial"/>
        </w:rPr>
      </w:pPr>
      <w:r w:rsidRPr="0013341B">
        <w:rPr>
          <w:rFonts w:ascii="Arial" w:hAnsi="Arial" w:cs="Arial"/>
        </w:rPr>
        <w:lastRenderedPageBreak/>
        <w:t xml:space="preserve">the domain is not intended to receive email, </w:t>
      </w:r>
    </w:p>
    <w:p w14:paraId="02F938EC" w14:textId="77777777" w:rsidR="0013341B" w:rsidRDefault="0013341B" w:rsidP="0013341B">
      <w:pPr>
        <w:pStyle w:val="ListParagraph"/>
        <w:numPr>
          <w:ilvl w:val="0"/>
          <w:numId w:val="19"/>
        </w:numPr>
        <w:spacing w:line="480" w:lineRule="auto"/>
        <w:jc w:val="both"/>
        <w:rPr>
          <w:rFonts w:ascii="Arial" w:hAnsi="Arial" w:cs="Arial"/>
        </w:rPr>
      </w:pPr>
      <w:r w:rsidRPr="0013341B">
        <w:rPr>
          <w:rFonts w:ascii="Arial" w:hAnsi="Arial" w:cs="Arial"/>
        </w:rPr>
        <w:t xml:space="preserve">email services may be disabled, </w:t>
      </w:r>
    </w:p>
    <w:p w14:paraId="27900C09" w14:textId="6197432E" w:rsidR="0013341B" w:rsidRPr="0013341B" w:rsidRDefault="0013341B" w:rsidP="0013341B">
      <w:pPr>
        <w:pStyle w:val="ListParagraph"/>
        <w:numPr>
          <w:ilvl w:val="0"/>
          <w:numId w:val="19"/>
        </w:numPr>
        <w:spacing w:line="480" w:lineRule="auto"/>
        <w:jc w:val="both"/>
        <w:rPr>
          <w:rFonts w:ascii="Arial" w:hAnsi="Arial" w:cs="Arial"/>
        </w:rPr>
      </w:pPr>
      <w:r w:rsidRPr="0013341B">
        <w:rPr>
          <w:rFonts w:ascii="Arial" w:hAnsi="Arial" w:cs="Arial"/>
        </w:rPr>
        <w:t xml:space="preserve">or mail handling is managed separately. </w:t>
      </w:r>
    </w:p>
    <w:p w14:paraId="5C2A7B8D" w14:textId="77777777" w:rsidR="0013341B" w:rsidRPr="0013341B" w:rsidRDefault="0013341B" w:rsidP="0013341B">
      <w:pPr>
        <w:spacing w:line="480" w:lineRule="auto"/>
        <w:jc w:val="both"/>
        <w:rPr>
          <w:rFonts w:ascii="Arial" w:hAnsi="Arial" w:cs="Arial"/>
        </w:rPr>
      </w:pPr>
      <w:r w:rsidRPr="0013341B">
        <w:rPr>
          <w:rFonts w:ascii="Arial" w:hAnsi="Arial" w:cs="Arial"/>
        </w:rPr>
        <w:t>This is common for:</w:t>
      </w:r>
    </w:p>
    <w:p w14:paraId="58AB090E" w14:textId="77777777" w:rsidR="0013341B" w:rsidRDefault="0013341B" w:rsidP="0013341B">
      <w:pPr>
        <w:pStyle w:val="ListParagraph"/>
        <w:numPr>
          <w:ilvl w:val="0"/>
          <w:numId w:val="20"/>
        </w:numPr>
        <w:spacing w:line="480" w:lineRule="auto"/>
        <w:jc w:val="both"/>
        <w:rPr>
          <w:rFonts w:ascii="Arial" w:hAnsi="Arial" w:cs="Arial"/>
        </w:rPr>
      </w:pPr>
      <w:r w:rsidRPr="0013341B">
        <w:rPr>
          <w:rFonts w:ascii="Arial" w:hAnsi="Arial" w:cs="Arial"/>
        </w:rPr>
        <w:t xml:space="preserve">test environments, </w:t>
      </w:r>
    </w:p>
    <w:p w14:paraId="3E6C569B" w14:textId="77777777" w:rsidR="0013341B" w:rsidRDefault="0013341B" w:rsidP="0013341B">
      <w:pPr>
        <w:pStyle w:val="ListParagraph"/>
        <w:numPr>
          <w:ilvl w:val="0"/>
          <w:numId w:val="20"/>
        </w:numPr>
        <w:spacing w:line="480" w:lineRule="auto"/>
        <w:jc w:val="both"/>
        <w:rPr>
          <w:rFonts w:ascii="Arial" w:hAnsi="Arial" w:cs="Arial"/>
        </w:rPr>
      </w:pPr>
      <w:r w:rsidRPr="0013341B">
        <w:rPr>
          <w:rFonts w:ascii="Arial" w:hAnsi="Arial" w:cs="Arial"/>
        </w:rPr>
        <w:t xml:space="preserve">deliberately vulnerable applications, </w:t>
      </w:r>
    </w:p>
    <w:p w14:paraId="4E2BD540" w14:textId="5DA8903D" w:rsidR="0013341B" w:rsidRPr="0013341B" w:rsidRDefault="0013341B" w:rsidP="0013341B">
      <w:pPr>
        <w:pStyle w:val="ListParagraph"/>
        <w:numPr>
          <w:ilvl w:val="0"/>
          <w:numId w:val="20"/>
        </w:numPr>
        <w:spacing w:line="480" w:lineRule="auto"/>
        <w:jc w:val="both"/>
        <w:rPr>
          <w:rFonts w:ascii="Arial" w:hAnsi="Arial" w:cs="Arial"/>
        </w:rPr>
      </w:pPr>
      <w:r w:rsidRPr="0013341B">
        <w:rPr>
          <w:rFonts w:ascii="Arial" w:hAnsi="Arial" w:cs="Arial"/>
        </w:rPr>
        <w:t xml:space="preserve">and non-production systems. </w:t>
      </w:r>
    </w:p>
    <w:p w14:paraId="02A0E25A" w14:textId="77777777" w:rsidR="0013341B" w:rsidRPr="0013341B" w:rsidRDefault="0013341B" w:rsidP="0013341B">
      <w:pPr>
        <w:spacing w:line="480" w:lineRule="auto"/>
        <w:jc w:val="both"/>
        <w:rPr>
          <w:rFonts w:ascii="Arial" w:hAnsi="Arial" w:cs="Arial"/>
          <w:b/>
          <w:bCs/>
        </w:rPr>
      </w:pPr>
      <w:r w:rsidRPr="0013341B">
        <w:rPr>
          <w:rFonts w:ascii="Arial" w:hAnsi="Arial" w:cs="Arial"/>
          <w:b/>
          <w:bCs/>
        </w:rPr>
        <w:t>6. Where is the website hosted?</w:t>
      </w:r>
    </w:p>
    <w:p w14:paraId="711851F6" w14:textId="77777777" w:rsidR="0013341B" w:rsidRPr="0013341B" w:rsidRDefault="0013341B" w:rsidP="0013341B">
      <w:pPr>
        <w:spacing w:line="480" w:lineRule="auto"/>
        <w:jc w:val="both"/>
        <w:rPr>
          <w:rFonts w:ascii="Arial" w:hAnsi="Arial" w:cs="Arial"/>
        </w:rPr>
      </w:pPr>
      <w:r w:rsidRPr="0013341B">
        <w:rPr>
          <w:rFonts w:ascii="Arial" w:hAnsi="Arial" w:cs="Arial"/>
        </w:rPr>
        <w:t>The traceroute results indicate that the destination server is hosted within the Rackspace Technology infrastructure.</w:t>
      </w:r>
    </w:p>
    <w:p w14:paraId="4D0D3E35" w14:textId="77777777" w:rsidR="0013341B" w:rsidRPr="0013341B" w:rsidRDefault="0013341B" w:rsidP="0013341B">
      <w:pPr>
        <w:spacing w:line="480" w:lineRule="auto"/>
        <w:jc w:val="both"/>
        <w:rPr>
          <w:rFonts w:ascii="Arial" w:hAnsi="Arial" w:cs="Arial"/>
        </w:rPr>
      </w:pPr>
      <w:r w:rsidRPr="0013341B">
        <w:rPr>
          <w:rFonts w:ascii="Arial" w:hAnsi="Arial" w:cs="Arial"/>
        </w:rPr>
        <w:t>Several hops contained the domain:</w:t>
      </w:r>
    </w:p>
    <w:p w14:paraId="10186121" w14:textId="77777777" w:rsidR="0013341B" w:rsidRPr="0013341B" w:rsidRDefault="0013341B" w:rsidP="0013341B">
      <w:pPr>
        <w:spacing w:line="480" w:lineRule="auto"/>
        <w:jc w:val="both"/>
        <w:rPr>
          <w:rFonts w:ascii="Arial" w:hAnsi="Arial" w:cs="Arial"/>
        </w:rPr>
      </w:pPr>
      <w:r w:rsidRPr="0013341B">
        <w:rPr>
          <w:rFonts w:ascii="Arial" w:hAnsi="Arial" w:cs="Arial"/>
        </w:rPr>
        <w:t>rackspace.net</w:t>
      </w:r>
    </w:p>
    <w:p w14:paraId="1252FBB8" w14:textId="77777777" w:rsidR="0013341B" w:rsidRPr="0013341B" w:rsidRDefault="0013341B" w:rsidP="0013341B">
      <w:pPr>
        <w:spacing w:line="480" w:lineRule="auto"/>
        <w:jc w:val="both"/>
        <w:rPr>
          <w:rFonts w:ascii="Arial" w:hAnsi="Arial" w:cs="Arial"/>
        </w:rPr>
      </w:pPr>
      <w:r w:rsidRPr="0013341B">
        <w:rPr>
          <w:rFonts w:ascii="Arial" w:hAnsi="Arial" w:cs="Arial"/>
        </w:rPr>
        <w:t>Additionally, the identifiers:</w:t>
      </w:r>
    </w:p>
    <w:p w14:paraId="154CBAB4" w14:textId="77777777" w:rsidR="005460EB" w:rsidRDefault="0013341B" w:rsidP="005460EB">
      <w:pPr>
        <w:pStyle w:val="ListParagraph"/>
        <w:numPr>
          <w:ilvl w:val="0"/>
          <w:numId w:val="21"/>
        </w:numPr>
        <w:spacing w:line="480" w:lineRule="auto"/>
        <w:jc w:val="both"/>
        <w:rPr>
          <w:rFonts w:ascii="Arial" w:hAnsi="Arial" w:cs="Arial"/>
        </w:rPr>
      </w:pPr>
      <w:proofErr w:type="spellStart"/>
      <w:r w:rsidRPr="005460EB">
        <w:rPr>
          <w:rFonts w:ascii="Arial" w:hAnsi="Arial" w:cs="Arial"/>
        </w:rPr>
        <w:t>dfw</w:t>
      </w:r>
      <w:proofErr w:type="spellEnd"/>
      <w:r w:rsidRPr="005460EB">
        <w:rPr>
          <w:rFonts w:ascii="Arial" w:hAnsi="Arial" w:cs="Arial"/>
        </w:rPr>
        <w:t xml:space="preserve"> </w:t>
      </w:r>
    </w:p>
    <w:p w14:paraId="0D485B2B" w14:textId="77777777" w:rsidR="005460EB" w:rsidRDefault="0013341B" w:rsidP="005460EB">
      <w:pPr>
        <w:pStyle w:val="ListParagraph"/>
        <w:numPr>
          <w:ilvl w:val="0"/>
          <w:numId w:val="21"/>
        </w:numPr>
        <w:spacing w:line="480" w:lineRule="auto"/>
        <w:jc w:val="both"/>
        <w:rPr>
          <w:rFonts w:ascii="Arial" w:hAnsi="Arial" w:cs="Arial"/>
        </w:rPr>
      </w:pPr>
      <w:r w:rsidRPr="005460EB">
        <w:rPr>
          <w:rFonts w:ascii="Arial" w:hAnsi="Arial" w:cs="Arial"/>
        </w:rPr>
        <w:t xml:space="preserve">Dallas </w:t>
      </w:r>
    </w:p>
    <w:p w14:paraId="06433443" w14:textId="5005E5A9" w:rsidR="0013341B" w:rsidRPr="005460EB" w:rsidRDefault="0013341B" w:rsidP="005460EB">
      <w:pPr>
        <w:pStyle w:val="ListParagraph"/>
        <w:numPr>
          <w:ilvl w:val="0"/>
          <w:numId w:val="21"/>
        </w:numPr>
        <w:spacing w:line="480" w:lineRule="auto"/>
        <w:jc w:val="both"/>
        <w:rPr>
          <w:rFonts w:ascii="Arial" w:hAnsi="Arial" w:cs="Arial"/>
        </w:rPr>
      </w:pPr>
      <w:r w:rsidRPr="005460EB">
        <w:rPr>
          <w:rFonts w:ascii="Arial" w:hAnsi="Arial" w:cs="Arial"/>
        </w:rPr>
        <w:t xml:space="preserve">and the latency pattern </w:t>
      </w:r>
    </w:p>
    <w:p w14:paraId="5B389633" w14:textId="77777777" w:rsidR="0013341B" w:rsidRPr="0013341B" w:rsidRDefault="0013341B" w:rsidP="0013341B">
      <w:pPr>
        <w:spacing w:line="480" w:lineRule="auto"/>
        <w:jc w:val="both"/>
        <w:rPr>
          <w:rFonts w:ascii="Arial" w:hAnsi="Arial" w:cs="Arial"/>
        </w:rPr>
      </w:pPr>
      <w:r w:rsidRPr="0013341B">
        <w:rPr>
          <w:rFonts w:ascii="Arial" w:hAnsi="Arial" w:cs="Arial"/>
        </w:rPr>
        <w:t xml:space="preserve">strongly suggest that the server is hosted in a Rackspace datacentre located in </w:t>
      </w:r>
      <w:r w:rsidRPr="0013341B">
        <w:rPr>
          <w:rFonts w:ascii="Arial" w:hAnsi="Arial" w:cs="Arial"/>
          <w:b/>
          <w:bCs/>
        </w:rPr>
        <w:t>Dallas/Fort Worth, Texas, USA</w:t>
      </w:r>
      <w:r w:rsidRPr="0013341B">
        <w:rPr>
          <w:rFonts w:ascii="Arial" w:hAnsi="Arial" w:cs="Arial"/>
        </w:rPr>
        <w:t>.</w:t>
      </w:r>
    </w:p>
    <w:p w14:paraId="500FC9EB" w14:textId="77777777" w:rsidR="0013341B" w:rsidRPr="0013341B" w:rsidRDefault="0013341B" w:rsidP="0013341B">
      <w:pPr>
        <w:spacing w:line="480" w:lineRule="auto"/>
        <w:jc w:val="both"/>
        <w:rPr>
          <w:rFonts w:ascii="Arial" w:hAnsi="Arial" w:cs="Arial"/>
          <w:b/>
          <w:bCs/>
        </w:rPr>
      </w:pPr>
      <w:r w:rsidRPr="0013341B">
        <w:rPr>
          <w:rFonts w:ascii="Arial" w:hAnsi="Arial" w:cs="Arial"/>
          <w:b/>
          <w:bCs/>
        </w:rPr>
        <w:t>Reflection</w:t>
      </w:r>
    </w:p>
    <w:p w14:paraId="08C21D42" w14:textId="77777777" w:rsidR="0013341B" w:rsidRPr="0013341B" w:rsidRDefault="0013341B" w:rsidP="0013341B">
      <w:pPr>
        <w:spacing w:line="480" w:lineRule="auto"/>
        <w:jc w:val="both"/>
        <w:rPr>
          <w:rFonts w:ascii="Arial" w:hAnsi="Arial" w:cs="Arial"/>
          <w:b/>
          <w:bCs/>
        </w:rPr>
      </w:pPr>
      <w:r w:rsidRPr="0013341B">
        <w:rPr>
          <w:rFonts w:ascii="Arial" w:hAnsi="Arial" w:cs="Arial"/>
          <w:b/>
          <w:bCs/>
        </w:rPr>
        <w:t>Did you encounter any issues or challenges during the scans?</w:t>
      </w:r>
    </w:p>
    <w:p w14:paraId="19E91B23" w14:textId="77777777" w:rsidR="0013341B" w:rsidRPr="0013341B" w:rsidRDefault="0013341B" w:rsidP="0013341B">
      <w:pPr>
        <w:spacing w:line="480" w:lineRule="auto"/>
        <w:jc w:val="both"/>
        <w:rPr>
          <w:rFonts w:ascii="Arial" w:hAnsi="Arial" w:cs="Arial"/>
        </w:rPr>
      </w:pPr>
      <w:r w:rsidRPr="0013341B">
        <w:rPr>
          <w:rFonts w:ascii="Arial" w:hAnsi="Arial" w:cs="Arial"/>
        </w:rPr>
        <w:t xml:space="preserve">Several intermediate routers did not respond during the traceroute process, resulting in multiple * * * entries. Additionally, the destination server itself did not reply to the </w:t>
      </w:r>
      <w:r w:rsidRPr="0013341B">
        <w:rPr>
          <w:rFonts w:ascii="Arial" w:hAnsi="Arial" w:cs="Arial"/>
        </w:rPr>
        <w:lastRenderedPageBreak/>
        <w:t>final traceroute probes. The MX lookup also returned no results, which initially appeared unusual.</w:t>
      </w:r>
    </w:p>
    <w:p w14:paraId="2FD94DB7" w14:textId="77777777" w:rsidR="0013341B" w:rsidRPr="0013341B" w:rsidRDefault="0013341B" w:rsidP="0013341B">
      <w:pPr>
        <w:spacing w:line="480" w:lineRule="auto"/>
        <w:jc w:val="both"/>
        <w:rPr>
          <w:rFonts w:ascii="Arial" w:hAnsi="Arial" w:cs="Arial"/>
          <w:b/>
          <w:bCs/>
        </w:rPr>
      </w:pPr>
      <w:r w:rsidRPr="0013341B">
        <w:rPr>
          <w:rFonts w:ascii="Arial" w:hAnsi="Arial" w:cs="Arial"/>
          <w:b/>
          <w:bCs/>
        </w:rPr>
        <w:t>How were these issues overcome?</w:t>
      </w:r>
    </w:p>
    <w:p w14:paraId="3E873F78" w14:textId="77777777" w:rsidR="0013341B" w:rsidRPr="0013341B" w:rsidRDefault="0013341B" w:rsidP="0013341B">
      <w:pPr>
        <w:spacing w:line="480" w:lineRule="auto"/>
        <w:jc w:val="both"/>
        <w:rPr>
          <w:rFonts w:ascii="Arial" w:hAnsi="Arial" w:cs="Arial"/>
        </w:rPr>
      </w:pPr>
      <w:r w:rsidRPr="0013341B">
        <w:rPr>
          <w:rFonts w:ascii="Arial" w:hAnsi="Arial" w:cs="Arial"/>
        </w:rPr>
        <w:t>The traceroute behaviour was analysed within the context of standard network security practices. Non-responsive hops were interpreted as routers or firewalls configured to block or ignore ICMP traceroute requests rather than evidence of network failure.</w:t>
      </w:r>
    </w:p>
    <w:p w14:paraId="659ABE33" w14:textId="77777777" w:rsidR="0013341B" w:rsidRPr="0013341B" w:rsidRDefault="0013341B" w:rsidP="0013341B">
      <w:pPr>
        <w:spacing w:line="480" w:lineRule="auto"/>
        <w:jc w:val="both"/>
        <w:rPr>
          <w:rFonts w:ascii="Arial" w:hAnsi="Arial" w:cs="Arial"/>
        </w:rPr>
      </w:pPr>
      <w:r w:rsidRPr="0013341B">
        <w:rPr>
          <w:rFonts w:ascii="Arial" w:hAnsi="Arial" w:cs="Arial"/>
        </w:rPr>
        <w:t>Further DNS and WHOIS analysis helped confirm that:</w:t>
      </w:r>
    </w:p>
    <w:p w14:paraId="7C7FA209" w14:textId="77777777" w:rsidR="0013341B" w:rsidRPr="0013341B" w:rsidRDefault="0013341B" w:rsidP="0013341B">
      <w:pPr>
        <w:numPr>
          <w:ilvl w:val="0"/>
          <w:numId w:val="12"/>
        </w:numPr>
        <w:spacing w:line="480" w:lineRule="auto"/>
        <w:jc w:val="both"/>
        <w:rPr>
          <w:rFonts w:ascii="Arial" w:hAnsi="Arial" w:cs="Arial"/>
        </w:rPr>
      </w:pPr>
      <w:r w:rsidRPr="0013341B">
        <w:rPr>
          <w:rFonts w:ascii="Arial" w:hAnsi="Arial" w:cs="Arial"/>
        </w:rPr>
        <w:t xml:space="preserve">the target infrastructure remained reachable, </w:t>
      </w:r>
    </w:p>
    <w:p w14:paraId="4778289B" w14:textId="77777777" w:rsidR="0013341B" w:rsidRPr="0013341B" w:rsidRDefault="0013341B" w:rsidP="0013341B">
      <w:pPr>
        <w:numPr>
          <w:ilvl w:val="0"/>
          <w:numId w:val="12"/>
        </w:numPr>
        <w:spacing w:line="480" w:lineRule="auto"/>
        <w:jc w:val="both"/>
        <w:rPr>
          <w:rFonts w:ascii="Arial" w:hAnsi="Arial" w:cs="Arial"/>
        </w:rPr>
      </w:pPr>
      <w:r w:rsidRPr="0013341B">
        <w:rPr>
          <w:rFonts w:ascii="Arial" w:hAnsi="Arial" w:cs="Arial"/>
        </w:rPr>
        <w:t xml:space="preserve">routing continued successfully through the backbone providers, </w:t>
      </w:r>
    </w:p>
    <w:p w14:paraId="67BAAD87" w14:textId="77777777" w:rsidR="0013341B" w:rsidRPr="0013341B" w:rsidRDefault="0013341B" w:rsidP="0013341B">
      <w:pPr>
        <w:numPr>
          <w:ilvl w:val="0"/>
          <w:numId w:val="12"/>
        </w:numPr>
        <w:spacing w:line="480" w:lineRule="auto"/>
        <w:jc w:val="both"/>
        <w:rPr>
          <w:rFonts w:ascii="Arial" w:hAnsi="Arial" w:cs="Arial"/>
        </w:rPr>
      </w:pPr>
      <w:r w:rsidRPr="0013341B">
        <w:rPr>
          <w:rFonts w:ascii="Arial" w:hAnsi="Arial" w:cs="Arial"/>
        </w:rPr>
        <w:t xml:space="preserve">and the lack of MX records was likely intentional due to the website’s role as a testing environment. </w:t>
      </w:r>
    </w:p>
    <w:p w14:paraId="7FA01178" w14:textId="77777777" w:rsidR="0013341B" w:rsidRPr="0013341B" w:rsidRDefault="0013341B" w:rsidP="0013341B">
      <w:pPr>
        <w:spacing w:line="480" w:lineRule="auto"/>
        <w:jc w:val="both"/>
        <w:rPr>
          <w:rFonts w:ascii="Arial" w:hAnsi="Arial" w:cs="Arial"/>
        </w:rPr>
      </w:pPr>
      <w:r w:rsidRPr="0013341B">
        <w:rPr>
          <w:rFonts w:ascii="Arial" w:hAnsi="Arial" w:cs="Arial"/>
        </w:rPr>
        <w:t xml:space="preserve">Cross-referencing multiple tools (traceroute, dig, </w:t>
      </w:r>
      <w:proofErr w:type="spellStart"/>
      <w:r w:rsidRPr="0013341B">
        <w:rPr>
          <w:rFonts w:ascii="Arial" w:hAnsi="Arial" w:cs="Arial"/>
        </w:rPr>
        <w:t>nslookup</w:t>
      </w:r>
      <w:proofErr w:type="spellEnd"/>
      <w:r w:rsidRPr="0013341B">
        <w:rPr>
          <w:rFonts w:ascii="Arial" w:hAnsi="Arial" w:cs="Arial"/>
        </w:rPr>
        <w:t xml:space="preserve">, and </w:t>
      </w:r>
      <w:proofErr w:type="spellStart"/>
      <w:r w:rsidRPr="0013341B">
        <w:rPr>
          <w:rFonts w:ascii="Arial" w:hAnsi="Arial" w:cs="Arial"/>
        </w:rPr>
        <w:t>whois</w:t>
      </w:r>
      <w:proofErr w:type="spellEnd"/>
      <w:r w:rsidRPr="0013341B">
        <w:rPr>
          <w:rFonts w:ascii="Arial" w:hAnsi="Arial" w:cs="Arial"/>
        </w:rPr>
        <w:t>) provided sufficient information to validate the findings.</w:t>
      </w:r>
    </w:p>
    <w:p w14:paraId="1F4AA776" w14:textId="77777777" w:rsidR="0013341B" w:rsidRPr="0013341B" w:rsidRDefault="0013341B" w:rsidP="0013341B">
      <w:pPr>
        <w:spacing w:line="480" w:lineRule="auto"/>
        <w:jc w:val="both"/>
        <w:rPr>
          <w:rFonts w:ascii="Arial" w:hAnsi="Arial" w:cs="Arial"/>
          <w:b/>
          <w:bCs/>
        </w:rPr>
      </w:pPr>
      <w:r w:rsidRPr="0013341B">
        <w:rPr>
          <w:rFonts w:ascii="Arial" w:hAnsi="Arial" w:cs="Arial"/>
          <w:b/>
          <w:bCs/>
        </w:rPr>
        <w:t>How will these issues affect the final report?</w:t>
      </w:r>
    </w:p>
    <w:p w14:paraId="0E072134" w14:textId="77777777" w:rsidR="0013341B" w:rsidRPr="0013341B" w:rsidRDefault="0013341B" w:rsidP="0013341B">
      <w:pPr>
        <w:spacing w:line="480" w:lineRule="auto"/>
        <w:jc w:val="both"/>
        <w:rPr>
          <w:rFonts w:ascii="Arial" w:hAnsi="Arial" w:cs="Arial"/>
        </w:rPr>
      </w:pPr>
      <w:r w:rsidRPr="0013341B">
        <w:rPr>
          <w:rFonts w:ascii="Arial" w:hAnsi="Arial" w:cs="Arial"/>
        </w:rPr>
        <w:t>These findings highlight the importance of understanding normal defensive security configurations when conducting reconnaissance and vulnerability assessments. The blocked traceroute responses and absent MX records should not automatically be interpreted as faults or vulnerabilities.</w:t>
      </w:r>
    </w:p>
    <w:p w14:paraId="4291785F" w14:textId="77777777" w:rsidR="0013341B" w:rsidRPr="0013341B" w:rsidRDefault="0013341B" w:rsidP="0013341B">
      <w:pPr>
        <w:spacing w:line="480" w:lineRule="auto"/>
        <w:jc w:val="both"/>
        <w:rPr>
          <w:rFonts w:ascii="Arial" w:hAnsi="Arial" w:cs="Arial"/>
        </w:rPr>
      </w:pPr>
      <w:r w:rsidRPr="0013341B">
        <w:rPr>
          <w:rFonts w:ascii="Arial" w:hAnsi="Arial" w:cs="Arial"/>
        </w:rPr>
        <w:t>The final report will therefore:</w:t>
      </w:r>
    </w:p>
    <w:p w14:paraId="1783F3DE" w14:textId="77777777" w:rsidR="005460EB" w:rsidRDefault="0013341B" w:rsidP="005460EB">
      <w:pPr>
        <w:pStyle w:val="ListParagraph"/>
        <w:numPr>
          <w:ilvl w:val="0"/>
          <w:numId w:val="22"/>
        </w:numPr>
        <w:spacing w:line="480" w:lineRule="auto"/>
        <w:jc w:val="both"/>
        <w:rPr>
          <w:rFonts w:ascii="Arial" w:hAnsi="Arial" w:cs="Arial"/>
        </w:rPr>
      </w:pPr>
      <w:r w:rsidRPr="005460EB">
        <w:rPr>
          <w:rFonts w:ascii="Arial" w:hAnsi="Arial" w:cs="Arial"/>
        </w:rPr>
        <w:t>distinguish between genuine vulnerabilities and intentional security controls,</w:t>
      </w:r>
    </w:p>
    <w:p w14:paraId="5447E8E7" w14:textId="77777777" w:rsidR="005460EB" w:rsidRDefault="0013341B" w:rsidP="005460EB">
      <w:pPr>
        <w:pStyle w:val="ListParagraph"/>
        <w:numPr>
          <w:ilvl w:val="0"/>
          <w:numId w:val="22"/>
        </w:numPr>
        <w:spacing w:line="480" w:lineRule="auto"/>
        <w:jc w:val="both"/>
        <w:rPr>
          <w:rFonts w:ascii="Arial" w:hAnsi="Arial" w:cs="Arial"/>
        </w:rPr>
      </w:pPr>
      <w:r w:rsidRPr="005460EB">
        <w:rPr>
          <w:rFonts w:ascii="Arial" w:hAnsi="Arial" w:cs="Arial"/>
        </w:rPr>
        <w:t xml:space="preserve">explain limitations encountered during scanning, </w:t>
      </w:r>
    </w:p>
    <w:p w14:paraId="5DF38C53" w14:textId="52EC74C1" w:rsidR="0013341B" w:rsidRPr="005460EB" w:rsidRDefault="0013341B" w:rsidP="005460EB">
      <w:pPr>
        <w:pStyle w:val="ListParagraph"/>
        <w:numPr>
          <w:ilvl w:val="0"/>
          <w:numId w:val="22"/>
        </w:numPr>
        <w:spacing w:line="480" w:lineRule="auto"/>
        <w:jc w:val="both"/>
        <w:rPr>
          <w:rFonts w:ascii="Arial" w:hAnsi="Arial" w:cs="Arial"/>
        </w:rPr>
      </w:pPr>
      <w:r w:rsidRPr="005460EB">
        <w:rPr>
          <w:rFonts w:ascii="Arial" w:hAnsi="Arial" w:cs="Arial"/>
        </w:rPr>
        <w:lastRenderedPageBreak/>
        <w:t xml:space="preserve">and discuss how defensive configurations can restrict reconnaissance activities. </w:t>
      </w:r>
    </w:p>
    <w:p w14:paraId="635B31AE" w14:textId="77777777" w:rsidR="0013341B" w:rsidRPr="0013341B" w:rsidRDefault="0013341B" w:rsidP="0013341B">
      <w:pPr>
        <w:spacing w:line="480" w:lineRule="auto"/>
        <w:jc w:val="both"/>
        <w:rPr>
          <w:rFonts w:ascii="Arial" w:hAnsi="Arial" w:cs="Arial"/>
        </w:rPr>
      </w:pPr>
      <w:r w:rsidRPr="0013341B">
        <w:rPr>
          <w:rFonts w:ascii="Arial" w:hAnsi="Arial" w:cs="Arial"/>
        </w:rPr>
        <w:t>The results also demonstrate the importance of combining multiple reconnaissance tools to obtain a more complete understanding of network infrastructure and hosting environments.</w:t>
      </w:r>
    </w:p>
    <w:p w14:paraId="3C8DBEC5" w14:textId="77777777" w:rsidR="0013341B" w:rsidRPr="0013341B" w:rsidRDefault="0013341B" w:rsidP="0013341B">
      <w:pPr>
        <w:spacing w:line="480" w:lineRule="auto"/>
        <w:rPr>
          <w:rFonts w:ascii="Arial" w:hAnsi="Arial" w:cs="Arial"/>
          <w:vanish/>
        </w:rPr>
      </w:pPr>
      <w:r w:rsidRPr="0013341B">
        <w:rPr>
          <w:rFonts w:ascii="Arial" w:hAnsi="Arial" w:cs="Arial"/>
          <w:vanish/>
        </w:rPr>
        <w:t>Top of Form</w:t>
      </w:r>
    </w:p>
    <w:p w14:paraId="24DC6E40" w14:textId="77777777" w:rsidR="0013341B" w:rsidRPr="0013341B" w:rsidRDefault="0013341B" w:rsidP="0013341B">
      <w:pPr>
        <w:spacing w:line="480" w:lineRule="auto"/>
        <w:rPr>
          <w:rFonts w:ascii="Arial" w:hAnsi="Arial" w:cs="Arial"/>
        </w:rPr>
      </w:pPr>
    </w:p>
    <w:p w14:paraId="377E4932" w14:textId="77777777" w:rsidR="0013341B" w:rsidRPr="0013341B" w:rsidRDefault="0013341B" w:rsidP="0013341B">
      <w:pPr>
        <w:spacing w:line="480" w:lineRule="auto"/>
        <w:rPr>
          <w:rFonts w:ascii="Arial" w:hAnsi="Arial" w:cs="Arial"/>
          <w:vanish/>
        </w:rPr>
      </w:pPr>
      <w:r w:rsidRPr="0013341B">
        <w:rPr>
          <w:rFonts w:ascii="Arial" w:hAnsi="Arial" w:cs="Arial"/>
          <w:vanish/>
        </w:rPr>
        <w:t>Bottom of Form</w:t>
      </w:r>
    </w:p>
    <w:p w14:paraId="4E365317" w14:textId="77777777" w:rsidR="0013341B" w:rsidRPr="0013341B" w:rsidRDefault="0013341B" w:rsidP="0013341B">
      <w:pPr>
        <w:spacing w:line="480" w:lineRule="auto"/>
        <w:rPr>
          <w:rFonts w:ascii="Arial" w:hAnsi="Arial" w:cs="Arial"/>
        </w:rPr>
      </w:pPr>
    </w:p>
    <w:sectPr w:rsidR="0013341B" w:rsidRPr="00133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432"/>
    <w:multiLevelType w:val="hybridMultilevel"/>
    <w:tmpl w:val="39F6F2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0364DE2"/>
    <w:multiLevelType w:val="multilevel"/>
    <w:tmpl w:val="3B30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B5AEF"/>
    <w:multiLevelType w:val="multilevel"/>
    <w:tmpl w:val="8786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213FD"/>
    <w:multiLevelType w:val="hybridMultilevel"/>
    <w:tmpl w:val="A85C4F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6AF1175"/>
    <w:multiLevelType w:val="hybridMultilevel"/>
    <w:tmpl w:val="639268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6F171EA"/>
    <w:multiLevelType w:val="multilevel"/>
    <w:tmpl w:val="EA9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30BB9"/>
    <w:multiLevelType w:val="multilevel"/>
    <w:tmpl w:val="EE38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53264"/>
    <w:multiLevelType w:val="multilevel"/>
    <w:tmpl w:val="A97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86D43"/>
    <w:multiLevelType w:val="multilevel"/>
    <w:tmpl w:val="C334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9539B"/>
    <w:multiLevelType w:val="hybridMultilevel"/>
    <w:tmpl w:val="2D72B5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D9D0998"/>
    <w:multiLevelType w:val="hybridMultilevel"/>
    <w:tmpl w:val="5FCEB4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56804F3"/>
    <w:multiLevelType w:val="multilevel"/>
    <w:tmpl w:val="3B62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91F70"/>
    <w:multiLevelType w:val="multilevel"/>
    <w:tmpl w:val="80D2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75AB1"/>
    <w:multiLevelType w:val="multilevel"/>
    <w:tmpl w:val="F0E0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2041F"/>
    <w:multiLevelType w:val="multilevel"/>
    <w:tmpl w:val="8520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13065"/>
    <w:multiLevelType w:val="multilevel"/>
    <w:tmpl w:val="9BC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D7470"/>
    <w:multiLevelType w:val="hybridMultilevel"/>
    <w:tmpl w:val="9DC05D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8B85B7D"/>
    <w:multiLevelType w:val="hybridMultilevel"/>
    <w:tmpl w:val="4CA6E5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22F7FEA"/>
    <w:multiLevelType w:val="hybridMultilevel"/>
    <w:tmpl w:val="F344FF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38D65C4"/>
    <w:multiLevelType w:val="multilevel"/>
    <w:tmpl w:val="C7CE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27487E"/>
    <w:multiLevelType w:val="multilevel"/>
    <w:tmpl w:val="A9D4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E749BE"/>
    <w:multiLevelType w:val="hybridMultilevel"/>
    <w:tmpl w:val="A3928F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76256259">
    <w:abstractNumId w:val="6"/>
  </w:num>
  <w:num w:numId="2" w16cid:durableId="1600479199">
    <w:abstractNumId w:val="12"/>
  </w:num>
  <w:num w:numId="3" w16cid:durableId="388501021">
    <w:abstractNumId w:val="15"/>
  </w:num>
  <w:num w:numId="4" w16cid:durableId="2143963937">
    <w:abstractNumId w:val="8"/>
  </w:num>
  <w:num w:numId="5" w16cid:durableId="1387680405">
    <w:abstractNumId w:val="5"/>
  </w:num>
  <w:num w:numId="6" w16cid:durableId="1123231659">
    <w:abstractNumId w:val="20"/>
  </w:num>
  <w:num w:numId="7" w16cid:durableId="1166475825">
    <w:abstractNumId w:val="7"/>
  </w:num>
  <w:num w:numId="8" w16cid:durableId="1850949608">
    <w:abstractNumId w:val="11"/>
  </w:num>
  <w:num w:numId="9" w16cid:durableId="2078550265">
    <w:abstractNumId w:val="19"/>
  </w:num>
  <w:num w:numId="10" w16cid:durableId="1630937723">
    <w:abstractNumId w:val="2"/>
  </w:num>
  <w:num w:numId="11" w16cid:durableId="2037386045">
    <w:abstractNumId w:val="1"/>
  </w:num>
  <w:num w:numId="12" w16cid:durableId="1910142742">
    <w:abstractNumId w:val="13"/>
  </w:num>
  <w:num w:numId="13" w16cid:durableId="1409814007">
    <w:abstractNumId w:val="14"/>
  </w:num>
  <w:num w:numId="14" w16cid:durableId="1918703990">
    <w:abstractNumId w:val="21"/>
  </w:num>
  <w:num w:numId="15" w16cid:durableId="674041679">
    <w:abstractNumId w:val="0"/>
  </w:num>
  <w:num w:numId="16" w16cid:durableId="718670540">
    <w:abstractNumId w:val="17"/>
  </w:num>
  <w:num w:numId="17" w16cid:durableId="286081456">
    <w:abstractNumId w:val="10"/>
  </w:num>
  <w:num w:numId="18" w16cid:durableId="594048778">
    <w:abstractNumId w:val="3"/>
  </w:num>
  <w:num w:numId="19" w16cid:durableId="653995447">
    <w:abstractNumId w:val="4"/>
  </w:num>
  <w:num w:numId="20" w16cid:durableId="1062630505">
    <w:abstractNumId w:val="9"/>
  </w:num>
  <w:num w:numId="21" w16cid:durableId="1376538474">
    <w:abstractNumId w:val="16"/>
  </w:num>
  <w:num w:numId="22" w16cid:durableId="1021906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41B"/>
    <w:rsid w:val="0013341B"/>
    <w:rsid w:val="005460EB"/>
    <w:rsid w:val="007107F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C112"/>
  <w15:chartTrackingRefBased/>
  <w15:docId w15:val="{59FCE77E-D08F-4B59-83BF-AE4377CBC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41B"/>
    <w:rPr>
      <w:rFonts w:eastAsiaTheme="majorEastAsia" w:cstheme="majorBidi"/>
      <w:color w:val="272727" w:themeColor="text1" w:themeTint="D8"/>
    </w:rPr>
  </w:style>
  <w:style w:type="paragraph" w:styleId="Title">
    <w:name w:val="Title"/>
    <w:basedOn w:val="Normal"/>
    <w:next w:val="Normal"/>
    <w:link w:val="TitleChar"/>
    <w:uiPriority w:val="10"/>
    <w:qFormat/>
    <w:rsid w:val="00133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41B"/>
    <w:pPr>
      <w:spacing w:before="160"/>
      <w:jc w:val="center"/>
    </w:pPr>
    <w:rPr>
      <w:i/>
      <w:iCs/>
      <w:color w:val="404040" w:themeColor="text1" w:themeTint="BF"/>
    </w:rPr>
  </w:style>
  <w:style w:type="character" w:customStyle="1" w:styleId="QuoteChar">
    <w:name w:val="Quote Char"/>
    <w:basedOn w:val="DefaultParagraphFont"/>
    <w:link w:val="Quote"/>
    <w:uiPriority w:val="29"/>
    <w:rsid w:val="0013341B"/>
    <w:rPr>
      <w:i/>
      <w:iCs/>
      <w:color w:val="404040" w:themeColor="text1" w:themeTint="BF"/>
    </w:rPr>
  </w:style>
  <w:style w:type="paragraph" w:styleId="ListParagraph">
    <w:name w:val="List Paragraph"/>
    <w:basedOn w:val="Normal"/>
    <w:uiPriority w:val="34"/>
    <w:qFormat/>
    <w:rsid w:val="0013341B"/>
    <w:pPr>
      <w:ind w:left="720"/>
      <w:contextualSpacing/>
    </w:pPr>
  </w:style>
  <w:style w:type="character" w:styleId="IntenseEmphasis">
    <w:name w:val="Intense Emphasis"/>
    <w:basedOn w:val="DefaultParagraphFont"/>
    <w:uiPriority w:val="21"/>
    <w:qFormat/>
    <w:rsid w:val="0013341B"/>
    <w:rPr>
      <w:i/>
      <w:iCs/>
      <w:color w:val="0F4761" w:themeColor="accent1" w:themeShade="BF"/>
    </w:rPr>
  </w:style>
  <w:style w:type="paragraph" w:styleId="IntenseQuote">
    <w:name w:val="Intense Quote"/>
    <w:basedOn w:val="Normal"/>
    <w:next w:val="Normal"/>
    <w:link w:val="IntenseQuoteChar"/>
    <w:uiPriority w:val="30"/>
    <w:qFormat/>
    <w:rsid w:val="00133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41B"/>
    <w:rPr>
      <w:i/>
      <w:iCs/>
      <w:color w:val="0F4761" w:themeColor="accent1" w:themeShade="BF"/>
    </w:rPr>
  </w:style>
  <w:style w:type="character" w:styleId="IntenseReference">
    <w:name w:val="Intense Reference"/>
    <w:basedOn w:val="DefaultParagraphFont"/>
    <w:uiPriority w:val="32"/>
    <w:qFormat/>
    <w:rsid w:val="001334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689</Words>
  <Characters>4403</Characters>
  <Application>Microsoft Office Word</Application>
  <DocSecurity>0</DocSecurity>
  <Lines>122</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raina makamure</dc:creator>
  <cp:keywords/>
  <dc:description/>
  <cp:lastModifiedBy>raina makamure</cp:lastModifiedBy>
  <cp:revision>1</cp:revision>
  <dcterms:created xsi:type="dcterms:W3CDTF">2026-05-20T02:50:00Z</dcterms:created>
  <dcterms:modified xsi:type="dcterms:W3CDTF">2026-05-20T03:05:00Z</dcterms:modified>
</cp:coreProperties>
</file>