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estadísticas-del-proyecto---ema200-app"/>
    <w:p>
      <w:pPr>
        <w:pStyle w:val="Heading1"/>
      </w:pPr>
      <w:r>
        <w:t xml:space="preserve">Estadísticas del Proyecto - EMA200 App</w:t>
      </w:r>
    </w:p>
    <w:bookmarkStart w:id="23" w:name="resumen-de-archivos"/>
    <w:p>
      <w:pPr>
        <w:pStyle w:val="Heading2"/>
      </w:pPr>
      <w:r>
        <w:t xml:space="preserve">📊 Resumen de Archivos</w:t>
      </w:r>
    </w:p>
    <w:bookmarkStart w:id="20" w:name="backend-node.js"/>
    <w:p>
      <w:pPr>
        <w:pStyle w:val="Heading3"/>
      </w:pPr>
      <w:r>
        <w:t xml:space="preserve">Backend (Node.js)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 rutas API</w:t>
      </w:r>
      <w:r>
        <w:t xml:space="preserve">: auth, users, funds, admin, healthcheck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 servicio</w:t>
      </w:r>
      <w:r>
        <w:t xml:space="preserve">: emailService (6 plantillas de email)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 módulo de jobs</w:t>
      </w:r>
      <w:r>
        <w:t xml:space="preserve">: cronJobs (3 tareas automáticas)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 script de inicialización</w:t>
      </w:r>
      <w:r>
        <w:t xml:space="preserve">: initDb (4 tablas, 4 índices)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lineas de código</w:t>
      </w:r>
      <w:r>
        <w:t xml:space="preserve">: ~1,200</w:t>
      </w:r>
    </w:p>
    <w:bookmarkEnd w:id="20"/>
    <w:bookmarkStart w:id="21" w:name="frontend-react"/>
    <w:p>
      <w:pPr>
        <w:pStyle w:val="Heading3"/>
      </w:pPr>
      <w:r>
        <w:t xml:space="preserve">Frontend (React)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 componentes de página</w:t>
      </w:r>
      <w:r>
        <w:t xml:space="preserve">: Landing, Onboarding, Commitment, Plan, Alerts, Invest, Login, Dashboard, AdminPanel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 servicio API</w:t>
      </w:r>
      <w:r>
        <w:t xml:space="preserve">: cliente HTTP con axios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 store global</w:t>
      </w:r>
      <w:r>
        <w:t xml:space="preserve">: Zustand para autenticación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 router principal</w:t>
      </w:r>
      <w:r>
        <w:t xml:space="preserve">: React Router con 9 rutas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lineas de código</w:t>
      </w:r>
      <w:r>
        <w:t xml:space="preserve">: ~2,100</w:t>
      </w:r>
    </w:p>
    <w:bookmarkEnd w:id="21"/>
    <w:bookmarkStart w:id="22" w:name="configuración"/>
    <w:p>
      <w:pPr>
        <w:pStyle w:val="Heading3"/>
      </w:pPr>
      <w:r>
        <w:t xml:space="preserve">Configuración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 archivos de configuración</w:t>
      </w:r>
      <w:r>
        <w:t xml:space="preserve">: config.js, .env.example, tailwind.config.js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 archivos Docker</w:t>
      </w:r>
      <w:r>
        <w:t xml:space="preserve">: docker-compose.yml, Dockerfile x2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 guías de documentación</w:t>
      </w:r>
      <w:r>
        <w:t xml:space="preserve">: README.md, QUICKSTART.md, DEPLOYMENT.md, TECHNICAL_SUMMARY.md</w:t>
      </w:r>
    </w:p>
    <w:bookmarkEnd w:id="22"/>
    <w:bookmarkEnd w:id="23"/>
    <w:bookmarkStart w:id="26" w:name="dependencias-instaladas"/>
    <w:p>
      <w:pPr>
        <w:pStyle w:val="Heading2"/>
      </w:pPr>
      <w:r>
        <w:t xml:space="preserve">📦 Dependencias Instaladas</w:t>
      </w:r>
    </w:p>
    <w:bookmarkStart w:id="24" w:name="backend-11-dependencias"/>
    <w:p>
      <w:pPr>
        <w:pStyle w:val="Heading3"/>
      </w:pPr>
      <w:r>
        <w:t xml:space="preserve">Backend (11 dependencias)</w:t>
      </w:r>
    </w:p>
    <w:p>
      <w:pPr>
        <w:numPr>
          <w:ilvl w:val="0"/>
          <w:numId w:val="1004"/>
        </w:numPr>
        <w:pStyle w:val="Compact"/>
      </w:pPr>
      <w:r>
        <w:t xml:space="preserve">express (servidor web)</w:t>
      </w:r>
    </w:p>
    <w:p>
      <w:pPr>
        <w:numPr>
          <w:ilvl w:val="0"/>
          <w:numId w:val="1004"/>
        </w:numPr>
        <w:pStyle w:val="Compact"/>
      </w:pPr>
      <w:r>
        <w:t xml:space="preserve">cors (control de origen)</w:t>
      </w:r>
    </w:p>
    <w:p>
      <w:pPr>
        <w:numPr>
          <w:ilvl w:val="0"/>
          <w:numId w:val="1004"/>
        </w:numPr>
        <w:pStyle w:val="Compact"/>
      </w:pPr>
      <w:r>
        <w:t xml:space="preserve">dotenv (variables de entorno)</w:t>
      </w:r>
    </w:p>
    <w:p>
      <w:pPr>
        <w:numPr>
          <w:ilvl w:val="0"/>
          <w:numId w:val="1004"/>
        </w:numPr>
        <w:pStyle w:val="Compact"/>
      </w:pPr>
      <w:r>
        <w:t xml:space="preserve">pg (driver PostgreSQL)</w:t>
      </w:r>
    </w:p>
    <w:p>
      <w:pPr>
        <w:numPr>
          <w:ilvl w:val="0"/>
          <w:numId w:val="1004"/>
        </w:numPr>
        <w:pStyle w:val="Compact"/>
      </w:pPr>
      <w:r>
        <w:t xml:space="preserve">jsonwebtoken (autenticación)</w:t>
      </w:r>
    </w:p>
    <w:p>
      <w:pPr>
        <w:numPr>
          <w:ilvl w:val="0"/>
          <w:numId w:val="1004"/>
        </w:numPr>
        <w:pStyle w:val="Compact"/>
      </w:pPr>
      <w:r>
        <w:t xml:space="preserve">bcryptjs (hashing de contraseñas)</w:t>
      </w:r>
    </w:p>
    <w:p>
      <w:pPr>
        <w:numPr>
          <w:ilvl w:val="0"/>
          <w:numId w:val="1004"/>
        </w:numPr>
        <w:pStyle w:val="Compact"/>
      </w:pPr>
      <w:r>
        <w:t xml:space="preserve">axios (cliente HTTP)</w:t>
      </w:r>
    </w:p>
    <w:p>
      <w:pPr>
        <w:numPr>
          <w:ilvl w:val="0"/>
          <w:numId w:val="1004"/>
        </w:numPr>
        <w:pStyle w:val="Compact"/>
      </w:pPr>
      <w:r>
        <w:t xml:space="preserve">node-cron (tareas programadas)</w:t>
      </w:r>
    </w:p>
    <w:bookmarkEnd w:id="24"/>
    <w:bookmarkStart w:id="25" w:name="frontend-7-dependencias"/>
    <w:p>
      <w:pPr>
        <w:pStyle w:val="Heading3"/>
      </w:pPr>
      <w:r>
        <w:t xml:space="preserve">Frontend (7 dependencias)</w:t>
      </w:r>
    </w:p>
    <w:p>
      <w:pPr>
        <w:numPr>
          <w:ilvl w:val="0"/>
          <w:numId w:val="1005"/>
        </w:numPr>
        <w:pStyle w:val="Compact"/>
      </w:pPr>
      <w:r>
        <w:t xml:space="preserve">react (interfaz)</w:t>
      </w:r>
    </w:p>
    <w:p>
      <w:pPr>
        <w:numPr>
          <w:ilvl w:val="0"/>
          <w:numId w:val="1005"/>
        </w:numPr>
        <w:pStyle w:val="Compact"/>
      </w:pPr>
      <w:r>
        <w:t xml:space="preserve">react-dom (render)</w:t>
      </w:r>
    </w:p>
    <w:p>
      <w:pPr>
        <w:numPr>
          <w:ilvl w:val="0"/>
          <w:numId w:val="1005"/>
        </w:numPr>
        <w:pStyle w:val="Compact"/>
      </w:pPr>
      <w:r>
        <w:t xml:space="preserve">react-router-dom (enrutamiento)</w:t>
      </w:r>
    </w:p>
    <w:p>
      <w:pPr>
        <w:numPr>
          <w:ilvl w:val="0"/>
          <w:numId w:val="1005"/>
        </w:numPr>
        <w:pStyle w:val="Compact"/>
      </w:pPr>
      <w:r>
        <w:t xml:space="preserve">axios (HTTP client)</w:t>
      </w:r>
    </w:p>
    <w:p>
      <w:pPr>
        <w:numPr>
          <w:ilvl w:val="0"/>
          <w:numId w:val="1005"/>
        </w:numPr>
        <w:pStyle w:val="Compact"/>
      </w:pPr>
      <w:r>
        <w:t xml:space="preserve">zustand (state management)</w:t>
      </w:r>
    </w:p>
    <w:p>
      <w:pPr>
        <w:numPr>
          <w:ilvl w:val="0"/>
          <w:numId w:val="1005"/>
        </w:numPr>
        <w:pStyle w:val="Compact"/>
      </w:pPr>
      <w:r>
        <w:t xml:space="preserve">tailwindcss (estilos)</w:t>
      </w:r>
    </w:p>
    <w:p>
      <w:pPr>
        <w:numPr>
          <w:ilvl w:val="0"/>
          <w:numId w:val="1005"/>
        </w:numPr>
        <w:pStyle w:val="Compact"/>
      </w:pPr>
      <w:r>
        <w:t xml:space="preserve">date-fns (utilidades de fecha)</w:t>
      </w:r>
    </w:p>
    <w:bookmarkEnd w:id="25"/>
    <w:bookmarkEnd w:id="26"/>
    <w:bookmarkStart w:id="30" w:name="base-de-datos"/>
    <w:p>
      <w:pPr>
        <w:pStyle w:val="Heading2"/>
      </w:pPr>
      <w:r>
        <w:t xml:space="preserve">🗄️ Base de Datos</w:t>
      </w:r>
    </w:p>
    <w:bookmarkStart w:id="27" w:name="tablas-4"/>
    <w:p>
      <w:pPr>
        <w:pStyle w:val="Heading3"/>
      </w:pPr>
      <w:r>
        <w:t xml:space="preserve">Tablas (4)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users</w:t>
      </w:r>
      <w:r>
        <w:t xml:space="preserve"> </w:t>
      </w:r>
      <w:r>
        <w:t xml:space="preserve">(9 columnas)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ema200_history</w:t>
      </w:r>
      <w:r>
        <w:t xml:space="preserve"> </w:t>
      </w:r>
      <w:r>
        <w:t xml:space="preserve">(5 columnas)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email_log</w:t>
      </w:r>
      <w:r>
        <w:t xml:space="preserve"> </w:t>
      </w:r>
      <w:r>
        <w:t xml:space="preserve">(5 columnas)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rotation_history</w:t>
      </w:r>
      <w:r>
        <w:t xml:space="preserve"> </w:t>
      </w:r>
      <w:r>
        <w:t xml:space="preserve">(7 columnas)</w:t>
      </w:r>
    </w:p>
    <w:bookmarkEnd w:id="27"/>
    <w:bookmarkStart w:id="28" w:name="índices-4"/>
    <w:p>
      <w:pPr>
        <w:pStyle w:val="Heading3"/>
      </w:pPr>
      <w:r>
        <w:t xml:space="preserve">Índices (4)</w:t>
      </w:r>
    </w:p>
    <w:p>
      <w:pPr>
        <w:numPr>
          <w:ilvl w:val="0"/>
          <w:numId w:val="1007"/>
        </w:numPr>
        <w:pStyle w:val="Compact"/>
      </w:pPr>
      <w:r>
        <w:t xml:space="preserve">users(email)</w:t>
      </w:r>
    </w:p>
    <w:p>
      <w:pPr>
        <w:numPr>
          <w:ilvl w:val="0"/>
          <w:numId w:val="1007"/>
        </w:numPr>
        <w:pStyle w:val="Compact"/>
      </w:pPr>
      <w:r>
        <w:t xml:space="preserve">users(status)</w:t>
      </w:r>
    </w:p>
    <w:p>
      <w:pPr>
        <w:numPr>
          <w:ilvl w:val="0"/>
          <w:numId w:val="1007"/>
        </w:numPr>
        <w:pStyle w:val="Compact"/>
      </w:pPr>
      <w:r>
        <w:t xml:space="preserve">ema200_history(date)</w:t>
      </w:r>
    </w:p>
    <w:p>
      <w:pPr>
        <w:numPr>
          <w:ilvl w:val="0"/>
          <w:numId w:val="1007"/>
        </w:numPr>
        <w:pStyle w:val="Compact"/>
      </w:pPr>
      <w:r>
        <w:t xml:space="preserve">email_log(user_id)</w:t>
      </w:r>
    </w:p>
    <w:bookmarkEnd w:id="28"/>
    <w:bookmarkStart w:id="29" w:name="relaciones-3"/>
    <w:p>
      <w:pPr>
        <w:pStyle w:val="Heading3"/>
      </w:pPr>
      <w:r>
        <w:t xml:space="preserve">Relaciones (3)</w:t>
      </w:r>
    </w:p>
    <w:p>
      <w:pPr>
        <w:numPr>
          <w:ilvl w:val="0"/>
          <w:numId w:val="1008"/>
        </w:numPr>
        <w:pStyle w:val="Compact"/>
      </w:pPr>
      <w:r>
        <w:t xml:space="preserve">email_log → users</w:t>
      </w:r>
    </w:p>
    <w:p>
      <w:pPr>
        <w:numPr>
          <w:ilvl w:val="0"/>
          <w:numId w:val="1008"/>
        </w:numPr>
        <w:pStyle w:val="Compact"/>
      </w:pPr>
      <w:r>
        <w:t xml:space="preserve">rotation_history → users</w:t>
      </w:r>
    </w:p>
    <w:bookmarkEnd w:id="29"/>
    <w:bookmarkEnd w:id="30"/>
    <w:bookmarkStart w:id="31" w:name="emails-automáticos-6-tipos"/>
    <w:p>
      <w:pPr>
        <w:pStyle w:val="Heading2"/>
      </w:pPr>
      <w:r>
        <w:t xml:space="preserve">📧 Emails Automáticos (6 tipos)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Registro Pendiente</w:t>
      </w:r>
      <w:r>
        <w:t xml:space="preserve"> </w:t>
      </w:r>
      <w:r>
        <w:t xml:space="preserve">- Al registrar usuario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Aprobación de Cuenta</w:t>
      </w:r>
      <w:r>
        <w:t xml:space="preserve"> </w:t>
      </w:r>
      <w:r>
        <w:t xml:space="preserve">- Cuando admin aprueba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Motivación Mensual</w:t>
      </w:r>
      <w:r>
        <w:t xml:space="preserve"> </w:t>
      </w:r>
      <w:r>
        <w:t xml:space="preserve">- Día 1 de cada mes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Señal de Compra</w:t>
      </w:r>
      <w:r>
        <w:t xml:space="preserve"> </w:t>
      </w:r>
      <w:r>
        <w:t xml:space="preserve">- EMA200 tocado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Rotación a Dividendos</w:t>
      </w:r>
      <w:r>
        <w:t xml:space="preserve"> </w:t>
      </w:r>
      <w:r>
        <w:t xml:space="preserve">- Años 1-5 antes jubilación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Recuperación de PIN</w:t>
      </w:r>
      <w:r>
        <w:t xml:space="preserve"> </w:t>
      </w:r>
      <w:r>
        <w:t xml:space="preserve">- Cuando usuario lo solicita</w:t>
      </w:r>
    </w:p>
    <w:bookmarkEnd w:id="31"/>
    <w:bookmarkStart w:id="32" w:name="cron-jobs-3"/>
    <w:p>
      <w:pPr>
        <w:pStyle w:val="Heading2"/>
      </w:pPr>
      <w:r>
        <w:t xml:space="preserve">⏰ Cron Jobs (3)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08:00 AM (Diario)</w:t>
      </w:r>
      <w:r>
        <w:t xml:space="preserve"> </w:t>
      </w:r>
      <w:r>
        <w:t xml:space="preserve">- Revisar EMA200 y enviar alertas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01:00 AM día 1 (Mensual)</w:t>
      </w:r>
      <w:r>
        <w:t xml:space="preserve"> </w:t>
      </w:r>
      <w:r>
        <w:t xml:space="preserve">- Enviar motivación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09:00 AM (Diario)</w:t>
      </w:r>
      <w:r>
        <w:t xml:space="preserve"> </w:t>
      </w:r>
      <w:r>
        <w:t xml:space="preserve">- Verificar aniversarios</w:t>
      </w:r>
    </w:p>
    <w:bookmarkEnd w:id="32"/>
    <w:bookmarkStart w:id="33" w:name="pantallas-9"/>
    <w:p>
      <w:pPr>
        <w:pStyle w:val="Heading2"/>
      </w:pPr>
      <w:r>
        <w:t xml:space="preserve">🎨 Pantallas (9)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Landing</w:t>
      </w:r>
      <w:r>
        <w:t xml:space="preserve"> </w:t>
      </w:r>
      <w:r>
        <w:t xml:space="preserve">- Presentación minimalista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Onboarding</w:t>
      </w:r>
      <w:r>
        <w:t xml:space="preserve"> </w:t>
      </w:r>
      <w:r>
        <w:t xml:space="preserve">- Registro con validaciones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Commitment</w:t>
      </w:r>
      <w:r>
        <w:t xml:space="preserve"> </w:t>
      </w:r>
      <w:r>
        <w:t xml:space="preserve">- Aceptar compromiso disciplinario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Plan</w:t>
      </w:r>
      <w:r>
        <w:t xml:space="preserve"> </w:t>
      </w:r>
      <w:r>
        <w:t xml:space="preserve">- Simulador con 3 escenarios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Alerts</w:t>
      </w:r>
      <w:r>
        <w:t xml:space="preserve"> </w:t>
      </w:r>
      <w:r>
        <w:t xml:space="preserve">- Confirmación de alertas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Invest</w:t>
      </w:r>
      <w:r>
        <w:t xml:space="preserve"> </w:t>
      </w:r>
      <w:r>
        <w:t xml:space="preserve">- Información de MyInvestor + ISINs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Login</w:t>
      </w:r>
      <w:r>
        <w:t xml:space="preserve"> </w:t>
      </w:r>
      <w:r>
        <w:t xml:space="preserve">- Acceso con email + PIN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- Panel principal (4 tabs)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AdminPanel</w:t>
      </w:r>
      <w:r>
        <w:t xml:space="preserve"> </w:t>
      </w:r>
      <w:r>
        <w:t xml:space="preserve">- Gestión de usuarios</w:t>
      </w:r>
    </w:p>
    <w:bookmarkEnd w:id="33"/>
    <w:bookmarkStart w:id="34" w:name="seguridad"/>
    <w:p>
      <w:pPr>
        <w:pStyle w:val="Heading2"/>
      </w:pPr>
      <w:r>
        <w:t xml:space="preserve">🔐 Seguridad</w:t>
      </w:r>
    </w:p>
    <w:p>
      <w:pPr>
        <w:numPr>
          <w:ilvl w:val="0"/>
          <w:numId w:val="1012"/>
        </w:numPr>
        <w:pStyle w:val="Compact"/>
      </w:pPr>
      <w:r>
        <w:t xml:space="preserve">✅ Autenticación JWT (7 días)</w:t>
      </w:r>
    </w:p>
    <w:p>
      <w:pPr>
        <w:numPr>
          <w:ilvl w:val="0"/>
          <w:numId w:val="1012"/>
        </w:numPr>
        <w:pStyle w:val="Compact"/>
      </w:pPr>
      <w:r>
        <w:t xml:space="preserve">✅ PIN hasheado con bcryptjs</w:t>
      </w:r>
    </w:p>
    <w:p>
      <w:pPr>
        <w:numPr>
          <w:ilvl w:val="0"/>
          <w:numId w:val="1012"/>
        </w:numPr>
        <w:pStyle w:val="Compact"/>
      </w:pPr>
      <w:r>
        <w:t xml:space="preserve">✅ CORS configurado</w:t>
      </w:r>
    </w:p>
    <w:p>
      <w:pPr>
        <w:numPr>
          <w:ilvl w:val="0"/>
          <w:numId w:val="1012"/>
        </w:numPr>
        <w:pStyle w:val="Compact"/>
      </w:pPr>
      <w:r>
        <w:t xml:space="preserve">✅ Validación de inputs</w:t>
      </w:r>
    </w:p>
    <w:p>
      <w:pPr>
        <w:numPr>
          <w:ilvl w:val="0"/>
          <w:numId w:val="1012"/>
        </w:numPr>
        <w:pStyle w:val="Compact"/>
      </w:pPr>
      <w:r>
        <w:t xml:space="preserve">✅ Admin email verificado</w:t>
      </w:r>
    </w:p>
    <w:p>
      <w:pPr>
        <w:numPr>
          <w:ilvl w:val="0"/>
          <w:numId w:val="1012"/>
        </w:numPr>
        <w:pStyle w:val="Compact"/>
      </w:pPr>
      <w:r>
        <w:t xml:space="preserve">✅ Token en Authorization header</w:t>
      </w:r>
    </w:p>
    <w:bookmarkEnd w:id="34"/>
    <w:bookmarkStart w:id="35" w:name="deployment"/>
    <w:p>
      <w:pPr>
        <w:pStyle w:val="Heading2"/>
      </w:pPr>
      <w:r>
        <w:t xml:space="preserve">🚀 Deployment</w:t>
      </w:r>
    </w:p>
    <w:p>
      <w:pPr>
        <w:numPr>
          <w:ilvl w:val="0"/>
          <w:numId w:val="1013"/>
        </w:numPr>
        <w:pStyle w:val="Compact"/>
      </w:pPr>
      <w:r>
        <w:t xml:space="preserve">✅ Docker Compose</w:t>
      </w:r>
    </w:p>
    <w:p>
      <w:pPr>
        <w:numPr>
          <w:ilvl w:val="0"/>
          <w:numId w:val="1013"/>
        </w:numPr>
        <w:pStyle w:val="Compact"/>
      </w:pPr>
      <w:r>
        <w:t xml:space="preserve">✅ Dockerfile (Backend y Frontend)</w:t>
      </w:r>
    </w:p>
    <w:p>
      <w:pPr>
        <w:numPr>
          <w:ilvl w:val="0"/>
          <w:numId w:val="1013"/>
        </w:numPr>
        <w:pStyle w:val="Compact"/>
      </w:pPr>
      <w:r>
        <w:t xml:space="preserve">✅ Railway compatible</w:t>
      </w:r>
    </w:p>
    <w:p>
      <w:pPr>
        <w:numPr>
          <w:ilvl w:val="0"/>
          <w:numId w:val="1013"/>
        </w:numPr>
        <w:pStyle w:val="Compact"/>
      </w:pPr>
      <w:r>
        <w:t xml:space="preserve">✅ Render compatible</w:t>
      </w:r>
    </w:p>
    <w:p>
      <w:pPr>
        <w:numPr>
          <w:ilvl w:val="0"/>
          <w:numId w:val="1013"/>
        </w:numPr>
        <w:pStyle w:val="Compact"/>
      </w:pPr>
      <w:r>
        <w:t xml:space="preserve">✅ Variables de entorno configuradas</w:t>
      </w:r>
    </w:p>
    <w:p>
      <w:pPr>
        <w:numPr>
          <w:ilvl w:val="0"/>
          <w:numId w:val="1013"/>
        </w:numPr>
        <w:pStyle w:val="Compact"/>
      </w:pPr>
      <w:r>
        <w:t xml:space="preserve">✅ PostgreSQL ready</w:t>
      </w:r>
    </w:p>
    <w:bookmarkEnd w:id="35"/>
    <w:bookmarkStart w:id="36" w:name="responsive-design"/>
    <w:p>
      <w:pPr>
        <w:pStyle w:val="Heading2"/>
      </w:pPr>
      <w:r>
        <w:t xml:space="preserve">📱 Responsive Design</w:t>
      </w:r>
    </w:p>
    <w:p>
      <w:pPr>
        <w:numPr>
          <w:ilvl w:val="0"/>
          <w:numId w:val="1014"/>
        </w:numPr>
        <w:pStyle w:val="Compact"/>
      </w:pPr>
      <w:r>
        <w:t xml:space="preserve">✅ Mobile-first approach</w:t>
      </w:r>
    </w:p>
    <w:p>
      <w:pPr>
        <w:numPr>
          <w:ilvl w:val="0"/>
          <w:numId w:val="1014"/>
        </w:numPr>
        <w:pStyle w:val="Compact"/>
      </w:pPr>
      <w:r>
        <w:t xml:space="preserve">✅ Tailwind CSS breakpoints</w:t>
      </w:r>
    </w:p>
    <w:p>
      <w:pPr>
        <w:numPr>
          <w:ilvl w:val="0"/>
          <w:numId w:val="1014"/>
        </w:numPr>
        <w:pStyle w:val="Compact"/>
      </w:pPr>
      <w:r>
        <w:t xml:space="preserve">✅ Flexbox + Grid</w:t>
      </w:r>
    </w:p>
    <w:p>
      <w:pPr>
        <w:numPr>
          <w:ilvl w:val="0"/>
          <w:numId w:val="1014"/>
        </w:numPr>
        <w:pStyle w:val="Compact"/>
      </w:pPr>
      <w:r>
        <w:t xml:space="preserve">✅ Touch-friendly buttons</w:t>
      </w:r>
    </w:p>
    <w:p>
      <w:pPr>
        <w:numPr>
          <w:ilvl w:val="0"/>
          <w:numId w:val="1014"/>
        </w:numPr>
        <w:pStyle w:val="Compact"/>
      </w:pPr>
      <w:r>
        <w:t xml:space="preserve">✅ Optimized para tablets y desktop</w:t>
      </w:r>
    </w:p>
    <w:bookmarkEnd w:id="36"/>
    <w:bookmarkStart w:id="37" w:name="performance"/>
    <w:p>
      <w:pPr>
        <w:pStyle w:val="Heading2"/>
      </w:pPr>
      <w:r>
        <w:t xml:space="preserve">⚡ Performance</w:t>
      </w:r>
    </w:p>
    <w:p>
      <w:pPr>
        <w:numPr>
          <w:ilvl w:val="0"/>
          <w:numId w:val="1015"/>
        </w:numPr>
        <w:pStyle w:val="Compact"/>
      </w:pPr>
      <w:r>
        <w:t xml:space="preserve">✅ Vite (build ultrarrápido)</w:t>
      </w:r>
    </w:p>
    <w:p>
      <w:pPr>
        <w:numPr>
          <w:ilvl w:val="0"/>
          <w:numId w:val="1015"/>
        </w:numPr>
        <w:pStyle w:val="Compact"/>
      </w:pPr>
      <w:r>
        <w:t xml:space="preserve">✅ Code splitting automático</w:t>
      </w:r>
    </w:p>
    <w:p>
      <w:pPr>
        <w:numPr>
          <w:ilvl w:val="0"/>
          <w:numId w:val="1015"/>
        </w:numPr>
        <w:pStyle w:val="Compact"/>
      </w:pPr>
      <w:r>
        <w:t xml:space="preserve">✅ Lazy loading de rutas</w:t>
      </w:r>
    </w:p>
    <w:p>
      <w:pPr>
        <w:numPr>
          <w:ilvl w:val="0"/>
          <w:numId w:val="1015"/>
        </w:numPr>
        <w:pStyle w:val="Compact"/>
      </w:pPr>
      <w:r>
        <w:t xml:space="preserve">✅ Async/await (no callbacks)</w:t>
      </w:r>
    </w:p>
    <w:p>
      <w:pPr>
        <w:numPr>
          <w:ilvl w:val="0"/>
          <w:numId w:val="1015"/>
        </w:numPr>
        <w:pStyle w:val="Compact"/>
      </w:pPr>
      <w:r>
        <w:t xml:space="preserve">✅ Connection pooling BD</w:t>
      </w:r>
    </w:p>
    <w:p>
      <w:pPr>
        <w:numPr>
          <w:ilvl w:val="0"/>
          <w:numId w:val="1015"/>
        </w:numPr>
        <w:pStyle w:val="Compact"/>
      </w:pPr>
      <w:r>
        <w:t xml:space="preserve">✅ Índices de base de datos</w:t>
      </w:r>
    </w:p>
    <w:bookmarkEnd w:id="37"/>
    <w:bookmarkStart w:id="38" w:name="fondos-configurados"/>
    <w:p>
      <w:pPr>
        <w:pStyle w:val="Heading2"/>
      </w:pPr>
      <w:r>
        <w:t xml:space="preserve">📊 Fondos Configurados</w:t>
      </w:r>
    </w:p>
    <w:p>
      <w:pPr>
        <w:pStyle w:val="SourceCode"/>
      </w:pPr>
      <w:r>
        <w:rPr>
          <w:rStyle w:val="VerbatimChar"/>
        </w:rPr>
        <w:t xml:space="preserve">Monetario (Espera)     → FR0000447823</w:t>
      </w:r>
      <w:r>
        <w:br/>
      </w:r>
      <w:r>
        <w:rPr>
          <w:rStyle w:val="VerbatimChar"/>
        </w:rPr>
        <w:t xml:space="preserve">Mundo Des. y Emerg.(Crec.) → ES0184894006</w:t>
      </w:r>
      <w:r>
        <w:br/>
      </w:r>
      <w:r>
        <w:rPr>
          <w:rStyle w:val="VerbatimChar"/>
        </w:rPr>
        <w:t xml:space="preserve">Dividendos (Jubilación)→ ES0165185010</w:t>
      </w:r>
    </w:p>
    <w:bookmarkEnd w:id="38"/>
    <w:bookmarkStart w:id="39" w:name="simulador-de-jubilación"/>
    <w:p>
      <w:pPr>
        <w:pStyle w:val="Heading2"/>
      </w:pPr>
      <w:r>
        <w:t xml:space="preserve">📈 Simulador de Jubilación</w:t>
      </w:r>
    </w:p>
    <w:p>
      <w:pPr>
        <w:numPr>
          <w:ilvl w:val="0"/>
          <w:numId w:val="1016"/>
        </w:numPr>
        <w:pStyle w:val="Compact"/>
      </w:pPr>
      <w:r>
        <w:t xml:space="preserve">✅ 3 escenarios (7%, 10%, 13%)</w:t>
      </w:r>
    </w:p>
    <w:p>
      <w:pPr>
        <w:numPr>
          <w:ilvl w:val="0"/>
          <w:numId w:val="1016"/>
        </w:numPr>
        <w:pStyle w:val="Compact"/>
      </w:pPr>
      <w:r>
        <w:t xml:space="preserve">✅ Cálculo de patrimonio estimado</w:t>
      </w:r>
    </w:p>
    <w:p>
      <w:pPr>
        <w:numPr>
          <w:ilvl w:val="0"/>
          <w:numId w:val="1016"/>
        </w:numPr>
        <w:pStyle w:val="Compact"/>
      </w:pPr>
      <w:r>
        <w:t xml:space="preserve">✅ Dividendos brutos y netos</w:t>
      </w:r>
    </w:p>
    <w:p>
      <w:pPr>
        <w:numPr>
          <w:ilvl w:val="0"/>
          <w:numId w:val="1016"/>
        </w:numPr>
        <w:pStyle w:val="Compact"/>
      </w:pPr>
      <w:r>
        <w:t xml:space="preserve">✅ Retenciones fiscales españolas (19-23%)</w:t>
      </w:r>
    </w:p>
    <w:p>
      <w:pPr>
        <w:numPr>
          <w:ilvl w:val="0"/>
          <w:numId w:val="1016"/>
        </w:numPr>
        <w:pStyle w:val="Compact"/>
      </w:pPr>
      <w:r>
        <w:t xml:space="preserve">✅ Editable en tiempo real</w:t>
      </w:r>
    </w:p>
    <w:bookmarkEnd w:id="39"/>
    <w:bookmarkStart w:id="43" w:name="flujos-principales"/>
    <w:p>
      <w:pPr>
        <w:pStyle w:val="Heading2"/>
      </w:pPr>
      <w:r>
        <w:t xml:space="preserve">🔄 Flujos Principales</w:t>
      </w:r>
    </w:p>
    <w:bookmarkStart w:id="40" w:name="flujo-usuario-nuevo"/>
    <w:p>
      <w:pPr>
        <w:pStyle w:val="Heading3"/>
      </w:pPr>
      <w:r>
        <w:t xml:space="preserve">Flujo Usuario Nuevo</w:t>
      </w:r>
    </w:p>
    <w:p>
      <w:pPr>
        <w:pStyle w:val="FirstParagraph"/>
      </w:pPr>
      <w:r>
        <w:t xml:space="preserve">Registro → Compromiso → Plan → Alertas → MyInvestor → Espera aprobación</w:t>
      </w:r>
    </w:p>
    <w:bookmarkEnd w:id="40"/>
    <w:bookmarkStart w:id="41" w:name="flujo-usuario-existente"/>
    <w:p>
      <w:pPr>
        <w:pStyle w:val="Heading3"/>
      </w:pPr>
      <w:r>
        <w:t xml:space="preserve">Flujo Usuario Existente</w:t>
      </w:r>
    </w:p>
    <w:p>
      <w:pPr>
        <w:pStyle w:val="FirstParagraph"/>
      </w:pPr>
      <w:r>
        <w:t xml:space="preserve">Login → Dashboard (4 tabs) → Datos personales, Fondos, Historial, Config</w:t>
      </w:r>
    </w:p>
    <w:bookmarkEnd w:id="41"/>
    <w:bookmarkStart w:id="42" w:name="flujo-administrativo"/>
    <w:p>
      <w:pPr>
        <w:pStyle w:val="Heading3"/>
      </w:pPr>
      <w:r>
        <w:t xml:space="preserve">Flujo Administrativo</w:t>
      </w:r>
    </w:p>
    <w:p>
      <w:pPr>
        <w:pStyle w:val="FirstParagraph"/>
      </w:pPr>
      <w:r>
        <w:t xml:space="preserve">Admin Panel → Pendientes (aprobar/rechazar) + Aprobados (tabla) + Stats</w:t>
      </w:r>
    </w:p>
    <w:bookmarkEnd w:id="42"/>
    <w:bookmarkEnd w:id="43"/>
    <w:bookmarkStart w:id="44" w:name="funcionalidades-implementadas"/>
    <w:p>
      <w:pPr>
        <w:pStyle w:val="Heading2"/>
      </w:pPr>
      <w:r>
        <w:t xml:space="preserve">🎯 Funcionalidades Implementadas</w:t>
      </w:r>
    </w:p>
    <w:p>
      <w:pPr>
        <w:pStyle w:val="FirstParagraph"/>
      </w:pPr>
      <w:r>
        <w:rPr>
          <w:bCs/>
          <w:b/>
        </w:rPr>
        <w:t xml:space="preserve">100% del Briefing:</w:t>
      </w:r>
      <w:r>
        <w:t xml:space="preserve"> </w:t>
      </w:r>
      <w:r>
        <w:t xml:space="preserve">- ✅ Landing sin scroll</w:t>
      </w:r>
      <w:r>
        <w:t xml:space="preserve"> </w:t>
      </w:r>
      <w:r>
        <w:t xml:space="preserve">- ✅ Onboarding con validaciones</w:t>
      </w:r>
      <w:r>
        <w:t xml:space="preserve"> </w:t>
      </w:r>
      <w:r>
        <w:t xml:space="preserve">- ✅ Commitment obligatorio</w:t>
      </w:r>
      <w:r>
        <w:t xml:space="preserve"> </w:t>
      </w:r>
      <w:r>
        <w:t xml:space="preserve">- ✅ Simulador 3 escenarios</w:t>
      </w:r>
      <w:r>
        <w:t xml:space="preserve"> </w:t>
      </w:r>
      <w:r>
        <w:t xml:space="preserve">- ✅ ISINs copiables</w:t>
      </w:r>
      <w:r>
        <w:t xml:space="preserve"> </w:t>
      </w:r>
      <w:r>
        <w:t xml:space="preserve">- ✅ Autenticación PIN</w:t>
      </w:r>
      <w:r>
        <w:t xml:space="preserve"> </w:t>
      </w:r>
      <w:r>
        <w:t xml:space="preserve">- ✅ Admin approval flow</w:t>
      </w:r>
      <w:r>
        <w:t xml:space="preserve"> </w:t>
      </w:r>
      <w:r>
        <w:t xml:space="preserve">- ✅ Cron jobs automáticos</w:t>
      </w:r>
      <w:r>
        <w:t xml:space="preserve"> </w:t>
      </w:r>
      <w:r>
        <w:t xml:space="preserve">- ✅ Emails transaccionales</w:t>
      </w:r>
      <w:r>
        <w:t xml:space="preserve"> </w:t>
      </w:r>
      <w:r>
        <w:t xml:space="preserve">- ✅ Rotación a dividendos</w:t>
      </w:r>
      <w:r>
        <w:t xml:space="preserve"> </w:t>
      </w:r>
      <w:r>
        <w:t xml:space="preserve">- ✅ Historial EMA200</w:t>
      </w:r>
      <w:r>
        <w:t xml:space="preserve"> </w:t>
      </w:r>
      <w:r>
        <w:t xml:space="preserve">- ✅ Retenciones fiscales españolas</w:t>
      </w:r>
      <w:r>
        <w:t xml:space="preserve"> </w:t>
      </w:r>
      <w:r>
        <w:t xml:space="preserve">- ✅ Panel administrativo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Líneas de Código Totales:</w:t>
      </w:r>
      <w:r>
        <w:t xml:space="preserve"> </w:t>
      </w:r>
      <w:r>
        <w:t xml:space="preserve">~3,300</w:t>
      </w:r>
      <w:r>
        <w:t xml:space="preserve"> </w:t>
      </w:r>
      <w:r>
        <w:rPr>
          <w:bCs/>
          <w:b/>
        </w:rPr>
        <w:t xml:space="preserve">Archivos Creados:</w:t>
      </w:r>
      <w:r>
        <w:t xml:space="preserve"> </w:t>
      </w:r>
      <w:r>
        <w:t xml:space="preserve">35+</w:t>
      </w:r>
      <w:r>
        <w:t xml:space="preserve"> </w:t>
      </w:r>
      <w:r>
        <w:rPr>
          <w:bCs/>
          <w:b/>
        </w:rPr>
        <w:t xml:space="preserve">Rutas API:</w:t>
      </w:r>
      <w:r>
        <w:t xml:space="preserve"> </w:t>
      </w:r>
      <w:r>
        <w:t xml:space="preserve">15+</w:t>
      </w:r>
      <w:r>
        <w:t xml:space="preserve"> </w:t>
      </w:r>
      <w:r>
        <w:rPr>
          <w:bCs/>
          <w:b/>
        </w:rPr>
        <w:t xml:space="preserve">Tests Manuales Listos:</w:t>
      </w:r>
      <w:r>
        <w:t xml:space="preserve"> </w:t>
      </w:r>
      <w:r>
        <w:t xml:space="preserve">Sí</w:t>
      </w:r>
      <w:r>
        <w:t xml:space="preserve"> </w:t>
      </w:r>
      <w:r>
        <w:rPr>
          <w:bCs/>
          <w:b/>
        </w:rPr>
        <w:t xml:space="preserve">Documentación Completa:</w:t>
      </w:r>
      <w:r>
        <w:t xml:space="preserve"> </w:t>
      </w:r>
      <w:r>
        <w:t xml:space="preserve">Sí</w:t>
      </w:r>
      <w:r>
        <w:t xml:space="preserve"> </w:t>
      </w:r>
      <w:r>
        <w:rPr>
          <w:bCs/>
          <w:b/>
        </w:rPr>
        <w:t xml:space="preserve">Deploy Ready:</w:t>
      </w:r>
      <w:r>
        <w:t xml:space="preserve"> </w:t>
      </w:r>
      <w:r>
        <w:t xml:space="preserve">Sí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2026-07-26T14:19:01Z</dcterms:created>
  <dcterms:modified xsi:type="dcterms:W3CDTF">2026-07-26T14:19:01Z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