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851"/>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613255</wp:posOffset>
                </wp:positionH>
                <wp:positionV relativeFrom="page">
                  <wp:posOffset>3511360</wp:posOffset>
                </wp:positionV>
                <wp:extent cx="7321550" cy="480695"/>
                <wp:effectExtent b="0" l="0" r="0" t="0"/>
                <wp:wrapSquare wrapText="bothSides" distB="0" distT="0" distL="114300" distR="114300"/>
                <wp:docPr id="1651578299" name=""/>
                <a:graphic>
                  <a:graphicData uri="http://schemas.microsoft.com/office/word/2010/wordprocessingShape">
                    <wps:wsp>
                      <wps:cNvSpPr/>
                      <wps:cNvPr id="4" name="Shape 4"/>
                      <wps:spPr>
                        <a:xfrm>
                          <a:off x="1689988" y="3544415"/>
                          <a:ext cx="7312025" cy="471170"/>
                        </a:xfrm>
                        <a:prstGeom prst="rect">
                          <a:avLst/>
                        </a:prstGeom>
                        <a:noFill/>
                        <a:ln>
                          <a:noFill/>
                        </a:ln>
                      </wps:spPr>
                      <wps:txbx>
                        <w:txbxContent>
                          <w:p w:rsidR="00000000" w:rsidDel="00000000" w:rsidP="00000000" w:rsidRDefault="00000000" w:rsidRPr="00000000">
                            <w:pPr>
                              <w:spacing w:after="0" w:before="0" w:line="240"/>
                              <w:ind w:left="-2410" w:right="390" w:firstLine="0"/>
                              <w:jc w:val="left"/>
                              <w:textDirection w:val="btLr"/>
                            </w:pPr>
                            <w:r w:rsidDel="00000000" w:rsidR="00000000" w:rsidRPr="00000000">
                              <w:rPr>
                                <w:rFonts w:ascii="Arial" w:cs="Arial" w:eastAsia="Arial" w:hAnsi="Arial"/>
                                <w:b w:val="0"/>
                                <w:i w:val="0"/>
                                <w:smallCaps w:val="0"/>
                                <w:strike w:val="0"/>
                                <w:color w:val="595959"/>
                                <w:sz w:val="24"/>
                                <w:vertAlign w:val="baseline"/>
                              </w:rPr>
                              <w:t xml:space="preserve">Este proyecto aborda la implementación de una infraestructura en la nube mediante AWS y Kubernetes para desplegar una intranet basada en WordPress. Se utilizarán herramientas de infraestructura como código con Terraform y un sistema de integración y despliegue continuo con ArgoCD.</w:t>
                            </w:r>
                            <w:r w:rsidDel="00000000" w:rsidR="00000000" w:rsidRPr="00000000">
                              <w:rPr>
                                <w:rFonts w:ascii="Arial" w:cs="Arial" w:eastAsia="Arial" w:hAnsi="Arial"/>
                                <w:b w:val="0"/>
                                <w:i w:val="0"/>
                                <w:smallCaps w:val="0"/>
                                <w:strike w:val="0"/>
                                <w:color w:val="595959"/>
                                <w:sz w:val="24"/>
                                <w:vertAlign w:val="baseline"/>
                              </w:rPr>
                              <w:br w:type="textWrapping"/>
                            </w:r>
                            <w:r w:rsidDel="00000000" w:rsidR="00000000" w:rsidRPr="00000000">
                              <w:rPr>
                                <w:rFonts w:ascii="Arial" w:cs="Arial" w:eastAsia="Arial" w:hAnsi="Arial"/>
                                <w:b w:val="0"/>
                                <w:i w:val="0"/>
                                <w:smallCaps w:val="0"/>
                                <w:strike w:val="0"/>
                                <w:color w:val="595959"/>
                                <w:sz w:val="24"/>
                                <w:vertAlign w:val="baseline"/>
                              </w:rPr>
                              <w:br w:type="textWrapping"/>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613255</wp:posOffset>
                </wp:positionH>
                <wp:positionV relativeFrom="page">
                  <wp:posOffset>3511360</wp:posOffset>
                </wp:positionV>
                <wp:extent cx="7321550" cy="480695"/>
                <wp:effectExtent b="0" l="0" r="0" t="0"/>
                <wp:wrapSquare wrapText="bothSides" distB="0" distT="0" distL="114300" distR="114300"/>
                <wp:docPr id="1651578299"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321550" cy="480695"/>
                        </a:xfrm>
                        <a:prstGeom prst="rect"/>
                        <a:ln/>
                      </pic:spPr>
                    </pic:pic>
                  </a:graphicData>
                </a:graphic>
              </wp:anchor>
            </w:drawing>
          </mc:Fallback>
        </mc:AlternateContent>
      </w:r>
      <w:r w:rsidDel="00000000" w:rsidR="00000000" w:rsidRPr="00000000">
        <w:rPr/>
        <w:drawing>
          <wp:inline distB="0" distT="0" distL="0" distR="0">
            <wp:extent cx="1185743" cy="1152000"/>
            <wp:effectExtent b="0" l="0" r="0" t="0"/>
            <wp:docPr id="165157830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85743" cy="115200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759250" cy="1053605"/>
            <wp:effectExtent b="0" l="0" r="0" t="0"/>
            <wp:docPr id="165157830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759250" cy="105360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128479" cy="1128479"/>
            <wp:effectExtent b="0" l="0" r="0" t="0"/>
            <wp:docPr descr="Logotipo de github - Iconos gratis de redes sociales" id="1651578302" name="image2.png"/>
            <a:graphic>
              <a:graphicData uri="http://schemas.openxmlformats.org/drawingml/2006/picture">
                <pic:pic>
                  <pic:nvPicPr>
                    <pic:cNvPr descr="Logotipo de github - Iconos gratis de redes sociales" id="0" name="image2.png"/>
                    <pic:cNvPicPr preferRelativeResize="0"/>
                  </pic:nvPicPr>
                  <pic:blipFill>
                    <a:blip r:embed="rId10"/>
                    <a:srcRect b="0" l="0" r="0" t="0"/>
                    <a:stretch>
                      <a:fillRect/>
                    </a:stretch>
                  </pic:blipFill>
                  <pic:spPr>
                    <a:xfrm>
                      <a:off x="0" y="0"/>
                      <a:ext cx="1128479" cy="112847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ind w:firstLine="1701"/>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415608</wp:posOffset>
                </wp:positionH>
                <wp:positionV relativeFrom="page">
                  <wp:posOffset>9384830</wp:posOffset>
                </wp:positionV>
                <wp:extent cx="7324725" cy="923925"/>
                <wp:effectExtent b="0" l="0" r="0" t="0"/>
                <wp:wrapSquare wrapText="bothSides" distB="0" distT="0" distL="114300" distR="114300"/>
                <wp:docPr id="1651578298" name=""/>
                <a:graphic>
                  <a:graphicData uri="http://schemas.microsoft.com/office/word/2010/wordprocessingShape">
                    <wps:wsp>
                      <wps:cNvSpPr/>
                      <wps:cNvPr id="3" name="Shape 3"/>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t xml:space="preserve">Adrian Saenz de Magarola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95959"/>
                                <w:sz w:val="28"/>
                                <w:vertAlign w:val="baseline"/>
                              </w:rPr>
                            </w:r>
                            <w:r w:rsidDel="00000000" w:rsidR="00000000" w:rsidRPr="00000000">
                              <w:rPr>
                                <w:rFonts w:ascii="Arial" w:cs="Arial" w:eastAsia="Arial" w:hAnsi="Arial"/>
                                <w:b w:val="0"/>
                                <w:i w:val="0"/>
                                <w:smallCaps w:val="0"/>
                                <w:strike w:val="0"/>
                                <w:color w:val="595959"/>
                                <w:sz w:val="1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415608</wp:posOffset>
                </wp:positionH>
                <wp:positionV relativeFrom="page">
                  <wp:posOffset>9384830</wp:posOffset>
                </wp:positionV>
                <wp:extent cx="7324725" cy="923925"/>
                <wp:effectExtent b="0" l="0" r="0" t="0"/>
                <wp:wrapSquare wrapText="bothSides" distB="0" distT="0" distL="114300" distR="114300"/>
                <wp:docPr id="165157829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324725" cy="923925"/>
                        </a:xfrm>
                        <a:prstGeom prst="rect"/>
                        <a:ln/>
                      </pic:spPr>
                    </pic:pic>
                  </a:graphicData>
                </a:graphic>
              </wp:anchor>
            </w:drawing>
          </mc:Fallback>
        </mc:AlternateContent>
      </w:r>
      <w:r w:rsidDel="00000000" w:rsidR="00000000" w:rsidRPr="00000000">
        <w:rPr/>
        <w:drawing>
          <wp:inline distB="0" distT="0" distL="0" distR="0">
            <wp:extent cx="1054727" cy="1054727"/>
            <wp:effectExtent b="0" l="0" r="0" t="0"/>
            <wp:docPr id="165157830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54727" cy="1054727"/>
                    </a:xfrm>
                    <a:prstGeom prst="rect"/>
                    <a:ln/>
                  </pic:spPr>
                </pic:pic>
              </a:graphicData>
            </a:graphic>
          </wp:inline>
        </w:drawing>
      </w:r>
      <w:r w:rsidDel="00000000" w:rsidR="00000000" w:rsidRPr="00000000">
        <w:rPr/>
        <w:drawing>
          <wp:inline distB="0" distT="0" distL="0" distR="0">
            <wp:extent cx="1096698" cy="1096698"/>
            <wp:effectExtent b="0" l="0" r="0" t="0"/>
            <wp:docPr descr="Argo CD SVG and transparent PNG icons | TechIcons" id="1651578304" name="image7.png"/>
            <a:graphic>
              <a:graphicData uri="http://schemas.openxmlformats.org/drawingml/2006/picture">
                <pic:pic>
                  <pic:nvPicPr>
                    <pic:cNvPr descr="Argo CD SVG and transparent PNG icons | TechIcons" id="0" name="image7.png"/>
                    <pic:cNvPicPr preferRelativeResize="0"/>
                  </pic:nvPicPr>
                  <pic:blipFill>
                    <a:blip r:embed="rId12"/>
                    <a:srcRect b="0" l="0" r="0" t="0"/>
                    <a:stretch>
                      <a:fillRect/>
                    </a:stretch>
                  </pic:blipFill>
                  <pic:spPr>
                    <a:xfrm>
                      <a:off x="0" y="0"/>
                      <a:ext cx="1096698" cy="1096698"/>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962692" cy="1081966"/>
            <wp:effectExtent b="0" l="0" r="0" t="0"/>
            <wp:docPr descr="file type terraform&quot; Icon - Download for free – Iconduck" id="1651578307" name="image4.png"/>
            <a:graphic>
              <a:graphicData uri="http://schemas.openxmlformats.org/drawingml/2006/picture">
                <pic:pic>
                  <pic:nvPicPr>
                    <pic:cNvPr descr="file type terraform&quot; Icon - Download for free – Iconduck" id="0" name="image4.png"/>
                    <pic:cNvPicPr preferRelativeResize="0"/>
                  </pic:nvPicPr>
                  <pic:blipFill>
                    <a:blip r:embed="rId13"/>
                    <a:srcRect b="0" l="0" r="0" t="0"/>
                    <a:stretch>
                      <a:fillRect/>
                    </a:stretch>
                  </pic:blipFill>
                  <pic:spPr>
                    <a:xfrm>
                      <a:off x="0" y="0"/>
                      <a:ext cx="962692" cy="1081966"/>
                    </a:xfrm>
                    <a:prstGeom prst="rect"/>
                    <a:ln/>
                  </pic:spPr>
                </pic:pic>
              </a:graphicData>
            </a:graphic>
          </wp:inline>
        </w:drawing>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68213</wp:posOffset>
                </wp:positionH>
                <wp:positionV relativeFrom="page">
                  <wp:posOffset>2664778</wp:posOffset>
                </wp:positionV>
                <wp:extent cx="7432675" cy="1062355"/>
                <wp:effectExtent b="0" l="0" r="0" t="0"/>
                <wp:wrapSquare wrapText="bothSides" distB="0" distT="0" distL="114300" distR="114300"/>
                <wp:docPr id="1651578297" name=""/>
                <a:graphic>
                  <a:graphicData uri="http://schemas.microsoft.com/office/word/2010/wordprocessingShape">
                    <wps:wsp>
                      <wps:cNvSpPr/>
                      <wps:cNvPr id="2" name="Shape 2"/>
                      <wps:spPr>
                        <a:xfrm>
                          <a:off x="1634425" y="3253585"/>
                          <a:ext cx="7423150" cy="1052830"/>
                        </a:xfrm>
                        <a:prstGeom prst="rect">
                          <a:avLst/>
                        </a:prstGeom>
                        <a:noFill/>
                        <a:ln>
                          <a:noFill/>
                        </a:ln>
                      </wps:spPr>
                      <wps:txbx>
                        <w:txbxContent>
                          <w:p w:rsidR="00000000" w:rsidDel="00000000" w:rsidP="00000000" w:rsidRDefault="00000000" w:rsidRPr="00000000">
                            <w:pPr>
                              <w:spacing w:after="160" w:before="0" w:line="258.99999618530273"/>
                              <w:ind w:left="-2551.999969482422" w:right="0" w:firstLine="-3402.0001220703125"/>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KUBERNETIZACIÓN DE UNA INTRANET</w:t>
                            </w:r>
                          </w:p>
                          <w:p w:rsidR="00000000" w:rsidDel="00000000" w:rsidP="00000000" w:rsidRDefault="00000000" w:rsidRPr="00000000">
                            <w:pPr>
                              <w:spacing w:after="160" w:before="0" w:line="258.99999618530273"/>
                              <w:ind w:left="-2551.999969482422" w:right="0" w:firstLine="-3402.0001220703125"/>
                              <w:jc w:val="right"/>
                              <w:textDirection w:val="btLr"/>
                            </w:pPr>
                            <w:r w:rsidDel="00000000" w:rsidR="00000000" w:rsidRPr="00000000">
                              <w:rPr>
                                <w:rFonts w:ascii="Calibri" w:cs="Calibri" w:eastAsia="Calibri" w:hAnsi="Calibri"/>
                                <w:b w:val="0"/>
                                <w:i w:val="0"/>
                                <w:smallCaps w:val="0"/>
                                <w:strike w:val="0"/>
                                <w:color w:val="4472c4"/>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68213</wp:posOffset>
                </wp:positionH>
                <wp:positionV relativeFrom="page">
                  <wp:posOffset>2664778</wp:posOffset>
                </wp:positionV>
                <wp:extent cx="7432675" cy="1062355"/>
                <wp:effectExtent b="0" l="0" r="0" t="0"/>
                <wp:wrapSquare wrapText="bothSides" distB="0" distT="0" distL="114300" distR="114300"/>
                <wp:docPr id="165157829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432675" cy="1062355"/>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2616200</wp:posOffset>
                </wp:positionH>
                <wp:positionV relativeFrom="paragraph">
                  <wp:posOffset>2077720</wp:posOffset>
                </wp:positionV>
                <wp:extent cx="3582035" cy="329565"/>
                <wp:effectExtent b="0" l="0" r="0" t="0"/>
                <wp:wrapSquare wrapText="bothSides" distB="45720" distT="45720" distL="114300" distR="114300"/>
                <wp:docPr id="1651578300" name=""/>
                <a:graphic>
                  <a:graphicData uri="http://schemas.microsoft.com/office/word/2010/wordprocessingShape">
                    <wps:wsp>
                      <wps:cNvSpPr/>
                      <wps:cNvPr id="5" name="Shape 5"/>
                      <wps:spPr>
                        <a:xfrm>
                          <a:off x="3559745" y="3619980"/>
                          <a:ext cx="3572510" cy="32004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720" w:right="0" w:firstLine="36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Nombre del tutor</w:t>
                            </w:r>
                            <w:r w:rsidDel="00000000" w:rsidR="00000000" w:rsidRPr="00000000">
                              <w:rPr>
                                <w:rFonts w:ascii="Calibri" w:cs="Calibri" w:eastAsia="Calibri" w:hAnsi="Calibri"/>
                                <w:b w:val="0"/>
                                <w:i w:val="0"/>
                                <w:smallCaps w:val="0"/>
                                <w:strike w:val="0"/>
                                <w:color w:val="000000"/>
                                <w:sz w:val="22"/>
                                <w:vertAlign w:val="baseline"/>
                              </w:rPr>
                              <w:t xml:space="preserve"> JUAN IGNACIO PULIDO TRULLEN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2616200</wp:posOffset>
                </wp:positionH>
                <wp:positionV relativeFrom="paragraph">
                  <wp:posOffset>2077720</wp:posOffset>
                </wp:positionV>
                <wp:extent cx="3582035" cy="329565"/>
                <wp:effectExtent b="0" l="0" r="0" t="0"/>
                <wp:wrapSquare wrapText="bothSides" distB="45720" distT="45720" distL="114300" distR="114300"/>
                <wp:docPr id="1651578300"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582035" cy="329565"/>
                        </a:xfrm>
                        <a:prstGeom prst="rect"/>
                        <a:ln/>
                      </pic:spPr>
                    </pic:pic>
                  </a:graphicData>
                </a:graphic>
              </wp:anchor>
            </w:drawing>
          </mc:Fallback>
        </mc:AlternateContent>
      </w:r>
    </w:p>
    <w:p w:rsidR="00000000" w:rsidDel="00000000" w:rsidP="00000000" w:rsidRDefault="00000000" w:rsidRPr="00000000" w14:paraId="00000005">
      <w:pPr>
        <w:rPr>
          <w:b w:val="1"/>
        </w:rPr>
      </w:pPr>
      <w:r w:rsidDel="00000000" w:rsidR="00000000" w:rsidRPr="00000000">
        <w:rPr>
          <w:b w:val="1"/>
          <w:rtl w:val="0"/>
        </w:rPr>
        <w:t xml:space="preserve">1. Introducción</w:t>
      </w:r>
    </w:p>
    <w:p w:rsidR="00000000" w:rsidDel="00000000" w:rsidP="00000000" w:rsidRDefault="00000000" w:rsidRPr="00000000" w14:paraId="00000006">
      <w:pPr>
        <w:rPr>
          <w:b w:val="1"/>
        </w:rPr>
      </w:pPr>
      <w:r w:rsidDel="00000000" w:rsidR="00000000" w:rsidRPr="00000000">
        <w:rPr>
          <w:b w:val="1"/>
          <w:rtl w:val="0"/>
        </w:rPr>
        <w:t xml:space="preserve">1.1. Descripción del proyecto</w:t>
      </w:r>
    </w:p>
    <w:p w:rsidR="00000000" w:rsidDel="00000000" w:rsidP="00000000" w:rsidRDefault="00000000" w:rsidRPr="00000000" w14:paraId="00000007">
      <w:pPr>
        <w:rPr/>
      </w:pPr>
      <w:r w:rsidDel="00000000" w:rsidR="00000000" w:rsidRPr="00000000">
        <w:rPr>
          <w:rtl w:val="0"/>
        </w:rPr>
        <w:t xml:space="preserve">El proyecto consiste en la implementación de una intranet alojada en la nube utilizando Kubernetes en instancias EC2 de AWS. En lugar de desarrollar la intranet desde cero, se utilizará un CMS basado en WordPress para facilitar la gestión de contenidos. La autenticación de usuarios se realizará mediante la API de GitHub, y se integrará ArgoCD para la automatización del despliegue continuo. Toda la infraestructura se definirá mediante </w:t>
      </w:r>
      <w:r w:rsidDel="00000000" w:rsidR="00000000" w:rsidRPr="00000000">
        <w:rPr>
          <w:b w:val="1"/>
          <w:rtl w:val="0"/>
        </w:rPr>
        <w:t xml:space="preserve">Terraform</w:t>
      </w:r>
      <w:r w:rsidDel="00000000" w:rsidR="00000000" w:rsidRPr="00000000">
        <w:rPr>
          <w:rtl w:val="0"/>
        </w:rPr>
        <w:t xml:space="preserve"> y su código se alojará en </w:t>
      </w:r>
      <w:r w:rsidDel="00000000" w:rsidR="00000000" w:rsidRPr="00000000">
        <w:rPr>
          <w:b w:val="1"/>
          <w:rtl w:val="0"/>
        </w:rPr>
        <w:t xml:space="preserve">GitHub</w:t>
      </w:r>
      <w:r w:rsidDel="00000000" w:rsidR="00000000" w:rsidRPr="00000000">
        <w:rPr>
          <w:rtl w:val="0"/>
        </w:rPr>
        <w:t xml:space="preserve"> para una gestión eficiente y automatizada.</w:t>
      </w:r>
    </w:p>
    <w:p w:rsidR="00000000" w:rsidDel="00000000" w:rsidP="00000000" w:rsidRDefault="00000000" w:rsidRPr="00000000" w14:paraId="00000008">
      <w:pPr>
        <w:rPr>
          <w:b w:val="1"/>
        </w:rPr>
      </w:pPr>
      <w:r w:rsidDel="00000000" w:rsidR="00000000" w:rsidRPr="00000000">
        <w:rPr>
          <w:b w:val="1"/>
          <w:rtl w:val="0"/>
        </w:rPr>
        <w:t xml:space="preserve">1.2. Objetivos del proyecto</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Aprender y aplicar Kubernetes en un entorno cloud.</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Desplegar una intranet funcional utilizando WordPress.</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Implementar CI/CD con ArgoCD para la gestión automatizada de despliegues.</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Integrar una autenticación segura con OAuth de GitHub.</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Automatizar la infraestructura con Terraform y alojarla en GitHub.</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Optimizar el costo de infraestructura utilizando soluciones económicas y eficientes.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2. Análisis del contexto y justificación de la propuesta</w:t>
      </w:r>
    </w:p>
    <w:p w:rsidR="00000000" w:rsidDel="00000000" w:rsidP="00000000" w:rsidRDefault="00000000" w:rsidRPr="00000000" w14:paraId="00000012">
      <w:pPr>
        <w:rPr/>
      </w:pPr>
      <w:r w:rsidDel="00000000" w:rsidR="00000000" w:rsidRPr="00000000">
        <w:rPr>
          <w:rtl w:val="0"/>
        </w:rPr>
        <w:t xml:space="preserve">Kubernetes no es la opción más ligera para una intranet, pero se elige por dos razones principales:</w:t>
      </w:r>
    </w:p>
    <w:p w:rsidR="00000000" w:rsidDel="00000000" w:rsidP="00000000" w:rsidRDefault="00000000" w:rsidRPr="00000000" w14:paraId="00000013">
      <w:pPr>
        <w:numPr>
          <w:ilvl w:val="0"/>
          <w:numId w:val="2"/>
        </w:numPr>
        <w:ind w:left="720" w:hanging="360"/>
        <w:rPr/>
      </w:pPr>
      <w:r w:rsidDel="00000000" w:rsidR="00000000" w:rsidRPr="00000000">
        <w:rPr>
          <w:b w:val="1"/>
          <w:rtl w:val="0"/>
        </w:rPr>
        <w:t xml:space="preserve">Aprendizaje y experimentación</w:t>
      </w:r>
      <w:r w:rsidDel="00000000" w:rsidR="00000000" w:rsidRPr="00000000">
        <w:rPr>
          <w:rtl w:val="0"/>
        </w:rPr>
        <w:t xml:space="preserve">: Se busca adquirir habilidades en Kubernetes, una tecnología clave en DevOps y Cloud Computing.</w:t>
      </w:r>
    </w:p>
    <w:p w:rsidR="00000000" w:rsidDel="00000000" w:rsidP="00000000" w:rsidRDefault="00000000" w:rsidRPr="00000000" w14:paraId="00000014">
      <w:pPr>
        <w:numPr>
          <w:ilvl w:val="0"/>
          <w:numId w:val="2"/>
        </w:numPr>
        <w:ind w:left="720" w:hanging="360"/>
        <w:rPr/>
      </w:pPr>
      <w:r w:rsidDel="00000000" w:rsidR="00000000" w:rsidRPr="00000000">
        <w:rPr>
          <w:b w:val="1"/>
          <w:rtl w:val="0"/>
        </w:rPr>
        <w:t xml:space="preserve">Migración futura</w:t>
      </w:r>
      <w:r w:rsidDel="00000000" w:rsidR="00000000" w:rsidRPr="00000000">
        <w:rPr>
          <w:rtl w:val="0"/>
        </w:rPr>
        <w:t xml:space="preserve">: Se plantea como base para la migración de aplicaciones de una empresa que actualmente opera en servidores físicos.</w:t>
      </w:r>
    </w:p>
    <w:p w:rsidR="00000000" w:rsidDel="00000000" w:rsidP="00000000" w:rsidRDefault="00000000" w:rsidRPr="00000000" w14:paraId="00000015">
      <w:pPr>
        <w:numPr>
          <w:ilvl w:val="0"/>
          <w:numId w:val="2"/>
        </w:numPr>
        <w:ind w:left="720" w:hanging="360"/>
        <w:rPr/>
      </w:pPr>
      <w:r w:rsidDel="00000000" w:rsidR="00000000" w:rsidRPr="00000000">
        <w:rPr>
          <w:b w:val="1"/>
          <w:rtl w:val="0"/>
        </w:rPr>
        <w:t xml:space="preserve">Infraestructura como código</w:t>
      </w:r>
      <w:r w:rsidDel="00000000" w:rsidR="00000000" w:rsidRPr="00000000">
        <w:rPr>
          <w:rtl w:val="0"/>
        </w:rPr>
        <w:t xml:space="preserve">: Se usará Terraform para definir y gestionar toda la infraestructura en AWS, asegurando despliegues reproducibles y escalables.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3. Estado del arte</w:t>
      </w:r>
    </w:p>
    <w:p w:rsidR="00000000" w:rsidDel="00000000" w:rsidP="00000000" w:rsidRDefault="00000000" w:rsidRPr="00000000" w14:paraId="00000018">
      <w:pPr>
        <w:rPr>
          <w:b w:val="1"/>
        </w:rPr>
      </w:pPr>
      <w:r w:rsidDel="00000000" w:rsidR="00000000" w:rsidRPr="00000000">
        <w:rPr>
          <w:b w:val="1"/>
          <w:rtl w:val="0"/>
        </w:rPr>
        <w:t xml:space="preserve">Tecnologías existentes y referencias</w:t>
      </w:r>
    </w:p>
    <w:p w:rsidR="00000000" w:rsidDel="00000000" w:rsidP="00000000" w:rsidRDefault="00000000" w:rsidRPr="00000000" w14:paraId="00000019">
      <w:pPr>
        <w:rPr/>
      </w:pPr>
      <w:r w:rsidDel="00000000" w:rsidR="00000000" w:rsidRPr="00000000">
        <w:rPr>
          <w:rtl w:val="0"/>
        </w:rPr>
        <w:t xml:space="preserve">Para la implementación de una intranet, existen diversas soluciones en el mercado:</w:t>
      </w:r>
    </w:p>
    <w:p w:rsidR="00000000" w:rsidDel="00000000" w:rsidP="00000000" w:rsidRDefault="00000000" w:rsidRPr="00000000" w14:paraId="0000001A">
      <w:pPr>
        <w:numPr>
          <w:ilvl w:val="0"/>
          <w:numId w:val="3"/>
        </w:numPr>
        <w:ind w:left="720" w:hanging="360"/>
        <w:rPr/>
      </w:pPr>
      <w:r w:rsidDel="00000000" w:rsidR="00000000" w:rsidRPr="00000000">
        <w:rPr>
          <w:b w:val="1"/>
          <w:rtl w:val="0"/>
        </w:rPr>
        <w:t xml:space="preserve">SharePoint</w:t>
      </w:r>
      <w:r w:rsidDel="00000000" w:rsidR="00000000" w:rsidRPr="00000000">
        <w:rPr>
          <w:rtl w:val="0"/>
        </w:rPr>
        <w:t xml:space="preserve">: Plataforma de Microsoft para la creación de intranets empresariales, con integración en el ecosistema de Office 365.</w:t>
      </w:r>
    </w:p>
    <w:p w:rsidR="00000000" w:rsidDel="00000000" w:rsidP="00000000" w:rsidRDefault="00000000" w:rsidRPr="00000000" w14:paraId="0000001B">
      <w:pPr>
        <w:numPr>
          <w:ilvl w:val="0"/>
          <w:numId w:val="3"/>
        </w:numPr>
        <w:ind w:left="720" w:hanging="360"/>
        <w:rPr/>
      </w:pPr>
      <w:r w:rsidDel="00000000" w:rsidR="00000000" w:rsidRPr="00000000">
        <w:rPr>
          <w:b w:val="1"/>
          <w:rtl w:val="0"/>
        </w:rPr>
        <w:t xml:space="preserve">Google Workspace</w:t>
      </w:r>
      <w:r w:rsidDel="00000000" w:rsidR="00000000" w:rsidRPr="00000000">
        <w:rPr>
          <w:rtl w:val="0"/>
        </w:rPr>
        <w:t xml:space="preserve">: Solución basada en la nube que permite la creación de espacios colaborativos con Google Sites.</w:t>
      </w:r>
    </w:p>
    <w:p w:rsidR="00000000" w:rsidDel="00000000" w:rsidP="00000000" w:rsidRDefault="00000000" w:rsidRPr="00000000" w14:paraId="0000001C">
      <w:pPr>
        <w:numPr>
          <w:ilvl w:val="0"/>
          <w:numId w:val="3"/>
        </w:numPr>
        <w:ind w:left="720" w:hanging="360"/>
        <w:rPr/>
      </w:pPr>
      <w:r w:rsidDel="00000000" w:rsidR="00000000" w:rsidRPr="00000000">
        <w:rPr>
          <w:b w:val="1"/>
          <w:rtl w:val="0"/>
        </w:rPr>
        <w:t xml:space="preserve">CMS populares (WordPress, Joomla, Drupal)</w:t>
      </w:r>
      <w:r w:rsidDel="00000000" w:rsidR="00000000" w:rsidRPr="00000000">
        <w:rPr>
          <w:rtl w:val="0"/>
        </w:rPr>
        <w:t xml:space="preserve">: Sistemas de gestión de contenidos utilizados para construir portales web, blogs e intranets.</w:t>
      </w:r>
    </w:p>
    <w:p w:rsidR="00000000" w:rsidDel="00000000" w:rsidP="00000000" w:rsidRDefault="00000000" w:rsidRPr="00000000" w14:paraId="0000001D">
      <w:pPr>
        <w:numPr>
          <w:ilvl w:val="0"/>
          <w:numId w:val="3"/>
        </w:numPr>
        <w:ind w:left="720" w:hanging="360"/>
        <w:rPr/>
      </w:pPr>
      <w:r w:rsidDel="00000000" w:rsidR="00000000" w:rsidRPr="00000000">
        <w:rPr>
          <w:b w:val="1"/>
          <w:rtl w:val="0"/>
        </w:rPr>
        <w:t xml:space="preserve">Soluciones Serverless (AWS Lambda, DynamoDB, Amplify)</w:t>
      </w:r>
      <w:r w:rsidDel="00000000" w:rsidR="00000000" w:rsidRPr="00000000">
        <w:rPr>
          <w:rtl w:val="0"/>
        </w:rPr>
        <w:t xml:space="preserve">: Alternativas modernas para desplegar aplicaciones sin necesidad de gestionar servidores.</w:t>
      </w:r>
    </w:p>
    <w:p w:rsidR="00000000" w:rsidDel="00000000" w:rsidP="00000000" w:rsidRDefault="00000000" w:rsidRPr="00000000" w14:paraId="0000001E">
      <w:pPr>
        <w:numPr>
          <w:ilvl w:val="0"/>
          <w:numId w:val="3"/>
        </w:numPr>
        <w:ind w:left="720" w:hanging="360"/>
        <w:rPr/>
      </w:pPr>
      <w:r w:rsidDel="00000000" w:rsidR="00000000" w:rsidRPr="00000000">
        <w:rPr>
          <w:b w:val="1"/>
          <w:rtl w:val="0"/>
        </w:rPr>
        <w:t xml:space="preserve">Infraestructura como código (IaC) con Terraform</w:t>
      </w:r>
      <w:r w:rsidDel="00000000" w:rsidR="00000000" w:rsidRPr="00000000">
        <w:rPr>
          <w:rtl w:val="0"/>
        </w:rPr>
        <w:t xml:space="preserve">: Permite definir y desplegar infraestructura en la nube de manera declarativa y automatizada.</w:t>
      </w:r>
    </w:p>
    <w:p w:rsidR="00000000" w:rsidDel="00000000" w:rsidP="00000000" w:rsidRDefault="00000000" w:rsidRPr="00000000" w14:paraId="0000001F">
      <w:pPr>
        <w:rPr/>
      </w:pPr>
      <w:r w:rsidDel="00000000" w:rsidR="00000000" w:rsidRPr="00000000">
        <w:rPr>
          <w:rtl w:val="0"/>
        </w:rPr>
        <w:t xml:space="preserve">En este proyecto, se elige </w:t>
      </w:r>
      <w:r w:rsidDel="00000000" w:rsidR="00000000" w:rsidRPr="00000000">
        <w:rPr>
          <w:b w:val="1"/>
          <w:rtl w:val="0"/>
        </w:rPr>
        <w:t xml:space="preserve">WordPress</w:t>
      </w:r>
      <w:r w:rsidDel="00000000" w:rsidR="00000000" w:rsidRPr="00000000">
        <w:rPr>
          <w:rtl w:val="0"/>
        </w:rPr>
        <w:t xml:space="preserve"> debido a su facilidad de uso, amplia documentación y la posibilidad de integrarse con Kubernetes mediante contenedores. Además, </w:t>
      </w:r>
      <w:r w:rsidDel="00000000" w:rsidR="00000000" w:rsidRPr="00000000">
        <w:rPr>
          <w:b w:val="1"/>
          <w:rtl w:val="0"/>
        </w:rPr>
        <w:t xml:space="preserve">Terraform</w:t>
      </w:r>
      <w:r w:rsidDel="00000000" w:rsidR="00000000" w:rsidRPr="00000000">
        <w:rPr>
          <w:rtl w:val="0"/>
        </w:rPr>
        <w:t xml:space="preserve"> se utilizará para la gestión automatizada de la infraestructura en AWS.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4. Requisitos del proyecto</w:t>
      </w:r>
    </w:p>
    <w:p w:rsidR="00000000" w:rsidDel="00000000" w:rsidP="00000000" w:rsidRDefault="00000000" w:rsidRPr="00000000" w14:paraId="00000023">
      <w:pPr>
        <w:rPr>
          <w:b w:val="1"/>
        </w:rPr>
      </w:pPr>
      <w:r w:rsidDel="00000000" w:rsidR="00000000" w:rsidRPr="00000000">
        <w:rPr>
          <w:b w:val="1"/>
          <w:rtl w:val="0"/>
        </w:rPr>
        <w:t xml:space="preserve">4.1.1. Requisitos funcionales</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Implementación de una intranet con WordPress.</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Autenticación con GitHub OAuth.</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Panel de usuario autenticado.</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Gestión de contenidos y usuarios.</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Infraestructura desplegada con Terraform y almacenada en GitHub.</w:t>
      </w:r>
    </w:p>
    <w:p w:rsidR="00000000" w:rsidDel="00000000" w:rsidP="00000000" w:rsidRDefault="00000000" w:rsidRPr="00000000" w14:paraId="00000029">
      <w:pPr>
        <w:rPr>
          <w:b w:val="1"/>
        </w:rPr>
      </w:pPr>
      <w:r w:rsidDel="00000000" w:rsidR="00000000" w:rsidRPr="00000000">
        <w:rPr>
          <w:b w:val="1"/>
          <w:rtl w:val="0"/>
        </w:rPr>
        <w:t xml:space="preserve">4.1.2. Requisitos no funcionales</w:t>
      </w:r>
    </w:p>
    <w:p w:rsidR="00000000" w:rsidDel="00000000" w:rsidP="00000000" w:rsidRDefault="00000000" w:rsidRPr="00000000" w14:paraId="0000002A">
      <w:pPr>
        <w:numPr>
          <w:ilvl w:val="0"/>
          <w:numId w:val="5"/>
        </w:numPr>
        <w:ind w:left="720" w:hanging="360"/>
        <w:rPr/>
      </w:pPr>
      <w:r w:rsidDel="00000000" w:rsidR="00000000" w:rsidRPr="00000000">
        <w:rPr>
          <w:rtl w:val="0"/>
        </w:rPr>
        <w:t xml:space="preserve">Disponibilidad en la nube.</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Despliegue automático con CI/CD.</w:t>
      </w:r>
    </w:p>
    <w:p w:rsidR="00000000" w:rsidDel="00000000" w:rsidP="00000000" w:rsidRDefault="00000000" w:rsidRPr="00000000" w14:paraId="0000002C">
      <w:pPr>
        <w:numPr>
          <w:ilvl w:val="0"/>
          <w:numId w:val="5"/>
        </w:numPr>
        <w:ind w:left="720" w:hanging="360"/>
        <w:rPr/>
      </w:pPr>
      <w:r w:rsidDel="00000000" w:rsidR="00000000" w:rsidRPr="00000000">
        <w:rPr>
          <w:rtl w:val="0"/>
        </w:rPr>
        <w:t xml:space="preserve">Escalabilidad del sistema con Kubernetes.</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Definición de infraestructura como código (IaC) con Terraform.</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5. Planificación</w:t>
      </w:r>
    </w:p>
    <w:p w:rsidR="00000000" w:rsidDel="00000000" w:rsidP="00000000" w:rsidRDefault="00000000" w:rsidRPr="00000000" w14:paraId="00000031">
      <w:pPr>
        <w:rPr>
          <w:b w:val="1"/>
        </w:rPr>
      </w:pPr>
      <w:r w:rsidDel="00000000" w:rsidR="00000000" w:rsidRPr="00000000">
        <w:rPr>
          <w:b w:val="1"/>
          <w:rtl w:val="0"/>
        </w:rPr>
        <w:t xml:space="preserve">5.1. Fases del proyecto</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Análisis y diseño.</w:t>
      </w:r>
    </w:p>
    <w:p w:rsidR="00000000" w:rsidDel="00000000" w:rsidP="00000000" w:rsidRDefault="00000000" w:rsidRPr="00000000" w14:paraId="00000033">
      <w:pPr>
        <w:numPr>
          <w:ilvl w:val="0"/>
          <w:numId w:val="6"/>
        </w:numPr>
        <w:ind w:left="720" w:hanging="360"/>
        <w:rPr/>
      </w:pPr>
      <w:r w:rsidDel="00000000" w:rsidR="00000000" w:rsidRPr="00000000">
        <w:rPr>
          <w:rtl w:val="0"/>
        </w:rPr>
        <w:t xml:space="preserve">Infraestructura.</w:t>
      </w:r>
    </w:p>
    <w:p w:rsidR="00000000" w:rsidDel="00000000" w:rsidP="00000000" w:rsidRDefault="00000000" w:rsidRPr="00000000" w14:paraId="00000034">
      <w:pPr>
        <w:numPr>
          <w:ilvl w:val="0"/>
          <w:numId w:val="6"/>
        </w:numPr>
        <w:ind w:left="720" w:hanging="360"/>
        <w:rPr/>
      </w:pPr>
      <w:r w:rsidDel="00000000" w:rsidR="00000000" w:rsidRPr="00000000">
        <w:rPr>
          <w:rtl w:val="0"/>
        </w:rPr>
        <w:t xml:space="preserve">Desarrollo.</w:t>
      </w:r>
    </w:p>
    <w:p w:rsidR="00000000" w:rsidDel="00000000" w:rsidP="00000000" w:rsidRDefault="00000000" w:rsidRPr="00000000" w14:paraId="00000035">
      <w:pPr>
        <w:numPr>
          <w:ilvl w:val="0"/>
          <w:numId w:val="6"/>
        </w:numPr>
        <w:ind w:left="720" w:hanging="360"/>
        <w:rPr/>
      </w:pPr>
      <w:r w:rsidDel="00000000" w:rsidR="00000000" w:rsidRPr="00000000">
        <w:rPr>
          <w:rtl w:val="0"/>
        </w:rPr>
        <w:t xml:space="preserve">Pruebas y validacion</w:t>
      </w:r>
    </w:p>
    <w:p w:rsidR="00000000" w:rsidDel="00000000" w:rsidP="00000000" w:rsidRDefault="00000000" w:rsidRPr="00000000" w14:paraId="00000036">
      <w:pPr>
        <w:numPr>
          <w:ilvl w:val="0"/>
          <w:numId w:val="6"/>
        </w:numPr>
        <w:ind w:left="720" w:hanging="360"/>
        <w:rPr/>
      </w:pPr>
      <w:r w:rsidDel="00000000" w:rsidR="00000000" w:rsidRPr="00000000">
        <w:rPr>
          <w:rtl w:val="0"/>
        </w:rPr>
        <w:t xml:space="preserve">Documentacion y entrega</w:t>
      </w:r>
    </w:p>
    <w:p w:rsidR="00000000" w:rsidDel="00000000" w:rsidP="00000000" w:rsidRDefault="00000000" w:rsidRPr="00000000" w14:paraId="00000037">
      <w:pPr>
        <w:rPr>
          <w:b w:val="1"/>
        </w:rPr>
      </w:pPr>
      <w:r w:rsidDel="00000000" w:rsidR="00000000" w:rsidRPr="00000000">
        <w:rPr>
          <w:b w:val="1"/>
          <w:rtl w:val="0"/>
        </w:rPr>
        <w:t xml:space="preserve">5.2. Cronograma de trabajo</w:t>
      </w:r>
    </w:p>
    <w:p w:rsidR="00000000" w:rsidDel="00000000" w:rsidP="00000000" w:rsidRDefault="00000000" w:rsidRPr="00000000" w14:paraId="00000038">
      <w:pPr>
        <w:rPr/>
      </w:pPr>
      <w:r w:rsidDel="00000000" w:rsidR="00000000" w:rsidRPr="00000000">
        <w:rPr/>
        <w:drawing>
          <wp:inline distB="0" distT="0" distL="0" distR="0">
            <wp:extent cx="5400040" cy="2342515"/>
            <wp:effectExtent b="0" l="0" r="0" t="0"/>
            <wp:docPr id="165157830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00040" cy="234251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5.3. Recursos necesarios</w:t>
      </w:r>
    </w:p>
    <w:p w:rsidR="00000000" w:rsidDel="00000000" w:rsidP="00000000" w:rsidRDefault="00000000" w:rsidRPr="00000000" w14:paraId="0000003A">
      <w:pPr>
        <w:numPr>
          <w:ilvl w:val="0"/>
          <w:numId w:val="7"/>
        </w:numPr>
        <w:ind w:left="720" w:hanging="360"/>
        <w:rPr/>
      </w:pPr>
      <w:r w:rsidDel="00000000" w:rsidR="00000000" w:rsidRPr="00000000">
        <w:rPr>
          <w:rtl w:val="0"/>
        </w:rPr>
        <w:t xml:space="preserve">AWS EC2 para Kubernetes.</w:t>
      </w:r>
    </w:p>
    <w:p w:rsidR="00000000" w:rsidDel="00000000" w:rsidP="00000000" w:rsidRDefault="00000000" w:rsidRPr="00000000" w14:paraId="0000003B">
      <w:pPr>
        <w:numPr>
          <w:ilvl w:val="0"/>
          <w:numId w:val="7"/>
        </w:numPr>
        <w:ind w:left="720" w:hanging="360"/>
        <w:rPr/>
      </w:pPr>
      <w:r w:rsidDel="00000000" w:rsidR="00000000" w:rsidRPr="00000000">
        <w:rPr>
          <w:rtl w:val="0"/>
        </w:rPr>
        <w:t xml:space="preserve">DockerHub para almacenamiento de imágenes.</w:t>
      </w:r>
    </w:p>
    <w:p w:rsidR="00000000" w:rsidDel="00000000" w:rsidP="00000000" w:rsidRDefault="00000000" w:rsidRPr="00000000" w14:paraId="0000003C">
      <w:pPr>
        <w:numPr>
          <w:ilvl w:val="0"/>
          <w:numId w:val="7"/>
        </w:numPr>
        <w:ind w:left="720" w:hanging="360"/>
        <w:rPr/>
      </w:pPr>
      <w:r w:rsidDel="00000000" w:rsidR="00000000" w:rsidRPr="00000000">
        <w:rPr>
          <w:rtl w:val="0"/>
        </w:rPr>
        <w:t xml:space="preserve">GitHub para repositorios y control de versiones.</w:t>
      </w:r>
    </w:p>
    <w:p w:rsidR="00000000" w:rsidDel="00000000" w:rsidP="00000000" w:rsidRDefault="00000000" w:rsidRPr="00000000" w14:paraId="0000003D">
      <w:pPr>
        <w:numPr>
          <w:ilvl w:val="0"/>
          <w:numId w:val="7"/>
        </w:numPr>
        <w:ind w:left="720" w:hanging="360"/>
        <w:rPr/>
      </w:pPr>
      <w:r w:rsidDel="00000000" w:rsidR="00000000" w:rsidRPr="00000000">
        <w:rPr>
          <w:rtl w:val="0"/>
        </w:rPr>
        <w:t xml:space="preserve">Terraform para la gestión de infraestructura.</w:t>
      </w:r>
    </w:p>
    <w:p w:rsidR="00000000" w:rsidDel="00000000" w:rsidP="00000000" w:rsidRDefault="00000000" w:rsidRPr="00000000" w14:paraId="0000003E">
      <w:pPr>
        <w:numPr>
          <w:ilvl w:val="0"/>
          <w:numId w:val="7"/>
        </w:numPr>
        <w:ind w:left="720" w:hanging="360"/>
        <w:rPr/>
      </w:pPr>
      <w:r w:rsidDel="00000000" w:rsidR="00000000" w:rsidRPr="00000000">
        <w:rPr>
          <w:rtl w:val="0"/>
        </w:rPr>
        <w:t xml:space="preserve">Herramientas de monitoreo como Prometheus y Grafana.</w:t>
      </w:r>
    </w:p>
    <w:p w:rsidR="00000000" w:rsidDel="00000000" w:rsidP="00000000" w:rsidRDefault="00000000" w:rsidRPr="00000000" w14:paraId="0000003F">
      <w:pPr>
        <w:rPr/>
      </w:pPr>
      <w:r w:rsidDel="00000000" w:rsidR="00000000" w:rsidRPr="00000000">
        <w:rPr>
          <w:rtl w:val="0"/>
        </w:rPr>
      </w:r>
    </w:p>
    <w:sectPr>
      <w:headerReference r:id="rId15" w:type="default"/>
      <w:headerReference r:id="rId16" w:type="first"/>
      <w:pgSz w:h="16838" w:w="11906" w:orient="portrait"/>
      <w:pgMar w:bottom="1417" w:top="1417" w:left="1701" w:right="140" w:header="0"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595.4pt;height:842.15pt;rotation:0;z-index:-503316481;mso-position-horizontal-relative:margin;mso-position-horizontal:absolute;margin-left:-90.45pt;mso-position-vertical-relative:margin;mso-position-vertical:absolute;margin-top:-71.65pt;" alt="" type="#_x0000_t75">
          <v:imagedata cropbottom="0f" cropleft="0f" cropright="0f" croptop="0f" r:id="rId1" o:title="image8.png"/>
        </v:shape>
      </w:pic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170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104408" cy="1372336"/>
          <wp:effectExtent b="0" l="0" r="0" t="0"/>
          <wp:docPr descr="Empleados, ubicación y antiguos alumnos de Campus Digital FP | LinkedIn" id="1651578308" name="image6.jpg"/>
          <a:graphic>
            <a:graphicData uri="http://schemas.openxmlformats.org/drawingml/2006/picture">
              <pic:pic>
                <pic:nvPicPr>
                  <pic:cNvPr descr="Empleados, ubicación y antiguos alumnos de Campus Digital FP | LinkedIn" id="0" name="image6.jpg"/>
                  <pic:cNvPicPr preferRelativeResize="0"/>
                </pic:nvPicPr>
                <pic:blipFill>
                  <a:blip r:embed="rId1"/>
                  <a:srcRect b="0" l="0" r="0" t="0"/>
                  <a:stretch>
                    <a:fillRect/>
                  </a:stretch>
                </pic:blipFill>
                <pic:spPr>
                  <a:xfrm>
                    <a:off x="0" y="0"/>
                    <a:ext cx="8104408" cy="137233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EB7D8E"/>
  </w:style>
  <w:style w:type="paragraph" w:styleId="Ttulo1">
    <w:name w:val="heading 1"/>
    <w:basedOn w:val="Normal"/>
    <w:next w:val="Normal"/>
    <w:link w:val="Ttulo1Car"/>
    <w:uiPriority w:val="9"/>
    <w:qFormat w:val="1"/>
    <w:rsid w:val="006A35AC"/>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A35AC"/>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6A35AC"/>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A35AC"/>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A35AC"/>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A35AC"/>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A35AC"/>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A35AC"/>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A35AC"/>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A35AC"/>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A35AC"/>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A35AC"/>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A35AC"/>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A35AC"/>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A35AC"/>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A35AC"/>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A35AC"/>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A35AC"/>
    <w:rPr>
      <w:rFonts w:cstheme="majorBidi" w:eastAsiaTheme="majorEastAsia"/>
      <w:color w:val="272727" w:themeColor="text1" w:themeTint="0000D8"/>
    </w:rPr>
  </w:style>
  <w:style w:type="paragraph" w:styleId="Ttulo">
    <w:name w:val="Title"/>
    <w:basedOn w:val="Normal"/>
    <w:next w:val="Normal"/>
    <w:link w:val="TtuloCar"/>
    <w:uiPriority w:val="10"/>
    <w:qFormat w:val="1"/>
    <w:rsid w:val="006A35AC"/>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A35AC"/>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A35AC"/>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A35AC"/>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A35AC"/>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A35AC"/>
    <w:rPr>
      <w:i w:val="1"/>
      <w:iCs w:val="1"/>
      <w:color w:val="404040" w:themeColor="text1" w:themeTint="0000BF"/>
    </w:rPr>
  </w:style>
  <w:style w:type="paragraph" w:styleId="Prrafodelista">
    <w:name w:val="List Paragraph"/>
    <w:basedOn w:val="Normal"/>
    <w:uiPriority w:val="34"/>
    <w:qFormat w:val="1"/>
    <w:rsid w:val="006A35AC"/>
    <w:pPr>
      <w:ind w:left="720"/>
      <w:contextualSpacing w:val="1"/>
    </w:pPr>
  </w:style>
  <w:style w:type="character" w:styleId="nfasisintenso">
    <w:name w:val="Intense Emphasis"/>
    <w:basedOn w:val="Fuentedeprrafopredeter"/>
    <w:uiPriority w:val="21"/>
    <w:qFormat w:val="1"/>
    <w:rsid w:val="006A35AC"/>
    <w:rPr>
      <w:i w:val="1"/>
      <w:iCs w:val="1"/>
      <w:color w:val="2f5496" w:themeColor="accent1" w:themeShade="0000BF"/>
    </w:rPr>
  </w:style>
  <w:style w:type="paragraph" w:styleId="Citadestacada">
    <w:name w:val="Intense Quote"/>
    <w:basedOn w:val="Normal"/>
    <w:next w:val="Normal"/>
    <w:link w:val="CitadestacadaCar"/>
    <w:uiPriority w:val="30"/>
    <w:qFormat w:val="1"/>
    <w:rsid w:val="006A35AC"/>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A35AC"/>
    <w:rPr>
      <w:i w:val="1"/>
      <w:iCs w:val="1"/>
      <w:color w:val="2f5496" w:themeColor="accent1" w:themeShade="0000BF"/>
    </w:rPr>
  </w:style>
  <w:style w:type="character" w:styleId="Referenciaintensa">
    <w:name w:val="Intense Reference"/>
    <w:basedOn w:val="Fuentedeprrafopredeter"/>
    <w:uiPriority w:val="32"/>
    <w:qFormat w:val="1"/>
    <w:rsid w:val="006A35AC"/>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F141F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F141F4"/>
  </w:style>
  <w:style w:type="paragraph" w:styleId="Piedepgina">
    <w:name w:val="footer"/>
    <w:basedOn w:val="Normal"/>
    <w:link w:val="PiedepginaCar"/>
    <w:uiPriority w:val="99"/>
    <w:unhideWhenUsed w:val="1"/>
    <w:rsid w:val="00F141F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F141F4"/>
  </w:style>
  <w:style w:type="paragraph" w:styleId="Sinespaciado">
    <w:name w:val="No Spacing"/>
    <w:link w:val="SinespaciadoCar"/>
    <w:uiPriority w:val="1"/>
    <w:qFormat w:val="1"/>
    <w:rsid w:val="0073263B"/>
    <w:pPr>
      <w:spacing w:after="0" w:line="240" w:lineRule="auto"/>
    </w:pPr>
    <w:rPr>
      <w:rFonts w:eastAsiaTheme="minorEastAsia"/>
      <w:kern w:val="0"/>
      <w:lang w:eastAsia="es-ES"/>
    </w:rPr>
  </w:style>
  <w:style w:type="character" w:styleId="SinespaciadoCar" w:customStyle="1">
    <w:name w:val="Sin espaciado Car"/>
    <w:basedOn w:val="Fuentedeprrafopredeter"/>
    <w:link w:val="Sinespaciado"/>
    <w:uiPriority w:val="1"/>
    <w:rsid w:val="0073263B"/>
    <w:rPr>
      <w:rFonts w:eastAsiaTheme="minorEastAsia"/>
      <w:kern w:val="0"/>
      <w:lang w:eastAsia="es-ES"/>
    </w:rPr>
  </w:style>
  <w:style w:type="character" w:styleId="Hipervnculo">
    <w:name w:val="Hyperlink"/>
    <w:basedOn w:val="Fuentedeprrafopredeter"/>
    <w:uiPriority w:val="99"/>
    <w:unhideWhenUsed w:val="1"/>
    <w:rsid w:val="0073263B"/>
    <w:rPr>
      <w:color w:val="0563c1" w:themeColor="hyperlink"/>
      <w:u w:val="single"/>
    </w:rPr>
  </w:style>
  <w:style w:type="character" w:styleId="Mencinsinresolver">
    <w:name w:val="Unresolved Mention"/>
    <w:basedOn w:val="Fuentedeprrafopredeter"/>
    <w:uiPriority w:val="99"/>
    <w:semiHidden w:val="1"/>
    <w:unhideWhenUsed w:val="1"/>
    <w:rsid w:val="0073263B"/>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sxofLFxxE0Igx5CkG4HrPzZeiQ==">CgMxLjA4AHIhMWg0UUVGbENLMkg0X1lGN3hZeFNmYzJUMVpuNk1Ycm9O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2025-03-30T18:51:00Z</dcterms:created>
  <dc:creator>Adrian Saenz de Magarola</dc:creator>
</cp:coreProperties>
</file>