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C3FE" w14:textId="6C5FB9E3" w:rsidR="00BD6A54" w:rsidRPr="004A5A9A" w:rsidRDefault="008842FC" w:rsidP="00BD6A54">
      <w:pPr>
        <w:spacing w:after="120" w:line="360" w:lineRule="auto"/>
        <w:ind w:left="-283"/>
        <w:jc w:val="both"/>
        <w:rPr>
          <w:rFonts w:asciiTheme="minorHAnsi" w:hAnsiTheme="minorHAnsi"/>
        </w:rPr>
      </w:pPr>
      <w:bookmarkStart w:id="0" w:name="_Hlk105169026"/>
      <w:r w:rsidRPr="004A5A9A">
        <w:rPr>
          <w:rFonts w:asciiTheme="minorHAnsi" w:hAnsiTheme="minorHAnsi"/>
        </w:rPr>
        <w:t xml:space="preserve">Entre a </w:t>
      </w:r>
      <w:r w:rsidR="00FC7B1E" w:rsidRPr="00FC7B1E">
        <w:rPr>
          <w:rFonts w:asciiTheme="minorHAnsi" w:hAnsiTheme="minorHAnsi"/>
          <w:b/>
          <w:bCs/>
        </w:rPr>
        <w:t>A</w:t>
      </w:r>
      <w:r w:rsidR="00FC7B1E" w:rsidRPr="000905EF">
        <w:rPr>
          <w:rFonts w:asciiTheme="minorHAnsi" w:hAnsiTheme="minorHAnsi"/>
          <w:b/>
        </w:rPr>
        <w:t xml:space="preserve">gência </w:t>
      </w:r>
      <w:r w:rsidR="00177892">
        <w:rPr>
          <w:rFonts w:asciiTheme="minorHAnsi" w:hAnsiTheme="minorHAnsi"/>
          <w:b/>
        </w:rPr>
        <w:t>p</w:t>
      </w:r>
      <w:r w:rsidR="00FC7B1E" w:rsidRPr="000905EF">
        <w:rPr>
          <w:rFonts w:asciiTheme="minorHAnsi" w:hAnsiTheme="minorHAnsi"/>
          <w:b/>
        </w:rPr>
        <w:t xml:space="preserve">ara a </w:t>
      </w:r>
      <w:r w:rsidR="00FC7B1E">
        <w:rPr>
          <w:rFonts w:asciiTheme="minorHAnsi" w:hAnsiTheme="minorHAnsi"/>
          <w:b/>
        </w:rPr>
        <w:t>R</w:t>
      </w:r>
      <w:r w:rsidR="00FC7B1E" w:rsidRPr="000905EF">
        <w:rPr>
          <w:rFonts w:asciiTheme="minorHAnsi" w:hAnsiTheme="minorHAnsi"/>
          <w:b/>
        </w:rPr>
        <w:t xml:space="preserve">eforma </w:t>
      </w:r>
      <w:r w:rsidR="00FC7B1E">
        <w:rPr>
          <w:rFonts w:asciiTheme="minorHAnsi" w:hAnsiTheme="minorHAnsi"/>
          <w:b/>
        </w:rPr>
        <w:t>T</w:t>
      </w:r>
      <w:r w:rsidR="00FC7B1E" w:rsidRPr="000905EF">
        <w:rPr>
          <w:rFonts w:asciiTheme="minorHAnsi" w:hAnsiTheme="minorHAnsi"/>
          <w:b/>
        </w:rPr>
        <w:t xml:space="preserve">ecnológica do </w:t>
      </w:r>
      <w:r w:rsidR="00FC7B1E">
        <w:rPr>
          <w:rFonts w:asciiTheme="minorHAnsi" w:hAnsiTheme="minorHAnsi"/>
          <w:b/>
        </w:rPr>
        <w:t>E</w:t>
      </w:r>
      <w:r w:rsidR="00FC7B1E" w:rsidRPr="000905EF">
        <w:rPr>
          <w:rFonts w:asciiTheme="minorHAnsi" w:hAnsiTheme="minorHAnsi"/>
          <w:b/>
        </w:rPr>
        <w:t xml:space="preserve">stado, </w:t>
      </w:r>
      <w:r w:rsidR="00FC7B1E">
        <w:rPr>
          <w:rFonts w:asciiTheme="minorHAnsi" w:hAnsiTheme="minorHAnsi"/>
          <w:b/>
        </w:rPr>
        <w:t>I</w:t>
      </w:r>
      <w:r w:rsidR="00FC7B1E" w:rsidRPr="000905EF">
        <w:rPr>
          <w:rFonts w:asciiTheme="minorHAnsi" w:hAnsiTheme="minorHAnsi"/>
          <w:b/>
        </w:rPr>
        <w:t>.</w:t>
      </w:r>
      <w:r w:rsidR="00FC7B1E">
        <w:rPr>
          <w:rFonts w:asciiTheme="minorHAnsi" w:hAnsiTheme="minorHAnsi"/>
          <w:b/>
        </w:rPr>
        <w:t>P</w:t>
      </w:r>
      <w:r w:rsidRPr="004A5A9A">
        <w:rPr>
          <w:rFonts w:asciiTheme="minorHAnsi" w:hAnsiTheme="minorHAnsi"/>
        </w:rPr>
        <w:t xml:space="preserve">, de ora em diante designada por </w:t>
      </w:r>
      <w:r w:rsidR="00226D3E">
        <w:rPr>
          <w:rFonts w:asciiTheme="minorHAnsi" w:hAnsiTheme="minorHAnsi"/>
          <w:b/>
        </w:rPr>
        <w:t>ARTE</w:t>
      </w:r>
      <w:r w:rsidRPr="004A5A9A">
        <w:rPr>
          <w:rFonts w:asciiTheme="minorHAnsi" w:hAnsiTheme="minorHAnsi"/>
        </w:rPr>
        <w:t xml:space="preserve"> ou </w:t>
      </w:r>
      <w:r w:rsidRPr="004A5A9A">
        <w:rPr>
          <w:rFonts w:asciiTheme="minorHAnsi" w:hAnsiTheme="minorHAnsi"/>
          <w:b/>
        </w:rPr>
        <w:t>Primeira Outorgante</w:t>
      </w:r>
      <w:r w:rsidRPr="004A5A9A">
        <w:rPr>
          <w:rFonts w:asciiTheme="minorHAnsi" w:hAnsiTheme="minorHAnsi"/>
        </w:rPr>
        <w:t xml:space="preserve">, com sede na Rua </w:t>
      </w:r>
      <w:r w:rsidR="00D10354" w:rsidRPr="004A5A9A">
        <w:rPr>
          <w:rFonts w:asciiTheme="minorHAnsi" w:hAnsiTheme="minorHAnsi"/>
        </w:rPr>
        <w:t>de Santa Marta</w:t>
      </w:r>
      <w:r w:rsidRPr="004A5A9A">
        <w:rPr>
          <w:rFonts w:asciiTheme="minorHAnsi" w:hAnsiTheme="minorHAnsi"/>
        </w:rPr>
        <w:t xml:space="preserve">, n.º </w:t>
      </w:r>
      <w:r w:rsidR="00D10354" w:rsidRPr="004A5A9A">
        <w:rPr>
          <w:rFonts w:asciiTheme="minorHAnsi" w:hAnsiTheme="minorHAnsi"/>
        </w:rPr>
        <w:t>55</w:t>
      </w:r>
      <w:r w:rsidRPr="004A5A9A">
        <w:rPr>
          <w:rFonts w:asciiTheme="minorHAnsi" w:hAnsiTheme="minorHAnsi"/>
        </w:rPr>
        <w:t xml:space="preserve"> – 3.º, 1</w:t>
      </w:r>
      <w:r w:rsidR="00D10354" w:rsidRPr="004A5A9A">
        <w:rPr>
          <w:rFonts w:asciiTheme="minorHAnsi" w:hAnsiTheme="minorHAnsi"/>
        </w:rPr>
        <w:t>150</w:t>
      </w:r>
      <w:r w:rsidRPr="004A5A9A">
        <w:rPr>
          <w:rFonts w:asciiTheme="minorHAnsi" w:hAnsiTheme="minorHAnsi"/>
        </w:rPr>
        <w:t>-</w:t>
      </w:r>
      <w:r w:rsidR="00D10354" w:rsidRPr="004A5A9A">
        <w:rPr>
          <w:rFonts w:asciiTheme="minorHAnsi" w:hAnsiTheme="minorHAnsi"/>
        </w:rPr>
        <w:t>294</w:t>
      </w:r>
      <w:r w:rsidRPr="004A5A9A">
        <w:rPr>
          <w:rFonts w:asciiTheme="minorHAnsi" w:hAnsiTheme="minorHAnsi"/>
        </w:rPr>
        <w:t xml:space="preserve"> Lisboa, pessoa coletiva de direito público n.º 508 184 509, </w:t>
      </w:r>
      <w:bookmarkEnd w:id="0"/>
      <w:r w:rsidR="00BD6A54" w:rsidRPr="004A5A9A">
        <w:rPr>
          <w:rFonts w:asciiTheme="minorHAnsi" w:hAnsiTheme="minorHAnsi"/>
        </w:rPr>
        <w:t xml:space="preserve">neste ato representada por </w:t>
      </w:r>
      <w:r w:rsidR="00C25D80" w:rsidRPr="00C25D80">
        <w:rPr>
          <w:rFonts w:asciiTheme="minorHAnsi" w:hAnsiTheme="minorHAnsi"/>
        </w:rPr>
        <w:t>Manuel Inácio Veladas Dias</w:t>
      </w:r>
      <w:r w:rsidR="00BD6A54" w:rsidRPr="004A5A9A">
        <w:rPr>
          <w:rFonts w:asciiTheme="minorHAnsi" w:hAnsiTheme="minorHAnsi"/>
        </w:rPr>
        <w:t>, na qualidade de Presidente do Conselho Diretivo, com poderes para o presente ato.</w:t>
      </w:r>
    </w:p>
    <w:p w14:paraId="2896526B" w14:textId="22A9EE18" w:rsidR="008842FC" w:rsidRPr="004A5A9A" w:rsidRDefault="008842FC" w:rsidP="00BD6A54">
      <w:pPr>
        <w:spacing w:after="120" w:line="360" w:lineRule="auto"/>
        <w:ind w:left="-283"/>
        <w:jc w:val="both"/>
        <w:rPr>
          <w:rFonts w:asciiTheme="minorHAnsi" w:hAnsiTheme="minorHAnsi"/>
        </w:rPr>
      </w:pPr>
      <w:r w:rsidRPr="004A5A9A">
        <w:rPr>
          <w:rFonts w:asciiTheme="minorHAnsi" w:hAnsiTheme="minorHAnsi"/>
        </w:rPr>
        <w:t>E</w:t>
      </w:r>
    </w:p>
    <w:p w14:paraId="29E4A8D1" w14:textId="7C071036" w:rsidR="006D5B2F" w:rsidRPr="004A5A9A" w:rsidRDefault="006D5B2F" w:rsidP="006D5B2F">
      <w:pPr>
        <w:spacing w:after="120" w:line="360" w:lineRule="auto"/>
        <w:ind w:left="-284"/>
        <w:jc w:val="both"/>
      </w:pPr>
      <w:r w:rsidRPr="004A5A9A">
        <w:t xml:space="preserve">A </w:t>
      </w:r>
      <w:r w:rsidR="006501EE" w:rsidRPr="004A5A9A">
        <w:rPr>
          <w:b/>
        </w:rPr>
        <w:t>_________</w:t>
      </w:r>
      <w:r w:rsidR="00E144FA" w:rsidRPr="004A5A9A">
        <w:t xml:space="preserve">, de </w:t>
      </w:r>
      <w:r w:rsidRPr="004A5A9A">
        <w:t>ora em diante designad</w:t>
      </w:r>
      <w:r w:rsidR="00E144FA" w:rsidRPr="004A5A9A">
        <w:t>a</w:t>
      </w:r>
      <w:r w:rsidRPr="004A5A9A">
        <w:t xml:space="preserve"> por</w:t>
      </w:r>
      <w:r w:rsidR="00E144FA" w:rsidRPr="004A5A9A">
        <w:t xml:space="preserve"> </w:t>
      </w:r>
      <w:r w:rsidR="006501EE" w:rsidRPr="004A5A9A">
        <w:rPr>
          <w:b/>
        </w:rPr>
        <w:t>_____</w:t>
      </w:r>
      <w:r w:rsidRPr="004A5A9A">
        <w:t xml:space="preserve"> ou </w:t>
      </w:r>
      <w:r w:rsidRPr="004A5A9A">
        <w:rPr>
          <w:b/>
        </w:rPr>
        <w:t>Segund</w:t>
      </w:r>
      <w:r w:rsidR="006501EE" w:rsidRPr="004A5A9A">
        <w:rPr>
          <w:b/>
        </w:rPr>
        <w:t>a</w:t>
      </w:r>
      <w:r w:rsidRPr="004A5A9A">
        <w:rPr>
          <w:b/>
        </w:rPr>
        <w:t xml:space="preserve"> Outorgante</w:t>
      </w:r>
      <w:r w:rsidRPr="004A5A9A">
        <w:t xml:space="preserve">, com sede </w:t>
      </w:r>
      <w:r w:rsidR="0094559C" w:rsidRPr="004A5A9A">
        <w:t xml:space="preserve">na </w:t>
      </w:r>
      <w:r w:rsidR="006501EE" w:rsidRPr="004A5A9A">
        <w:rPr>
          <w:rFonts w:ascii="Verdana" w:hAnsi="Verdana"/>
          <w:color w:val="000000"/>
          <w:shd w:val="clear" w:color="auto" w:fill="FFFFFF"/>
        </w:rPr>
        <w:t>_________</w:t>
      </w:r>
      <w:r w:rsidRPr="004A5A9A">
        <w:t xml:space="preserve">, pessoa coletiva </w:t>
      </w:r>
      <w:r w:rsidR="0094559C" w:rsidRPr="004A5A9A">
        <w:t xml:space="preserve">n.º </w:t>
      </w:r>
      <w:r w:rsidR="006501EE" w:rsidRPr="004A5A9A">
        <w:t>________</w:t>
      </w:r>
      <w:r w:rsidRPr="004A5A9A">
        <w:t>, neste ato representad</w:t>
      </w:r>
      <w:r w:rsidR="006501EE" w:rsidRPr="004A5A9A">
        <w:t>a</w:t>
      </w:r>
      <w:r w:rsidRPr="004A5A9A">
        <w:t xml:space="preserve"> por</w:t>
      </w:r>
      <w:r w:rsidR="00E144FA" w:rsidRPr="004A5A9A">
        <w:t xml:space="preserve"> </w:t>
      </w:r>
      <w:r w:rsidR="006501EE" w:rsidRPr="004A5A9A">
        <w:t>_______</w:t>
      </w:r>
      <w:r w:rsidRPr="004A5A9A">
        <w:t>, na qualidade d</w:t>
      </w:r>
      <w:r w:rsidR="00E55BCB" w:rsidRPr="004A5A9A">
        <w:t>e</w:t>
      </w:r>
      <w:r w:rsidR="00E144FA" w:rsidRPr="004A5A9A">
        <w:t xml:space="preserve"> </w:t>
      </w:r>
      <w:r w:rsidR="006501EE" w:rsidRPr="004A5A9A">
        <w:t>________</w:t>
      </w:r>
      <w:r w:rsidR="00E55BCB" w:rsidRPr="004A5A9A">
        <w:t>,</w:t>
      </w:r>
      <w:r w:rsidRPr="004A5A9A">
        <w:t xml:space="preserve"> com poderes para o presente ato.</w:t>
      </w:r>
    </w:p>
    <w:p w14:paraId="442D1A84" w14:textId="77777777" w:rsidR="00D139C7" w:rsidRPr="004A5A9A" w:rsidRDefault="00D139C7" w:rsidP="002E156D">
      <w:pPr>
        <w:spacing w:after="120" w:line="360" w:lineRule="auto"/>
        <w:ind w:left="-284"/>
        <w:jc w:val="both"/>
      </w:pPr>
    </w:p>
    <w:p w14:paraId="115F0376" w14:textId="77777777" w:rsidR="003F261C" w:rsidRPr="004A5A9A" w:rsidRDefault="008842FC" w:rsidP="003F261C">
      <w:pPr>
        <w:widowControl w:val="0"/>
        <w:spacing w:after="120" w:line="360" w:lineRule="auto"/>
        <w:ind w:left="-284"/>
        <w:jc w:val="both"/>
        <w:rPr>
          <w:rFonts w:asciiTheme="minorHAnsi" w:hAnsiTheme="minorHAnsi"/>
        </w:rPr>
      </w:pPr>
      <w:r w:rsidRPr="004A5A9A">
        <w:rPr>
          <w:rFonts w:asciiTheme="minorHAnsi" w:hAnsiTheme="minorHAnsi"/>
        </w:rPr>
        <w:t>Considerando que</w:t>
      </w:r>
      <w:r w:rsidR="003F261C" w:rsidRPr="004A5A9A">
        <w:rPr>
          <w:rFonts w:asciiTheme="minorHAnsi" w:hAnsiTheme="minorHAnsi"/>
        </w:rPr>
        <w:t>:</w:t>
      </w:r>
    </w:p>
    <w:p w14:paraId="0514809D" w14:textId="44A1301F" w:rsidR="00095C3B" w:rsidRPr="004A5A9A" w:rsidRDefault="00095C3B" w:rsidP="00095C3B">
      <w:pPr>
        <w:widowControl w:val="0"/>
        <w:spacing w:after="120" w:line="360" w:lineRule="auto"/>
        <w:ind w:left="-284"/>
        <w:jc w:val="both"/>
        <w:rPr>
          <w:rFonts w:asciiTheme="minorHAnsi" w:hAnsiTheme="minorHAnsi"/>
        </w:rPr>
      </w:pPr>
      <w:r w:rsidRPr="004A5A9A">
        <w:rPr>
          <w:rFonts w:asciiTheme="minorHAnsi" w:hAnsiTheme="minorHAnsi"/>
        </w:rPr>
        <w:t xml:space="preserve">a) A Lei n.º 37/2014, de 26 de junho, alterada pela Lei n.º 32/2017, de 1 de junho, pela Lei n.º 71/2018, de 31 de </w:t>
      </w:r>
      <w:proofErr w:type="gramStart"/>
      <w:r w:rsidRPr="004A5A9A">
        <w:rPr>
          <w:rFonts w:asciiTheme="minorHAnsi" w:hAnsiTheme="minorHAnsi"/>
        </w:rPr>
        <w:t>dezembro,  pela</w:t>
      </w:r>
      <w:proofErr w:type="gramEnd"/>
      <w:r w:rsidRPr="004A5A9A">
        <w:rPr>
          <w:rFonts w:asciiTheme="minorHAnsi" w:hAnsiTheme="minorHAnsi"/>
        </w:rPr>
        <w:t xml:space="preserve"> Lei n.º 2/2020, de 31 de março</w:t>
      </w:r>
      <w:r w:rsidR="00F746B1" w:rsidRPr="004A5A9A">
        <w:rPr>
          <w:rFonts w:asciiTheme="minorHAnsi" w:hAnsiTheme="minorHAnsi"/>
        </w:rPr>
        <w:t xml:space="preserve"> </w:t>
      </w:r>
      <w:proofErr w:type="gramStart"/>
      <w:r w:rsidR="00F746B1" w:rsidRPr="004A5A9A">
        <w:rPr>
          <w:rFonts w:asciiTheme="minorHAnsi" w:hAnsiTheme="minorHAnsi"/>
        </w:rPr>
        <w:t xml:space="preserve">e </w:t>
      </w:r>
      <w:r w:rsidR="00F746B1" w:rsidRPr="004A5A9A">
        <w:rPr>
          <w:rFonts w:eastAsia="Calibri"/>
        </w:rPr>
        <w:t xml:space="preserve"> pelo</w:t>
      </w:r>
      <w:proofErr w:type="gramEnd"/>
      <w:r w:rsidR="00F746B1" w:rsidRPr="004A5A9A">
        <w:rPr>
          <w:rFonts w:eastAsia="Calibri"/>
        </w:rPr>
        <w:t xml:space="preserve"> Decreto-Lei 88/2021 de 03 de novembro</w:t>
      </w:r>
      <w:r w:rsidRPr="004A5A9A">
        <w:rPr>
          <w:rFonts w:asciiTheme="minorHAnsi" w:hAnsiTheme="minorHAnsi"/>
        </w:rPr>
        <w:t xml:space="preserve"> prevê um sistema alternativo e voluntário de autenticação segura em sítios na Internet, mediante acordo celebrado com a </w:t>
      </w:r>
      <w:r w:rsidR="00226D3E">
        <w:rPr>
          <w:rFonts w:asciiTheme="minorHAnsi" w:hAnsiTheme="minorHAnsi"/>
        </w:rPr>
        <w:t>ARTE</w:t>
      </w:r>
      <w:r w:rsidR="00F746B1" w:rsidRPr="004A5A9A">
        <w:rPr>
          <w:rFonts w:asciiTheme="minorHAnsi" w:hAnsiTheme="minorHAnsi"/>
        </w:rPr>
        <w:t>;</w:t>
      </w:r>
    </w:p>
    <w:p w14:paraId="7E96CA18" w14:textId="77777777" w:rsidR="008842FC" w:rsidRPr="004A5A9A" w:rsidRDefault="00095C3B" w:rsidP="00095C3B">
      <w:pPr>
        <w:widowControl w:val="0"/>
        <w:spacing w:after="120" w:line="360" w:lineRule="auto"/>
        <w:ind w:left="-284"/>
        <w:jc w:val="both"/>
        <w:rPr>
          <w:rFonts w:asciiTheme="minorHAnsi" w:hAnsiTheme="minorHAnsi"/>
        </w:rPr>
      </w:pPr>
      <w:r w:rsidRPr="004A5A9A">
        <w:rPr>
          <w:rFonts w:asciiTheme="minorHAnsi" w:hAnsiTheme="minorHAnsi"/>
        </w:rPr>
        <w:t xml:space="preserve">b) </w:t>
      </w:r>
      <w:r w:rsidR="00E468EB" w:rsidRPr="004A5A9A">
        <w:rPr>
          <w:rFonts w:asciiTheme="minorHAnsi" w:hAnsiTheme="minorHAnsi"/>
        </w:rPr>
        <w:t>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r w:rsidRPr="004A5A9A">
        <w:rPr>
          <w:rFonts w:asciiTheme="minorHAnsi" w:hAnsiTheme="minorHAnsi"/>
        </w:rPr>
        <w:t>;</w:t>
      </w:r>
    </w:p>
    <w:p w14:paraId="79D3EA5C" w14:textId="3B8C9265" w:rsidR="00C5664F" w:rsidRPr="004A5A9A" w:rsidRDefault="003F261C" w:rsidP="003F261C">
      <w:pPr>
        <w:widowControl w:val="0"/>
        <w:spacing w:after="120" w:line="360" w:lineRule="auto"/>
        <w:ind w:left="-284"/>
        <w:jc w:val="both"/>
        <w:rPr>
          <w:rFonts w:asciiTheme="minorHAnsi" w:hAnsiTheme="minorHAnsi"/>
        </w:rPr>
      </w:pPr>
      <w:r w:rsidRPr="004A5A9A">
        <w:rPr>
          <w:rFonts w:asciiTheme="minorHAnsi" w:hAnsiTheme="minorHAnsi"/>
        </w:rPr>
        <w:t>c) Es</w:t>
      </w:r>
      <w:r w:rsidR="00C5664F" w:rsidRPr="004A5A9A">
        <w:rPr>
          <w:rFonts w:asciiTheme="minorHAnsi" w:hAnsiTheme="minorHAnsi"/>
        </w:rPr>
        <w:t xml:space="preserve">te sistema pode ser utilizado por entidades privadas que celebrem com a </w:t>
      </w:r>
      <w:r w:rsidR="00226D3E">
        <w:rPr>
          <w:rFonts w:asciiTheme="minorHAnsi" w:hAnsiTheme="minorHAnsi"/>
        </w:rPr>
        <w:t>ARTE</w:t>
      </w:r>
      <w:r w:rsidR="00C5664F" w:rsidRPr="004A5A9A">
        <w:rPr>
          <w:rFonts w:asciiTheme="minorHAnsi" w:hAnsiTheme="minorHAnsi"/>
        </w:rPr>
        <w:t xml:space="preserve"> um protocolo para o efeito</w:t>
      </w:r>
    </w:p>
    <w:p w14:paraId="51D2BE23" w14:textId="1218E9E0" w:rsidR="008842FC" w:rsidRPr="004A5A9A" w:rsidRDefault="003F261C" w:rsidP="003F261C">
      <w:pPr>
        <w:widowControl w:val="0"/>
        <w:spacing w:after="120" w:line="360" w:lineRule="auto"/>
        <w:ind w:left="-284"/>
        <w:jc w:val="both"/>
        <w:rPr>
          <w:rFonts w:asciiTheme="minorHAnsi" w:hAnsiTheme="minorHAnsi"/>
        </w:rPr>
      </w:pPr>
      <w:r w:rsidRPr="004A5A9A">
        <w:rPr>
          <w:rFonts w:asciiTheme="minorHAnsi" w:hAnsiTheme="minorHAnsi"/>
        </w:rPr>
        <w:t xml:space="preserve">d) </w:t>
      </w:r>
      <w:r w:rsidR="00226D3E">
        <w:rPr>
          <w:rFonts w:asciiTheme="minorHAnsi" w:hAnsiTheme="minorHAnsi"/>
        </w:rPr>
        <w:t>ARTE</w:t>
      </w:r>
      <w:r w:rsidR="00AE4745" w:rsidRPr="004A5A9A">
        <w:rPr>
          <w:rFonts w:asciiTheme="minorHAnsi" w:hAnsiTheme="minorHAnsi"/>
        </w:rPr>
        <w:t xml:space="preserve"> </w:t>
      </w:r>
      <w:r w:rsidR="008842FC" w:rsidRPr="004A5A9A">
        <w:rPr>
          <w:rFonts w:asciiTheme="minorHAnsi" w:hAnsiTheme="minorHAnsi"/>
        </w:rPr>
        <w:t xml:space="preserve">é a entidade responsável </w:t>
      </w:r>
      <w:r w:rsidR="00273E31" w:rsidRPr="004A5A9A">
        <w:t xml:space="preserve">pelo tratamento dos dados pessoais, bem como </w:t>
      </w:r>
      <w:r w:rsidR="008842FC" w:rsidRPr="004A5A9A">
        <w:rPr>
          <w:rFonts w:asciiTheme="minorHAnsi" w:hAnsiTheme="minorHAnsi"/>
        </w:rPr>
        <w:t xml:space="preserve">pela gestão e segurança da infraestrutura tecnológica que suporta a </w:t>
      </w:r>
      <w:r w:rsidR="008842FC" w:rsidRPr="004A5A9A">
        <w:rPr>
          <w:rFonts w:asciiTheme="minorHAnsi" w:hAnsiTheme="minorHAnsi"/>
          <w:i/>
        </w:rPr>
        <w:t>Chave Móvel Digital</w:t>
      </w:r>
      <w:r w:rsidR="008842FC" w:rsidRPr="004A5A9A">
        <w:rPr>
          <w:rFonts w:asciiTheme="minorHAnsi" w:hAnsiTheme="minorHAnsi"/>
        </w:rPr>
        <w:t xml:space="preserve">, nomeadamente o sistema de geração e envio dos códigos numéricos de utilização única e temporária, nos termos do n.º 8 do artigo 2.º da Lei n.º 37/2014, de </w:t>
      </w:r>
      <w:r w:rsidR="00C5664F" w:rsidRPr="004A5A9A">
        <w:rPr>
          <w:rFonts w:asciiTheme="minorHAnsi" w:hAnsiTheme="minorHAnsi"/>
        </w:rPr>
        <w:t>26 de junho, na sua redação a</w:t>
      </w:r>
      <w:r w:rsidR="008842FC" w:rsidRPr="004A5A9A">
        <w:rPr>
          <w:rFonts w:asciiTheme="minorHAnsi" w:hAnsiTheme="minorHAnsi"/>
        </w:rPr>
        <w:t>tual;</w:t>
      </w:r>
    </w:p>
    <w:p w14:paraId="76303409" w14:textId="3BEF1EA9" w:rsidR="005A1FD5" w:rsidRPr="004A5A9A" w:rsidRDefault="005A1FD5" w:rsidP="00D139C7">
      <w:pPr>
        <w:widowControl w:val="0"/>
        <w:spacing w:after="120" w:line="360" w:lineRule="auto"/>
        <w:ind w:left="-284"/>
        <w:jc w:val="both"/>
        <w:rPr>
          <w:rFonts w:asciiTheme="minorHAnsi" w:hAnsiTheme="minorHAnsi"/>
        </w:rPr>
      </w:pPr>
      <w:r w:rsidRPr="004A5A9A">
        <w:rPr>
          <w:rFonts w:asciiTheme="minorHAnsi" w:hAnsiTheme="minorHAnsi"/>
        </w:rPr>
        <w:t>e)</w:t>
      </w:r>
      <w:r w:rsidRPr="004A5A9A">
        <w:rPr>
          <w:rFonts w:asciiTheme="minorHAnsi" w:hAnsiTheme="minorHAnsi"/>
        </w:rPr>
        <w:tab/>
        <w:t xml:space="preserve">O Segundo Outorgante pretende disponibilizar nos seus canais digitais a possibilidade de utilização da </w:t>
      </w:r>
      <w:r w:rsidRPr="004A5A9A">
        <w:rPr>
          <w:rFonts w:asciiTheme="minorHAnsi" w:hAnsiTheme="minorHAnsi"/>
        </w:rPr>
        <w:lastRenderedPageBreak/>
        <w:t xml:space="preserve">CMD, nomeadamente para autenticação eletrónica dos seus clientes no âmbito dos serviços por si prestados; </w:t>
      </w:r>
    </w:p>
    <w:p w14:paraId="378BF90D" w14:textId="4B574E78" w:rsidR="006359B5" w:rsidRPr="004A5A9A" w:rsidRDefault="00D006CB" w:rsidP="00D139C7">
      <w:pPr>
        <w:widowControl w:val="0"/>
        <w:spacing w:after="120" w:line="360" w:lineRule="auto"/>
        <w:ind w:left="-284"/>
        <w:jc w:val="both"/>
        <w:rPr>
          <w:rFonts w:asciiTheme="minorHAnsi" w:hAnsiTheme="minorHAnsi"/>
        </w:rPr>
      </w:pPr>
      <w:r w:rsidRPr="004A5A9A">
        <w:rPr>
          <w:rFonts w:asciiTheme="minorHAnsi" w:hAnsiTheme="minorHAnsi"/>
        </w:rPr>
        <w:t>f</w:t>
      </w:r>
      <w:r w:rsidR="003F261C" w:rsidRPr="004A5A9A">
        <w:rPr>
          <w:rFonts w:asciiTheme="minorHAnsi" w:hAnsiTheme="minorHAnsi"/>
        </w:rPr>
        <w:t xml:space="preserve">) </w:t>
      </w:r>
      <w:bookmarkStart w:id="1" w:name="_Hlk89431296"/>
      <w:r w:rsidR="006359B5" w:rsidRPr="004A5A9A">
        <w:rPr>
          <w:rFonts w:asciiTheme="minorHAnsi" w:hAnsiTheme="minorHAnsi"/>
        </w:rPr>
        <w:t xml:space="preserve">Nos termos do n.º 11 do artigo 2.º da Lei n.º 37/2014, de 26 de junho, </w:t>
      </w:r>
      <w:r w:rsidR="00A22F20" w:rsidRPr="004A5A9A">
        <w:rPr>
          <w:rFonts w:asciiTheme="minorHAnsi" w:hAnsiTheme="minorHAnsi"/>
        </w:rPr>
        <w:t>na sua redação atual</w:t>
      </w:r>
      <w:r w:rsidR="006359B5" w:rsidRPr="004A5A9A">
        <w:rPr>
          <w:rFonts w:asciiTheme="minorHAnsi" w:hAnsiTheme="minorHAnsi"/>
        </w:rPr>
        <w:t xml:space="preserve">, e do n.º 3 do artigo 11.º da Portaria n.º 77/2018, de 16 de março, </w:t>
      </w:r>
      <w:r w:rsidR="00C20B3F" w:rsidRPr="004A5A9A">
        <w:rPr>
          <w:rFonts w:asciiTheme="minorHAnsi" w:hAnsiTheme="minorHAnsi" w:cstheme="minorHAnsi"/>
        </w:rPr>
        <w:t xml:space="preserve">alterada pela Portaria n.º 190-A/2019, de 21 de junho, </w:t>
      </w:r>
      <w:r w:rsidR="006359B5" w:rsidRPr="004A5A9A">
        <w:rPr>
          <w:rFonts w:asciiTheme="minorHAnsi" w:hAnsiTheme="minorHAnsi"/>
        </w:rPr>
        <w:t xml:space="preserve">as entidades privadas que pretendam utilizar a </w:t>
      </w:r>
      <w:r w:rsidR="00A22F20" w:rsidRPr="004A5A9A">
        <w:rPr>
          <w:rFonts w:asciiTheme="minorHAnsi" w:hAnsiTheme="minorHAnsi"/>
        </w:rPr>
        <w:t>Chave Móvel Digital</w:t>
      </w:r>
      <w:r w:rsidR="00A22F20" w:rsidRPr="004A5A9A" w:rsidDel="00A22F20">
        <w:rPr>
          <w:rFonts w:asciiTheme="minorHAnsi" w:hAnsiTheme="minorHAnsi"/>
        </w:rPr>
        <w:t xml:space="preserve"> </w:t>
      </w:r>
      <w:r w:rsidR="006359B5" w:rsidRPr="004A5A9A">
        <w:rPr>
          <w:rFonts w:asciiTheme="minorHAnsi" w:hAnsiTheme="minorHAnsi"/>
        </w:rPr>
        <w:t xml:space="preserve">como modo de autenticação dos cidadãos nos respetivos sistemas e sítios da Internet, celebram para o efeito protocolo com a </w:t>
      </w:r>
      <w:r w:rsidR="00226D3E">
        <w:rPr>
          <w:rFonts w:asciiTheme="minorHAnsi" w:hAnsiTheme="minorHAnsi"/>
        </w:rPr>
        <w:t>ARTE</w:t>
      </w:r>
      <w:r w:rsidR="006359B5" w:rsidRPr="004A5A9A">
        <w:rPr>
          <w:rFonts w:asciiTheme="minorHAnsi" w:hAnsiTheme="minorHAnsi"/>
        </w:rPr>
        <w:t xml:space="preserve">, sendo aplicáveis as taxas que forem estabelecidas para a utilização da </w:t>
      </w:r>
      <w:r w:rsidR="00A22F20" w:rsidRPr="004A5A9A">
        <w:rPr>
          <w:rFonts w:asciiTheme="minorHAnsi" w:hAnsiTheme="minorHAnsi"/>
        </w:rPr>
        <w:t>Chave Móvel Digital</w:t>
      </w:r>
      <w:r w:rsidR="006359B5" w:rsidRPr="004A5A9A">
        <w:rPr>
          <w:rFonts w:asciiTheme="minorHAnsi" w:hAnsiTheme="minorHAnsi"/>
        </w:rPr>
        <w:t>, às quais acresce o IVA à taxa legal em vigor;</w:t>
      </w:r>
      <w:bookmarkEnd w:id="1"/>
    </w:p>
    <w:p w14:paraId="0FDE3B1F" w14:textId="0C6E4940" w:rsidR="003F261C" w:rsidRPr="004A5A9A" w:rsidRDefault="0009042F" w:rsidP="00D139C7">
      <w:pPr>
        <w:widowControl w:val="0"/>
        <w:spacing w:after="120" w:line="360" w:lineRule="auto"/>
        <w:ind w:left="-284"/>
        <w:jc w:val="both"/>
        <w:rPr>
          <w:rFonts w:asciiTheme="minorHAnsi" w:hAnsiTheme="minorHAnsi"/>
        </w:rPr>
      </w:pPr>
      <w:r w:rsidRPr="004A5A9A">
        <w:rPr>
          <w:rFonts w:asciiTheme="minorHAnsi" w:hAnsiTheme="minorHAnsi"/>
        </w:rPr>
        <w:t>g</w:t>
      </w:r>
      <w:r w:rsidR="003F261C" w:rsidRPr="004A5A9A">
        <w:rPr>
          <w:rFonts w:asciiTheme="minorHAnsi" w:hAnsiTheme="minorHAnsi"/>
        </w:rPr>
        <w:t xml:space="preserve">) 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226D3E">
        <w:rPr>
          <w:rFonts w:asciiTheme="minorHAnsi" w:hAnsiTheme="minorHAnsi"/>
        </w:rPr>
        <w:t>ARTE</w:t>
      </w:r>
      <w:r w:rsidR="003F261C" w:rsidRPr="004A5A9A">
        <w:rPr>
          <w:rFonts w:asciiTheme="minorHAnsi" w:hAnsiTheme="minorHAnsi"/>
        </w:rPr>
        <w:t xml:space="preserve"> detêm a competência exclusiva no âmbito da gestão da infraestrutura tecnológica que suporta a Chave Móvel Digital, tratando-se de contratação excluída dos procedimentos de formação de contratos públicos, nos termos do artigo 5.º do Código dos Contratos Públicos.</w:t>
      </w:r>
    </w:p>
    <w:p w14:paraId="5B8ECE1B" w14:textId="77777777" w:rsidR="001F76A4" w:rsidRPr="004A5A9A" w:rsidRDefault="001F76A4" w:rsidP="003F261C">
      <w:pPr>
        <w:widowControl w:val="0"/>
        <w:spacing w:after="120" w:line="360" w:lineRule="auto"/>
        <w:ind w:left="-284"/>
        <w:jc w:val="both"/>
        <w:rPr>
          <w:rFonts w:asciiTheme="minorHAnsi" w:hAnsiTheme="minorHAnsi"/>
        </w:rPr>
      </w:pPr>
    </w:p>
    <w:p w14:paraId="1085C458" w14:textId="3D382F56" w:rsidR="008842FC" w:rsidRPr="004A5A9A" w:rsidRDefault="008842FC" w:rsidP="003F261C">
      <w:pPr>
        <w:widowControl w:val="0"/>
        <w:spacing w:after="120" w:line="360" w:lineRule="auto"/>
        <w:ind w:left="-284"/>
        <w:jc w:val="both"/>
        <w:rPr>
          <w:rFonts w:asciiTheme="minorHAnsi" w:hAnsiTheme="minorHAnsi"/>
        </w:rPr>
      </w:pPr>
      <w:r w:rsidRPr="004A5A9A">
        <w:rPr>
          <w:rFonts w:asciiTheme="minorHAnsi" w:hAnsiTheme="minorHAnsi"/>
        </w:rPr>
        <w:t>É celebrado, e reciprocamente aceite, o presente protocolo, nos termos e para os efeitos enunciad</w:t>
      </w:r>
      <w:r w:rsidR="00C5664F" w:rsidRPr="004A5A9A">
        <w:rPr>
          <w:rFonts w:asciiTheme="minorHAnsi" w:hAnsiTheme="minorHAnsi"/>
        </w:rPr>
        <w:t>os do n.º 11</w:t>
      </w:r>
      <w:r w:rsidRPr="004A5A9A">
        <w:rPr>
          <w:rFonts w:asciiTheme="minorHAnsi" w:hAnsiTheme="minorHAnsi"/>
        </w:rPr>
        <w:t xml:space="preserve"> do artigo 2.º da Lei n.º 37/2014, de 26 de junho, </w:t>
      </w:r>
      <w:r w:rsidR="00C5664F" w:rsidRPr="004A5A9A">
        <w:rPr>
          <w:rFonts w:asciiTheme="minorHAnsi" w:hAnsiTheme="minorHAnsi"/>
        </w:rPr>
        <w:t>na sua redação a</w:t>
      </w:r>
      <w:r w:rsidRPr="004A5A9A">
        <w:rPr>
          <w:rFonts w:asciiTheme="minorHAnsi" w:hAnsiTheme="minorHAnsi"/>
        </w:rPr>
        <w:t>tual, que se rege pelas seguintes cláusulas:</w:t>
      </w:r>
    </w:p>
    <w:p w14:paraId="76CA11F9" w14:textId="77777777" w:rsidR="008842FC" w:rsidRPr="004A5A9A" w:rsidRDefault="008842FC" w:rsidP="003F261C">
      <w:pPr>
        <w:widowControl w:val="0"/>
        <w:spacing w:line="360" w:lineRule="auto"/>
        <w:jc w:val="center"/>
        <w:rPr>
          <w:rFonts w:asciiTheme="minorHAnsi" w:hAnsiTheme="minorHAnsi"/>
          <w:b/>
        </w:rPr>
      </w:pPr>
    </w:p>
    <w:p w14:paraId="41206B87"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 xml:space="preserve">Cláusula </w:t>
      </w:r>
      <w:r w:rsidR="002A4572" w:rsidRPr="004A5A9A">
        <w:rPr>
          <w:rFonts w:asciiTheme="minorHAnsi" w:hAnsiTheme="minorHAnsi"/>
          <w:b/>
        </w:rPr>
        <w:fldChar w:fldCharType="begin"/>
      </w:r>
      <w:r w:rsidRPr="004A5A9A">
        <w:rPr>
          <w:rFonts w:asciiTheme="minorHAnsi" w:hAnsiTheme="minorHAnsi"/>
          <w:b/>
        </w:rPr>
        <w:instrText xml:space="preserve"> AUTONUM  \* Arabic </w:instrText>
      </w:r>
      <w:r w:rsidR="002A4572" w:rsidRPr="004A5A9A">
        <w:rPr>
          <w:rFonts w:asciiTheme="minorHAnsi" w:hAnsiTheme="minorHAnsi"/>
          <w:b/>
        </w:rPr>
        <w:fldChar w:fldCharType="end"/>
      </w:r>
      <w:r w:rsidRPr="004A5A9A">
        <w:rPr>
          <w:rFonts w:asciiTheme="minorHAnsi" w:hAnsiTheme="minorHAnsi"/>
          <w:b/>
        </w:rPr>
        <w:t>ª</w:t>
      </w:r>
    </w:p>
    <w:p w14:paraId="13C9ED71" w14:textId="77777777" w:rsidR="003F261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Objeto</w:t>
      </w:r>
    </w:p>
    <w:p w14:paraId="44A6C1E5" w14:textId="77777777" w:rsidR="008842FC" w:rsidRPr="004A5A9A" w:rsidRDefault="003F261C" w:rsidP="003F261C">
      <w:pPr>
        <w:widowControl w:val="0"/>
        <w:spacing w:line="360" w:lineRule="auto"/>
        <w:ind w:left="-284"/>
        <w:jc w:val="both"/>
        <w:rPr>
          <w:rFonts w:asciiTheme="minorHAnsi" w:hAnsiTheme="minorHAnsi"/>
        </w:rPr>
      </w:pPr>
      <w:r w:rsidRPr="004A5A9A">
        <w:rPr>
          <w:rFonts w:asciiTheme="minorHAnsi" w:hAnsiTheme="minorHAnsi"/>
        </w:rPr>
        <w:t xml:space="preserve">O presente protocolo tem por objeto a definição das regras que visam permitir a autenticação através da Chave Móvel Digital, como meio seguro, </w:t>
      </w:r>
      <w:r w:rsidR="00D53F69" w:rsidRPr="004A5A9A">
        <w:rPr>
          <w:rFonts w:asciiTheme="minorHAnsi" w:hAnsiTheme="minorHAnsi"/>
        </w:rPr>
        <w:t>nos sítios da Internet</w:t>
      </w:r>
      <w:r w:rsidR="00D006CB" w:rsidRPr="004A5A9A">
        <w:rPr>
          <w:rFonts w:asciiTheme="minorHAnsi" w:hAnsiTheme="minorHAnsi"/>
        </w:rPr>
        <w:t xml:space="preserve"> </w:t>
      </w:r>
      <w:r w:rsidR="00D53F69" w:rsidRPr="004A5A9A">
        <w:rPr>
          <w:rFonts w:asciiTheme="minorHAnsi" w:hAnsiTheme="minorHAnsi"/>
        </w:rPr>
        <w:t>d</w:t>
      </w:r>
      <w:r w:rsidRPr="004A5A9A">
        <w:rPr>
          <w:rFonts w:asciiTheme="minorHAnsi" w:hAnsiTheme="minorHAnsi"/>
        </w:rPr>
        <w:t>a Segunda Outorgante.</w:t>
      </w:r>
    </w:p>
    <w:p w14:paraId="4C6950B9" w14:textId="77777777" w:rsidR="003F261C" w:rsidRPr="004A5A9A" w:rsidRDefault="003F261C" w:rsidP="003F261C">
      <w:pPr>
        <w:widowControl w:val="0"/>
        <w:spacing w:line="360" w:lineRule="auto"/>
        <w:ind w:left="-284"/>
        <w:jc w:val="both"/>
        <w:rPr>
          <w:rFonts w:asciiTheme="minorHAnsi" w:hAnsiTheme="minorHAnsi"/>
          <w:b/>
        </w:rPr>
      </w:pPr>
    </w:p>
    <w:p w14:paraId="7F4A9D93"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Cláusula 2.ª</w:t>
      </w:r>
    </w:p>
    <w:p w14:paraId="6C8BFE78"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Obrigações da Primeira Outorgante</w:t>
      </w:r>
    </w:p>
    <w:p w14:paraId="51AE3B5A" w14:textId="65F0AD4B" w:rsidR="008842FC" w:rsidRPr="004A5A9A" w:rsidRDefault="008842FC" w:rsidP="003F261C">
      <w:pPr>
        <w:widowControl w:val="0"/>
        <w:spacing w:line="360" w:lineRule="auto"/>
        <w:ind w:left="-284"/>
        <w:jc w:val="both"/>
        <w:rPr>
          <w:rFonts w:asciiTheme="minorHAnsi" w:hAnsiTheme="minorHAnsi"/>
        </w:rPr>
      </w:pPr>
      <w:r w:rsidRPr="004A5A9A">
        <w:rPr>
          <w:rFonts w:asciiTheme="minorHAnsi" w:hAnsiTheme="minorHAnsi"/>
        </w:rPr>
        <w:t xml:space="preserve">No âmbito do presente Protocolo a </w:t>
      </w:r>
      <w:r w:rsidR="00226D3E">
        <w:rPr>
          <w:rFonts w:asciiTheme="minorHAnsi" w:hAnsiTheme="minorHAnsi"/>
        </w:rPr>
        <w:t>ARTE</w:t>
      </w:r>
      <w:r w:rsidRPr="004A5A9A">
        <w:rPr>
          <w:rFonts w:asciiTheme="minorHAnsi" w:hAnsiTheme="minorHAnsi"/>
        </w:rPr>
        <w:t xml:space="preserve"> obriga-se a:</w:t>
      </w:r>
    </w:p>
    <w:p w14:paraId="2427CBFB" w14:textId="77777777" w:rsidR="003F261C" w:rsidRPr="004A5A9A" w:rsidRDefault="003F261C" w:rsidP="00D53F69">
      <w:pPr>
        <w:pStyle w:val="ListParagraph"/>
        <w:widowControl w:val="0"/>
        <w:numPr>
          <w:ilvl w:val="0"/>
          <w:numId w:val="4"/>
        </w:numPr>
        <w:tabs>
          <w:tab w:val="left" w:pos="284"/>
        </w:tabs>
        <w:spacing w:line="360" w:lineRule="auto"/>
        <w:ind w:left="284" w:hanging="284"/>
        <w:contextualSpacing/>
        <w:rPr>
          <w:rFonts w:asciiTheme="minorHAnsi" w:hAnsiTheme="minorHAnsi"/>
        </w:rPr>
      </w:pPr>
      <w:r w:rsidRPr="004A5A9A">
        <w:rPr>
          <w:rFonts w:asciiTheme="minorHAnsi" w:hAnsiTheme="minorHAnsi"/>
        </w:rPr>
        <w:t xml:space="preserve">Disponibilizar acesso ao sistema que permite a autenticação através da Chave Móvel Digital </w:t>
      </w:r>
      <w:r w:rsidR="00D53F69" w:rsidRPr="004A5A9A">
        <w:rPr>
          <w:rFonts w:asciiTheme="minorHAnsi" w:hAnsiTheme="minorHAnsi"/>
        </w:rPr>
        <w:t xml:space="preserve">nos sítios </w:t>
      </w:r>
      <w:r w:rsidR="00D53F69" w:rsidRPr="004A5A9A">
        <w:rPr>
          <w:rFonts w:asciiTheme="minorHAnsi" w:hAnsiTheme="minorHAnsi"/>
        </w:rPr>
        <w:lastRenderedPageBreak/>
        <w:t>da Internet</w:t>
      </w:r>
      <w:r w:rsidR="006359B5" w:rsidRPr="004A5A9A">
        <w:rPr>
          <w:rFonts w:asciiTheme="minorHAnsi" w:hAnsiTheme="minorHAnsi"/>
        </w:rPr>
        <w:t xml:space="preserve"> </w:t>
      </w:r>
      <w:r w:rsidRPr="004A5A9A">
        <w:rPr>
          <w:rFonts w:asciiTheme="minorHAnsi" w:hAnsiTheme="minorHAnsi"/>
        </w:rPr>
        <w:t>que lhe sejam indicados pela Segunda Outorgante;</w:t>
      </w:r>
    </w:p>
    <w:p w14:paraId="25C91F52" w14:textId="77777777" w:rsidR="008842FC" w:rsidRPr="004A5A9A" w:rsidRDefault="008842FC" w:rsidP="003F261C">
      <w:pPr>
        <w:pStyle w:val="ListParagraph"/>
        <w:widowControl w:val="0"/>
        <w:numPr>
          <w:ilvl w:val="0"/>
          <w:numId w:val="4"/>
        </w:numPr>
        <w:tabs>
          <w:tab w:val="left" w:pos="284"/>
        </w:tabs>
        <w:spacing w:line="360" w:lineRule="auto"/>
        <w:ind w:left="284" w:hanging="284"/>
        <w:contextualSpacing/>
        <w:rPr>
          <w:rFonts w:asciiTheme="minorHAnsi" w:hAnsiTheme="minorHAnsi"/>
        </w:rPr>
      </w:pPr>
      <w:r w:rsidRPr="004A5A9A">
        <w:rPr>
          <w:rFonts w:asciiTheme="minorHAnsi" w:hAnsiTheme="minorHAnsi"/>
        </w:rPr>
        <w:t xml:space="preserve">Garantir a administração, operação, </w:t>
      </w:r>
      <w:r w:rsidRPr="004A5A9A">
        <w:rPr>
          <w:rFonts w:asciiTheme="minorHAnsi" w:hAnsiTheme="minorHAnsi"/>
          <w:i/>
        </w:rPr>
        <w:t>help-desk</w:t>
      </w:r>
      <w:r w:rsidRPr="004A5A9A">
        <w:rPr>
          <w:rFonts w:asciiTheme="minorHAnsi" w:hAnsiTheme="minorHAnsi"/>
        </w:rPr>
        <w:t xml:space="preserve"> e manutenção do Fornecedor de Autenticação (autenticação.gov);</w:t>
      </w:r>
    </w:p>
    <w:p w14:paraId="2FC35D0A" w14:textId="77777777" w:rsidR="001F76A4" w:rsidRPr="004A5A9A" w:rsidRDefault="008842FC" w:rsidP="006D5B2F">
      <w:pPr>
        <w:pStyle w:val="ListParagraph"/>
        <w:widowControl w:val="0"/>
        <w:numPr>
          <w:ilvl w:val="0"/>
          <w:numId w:val="4"/>
        </w:numPr>
        <w:tabs>
          <w:tab w:val="left" w:pos="284"/>
        </w:tabs>
        <w:spacing w:line="360" w:lineRule="auto"/>
        <w:ind w:left="284" w:hanging="284"/>
        <w:contextualSpacing/>
        <w:rPr>
          <w:rFonts w:asciiTheme="minorHAnsi" w:hAnsiTheme="minorHAnsi"/>
        </w:rPr>
      </w:pPr>
      <w:r w:rsidRPr="004A5A9A">
        <w:rPr>
          <w:rFonts w:asciiTheme="minorHAnsi" w:hAnsiTheme="minorHAnsi"/>
        </w:rPr>
        <w:t>Garantir o necessário acompanhamento técnico para a implementação do Fornecedor de Autenticação por parte da Segunda Outorgante.</w:t>
      </w:r>
    </w:p>
    <w:p w14:paraId="74D510B6" w14:textId="77777777" w:rsidR="00D10354" w:rsidRPr="004A5A9A" w:rsidRDefault="00D10354" w:rsidP="00F45609">
      <w:pPr>
        <w:widowControl w:val="0"/>
        <w:spacing w:line="360" w:lineRule="auto"/>
        <w:rPr>
          <w:rFonts w:asciiTheme="minorHAnsi" w:hAnsiTheme="minorHAnsi"/>
          <w:b/>
        </w:rPr>
      </w:pPr>
    </w:p>
    <w:p w14:paraId="2CEF0C48"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Cláusula 3.ª</w:t>
      </w:r>
    </w:p>
    <w:p w14:paraId="69B6EADD"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Obrigações da Segunda Outorgante</w:t>
      </w:r>
    </w:p>
    <w:p w14:paraId="295D0FC8" w14:textId="77777777" w:rsidR="008842FC" w:rsidRPr="004A5A9A" w:rsidRDefault="008842FC" w:rsidP="003F261C">
      <w:pPr>
        <w:widowControl w:val="0"/>
        <w:tabs>
          <w:tab w:val="left" w:pos="3437"/>
        </w:tabs>
        <w:spacing w:line="360" w:lineRule="auto"/>
        <w:ind w:hanging="284"/>
        <w:jc w:val="both"/>
        <w:rPr>
          <w:rFonts w:asciiTheme="minorHAnsi" w:hAnsiTheme="minorHAnsi"/>
        </w:rPr>
      </w:pPr>
      <w:r w:rsidRPr="004A5A9A">
        <w:rPr>
          <w:rFonts w:asciiTheme="minorHAnsi" w:hAnsiTheme="minorHAnsi"/>
        </w:rPr>
        <w:t>A Segunda Outorgante obriga-se a:</w:t>
      </w:r>
    </w:p>
    <w:p w14:paraId="723329EB" w14:textId="55D6AC0A" w:rsidR="006359B5" w:rsidRPr="004A5A9A" w:rsidRDefault="006359B5" w:rsidP="00D53F69">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t xml:space="preserve">Solicitar à </w:t>
      </w:r>
      <w:r w:rsidR="00226D3E">
        <w:t>ARTE</w:t>
      </w:r>
      <w:r w:rsidRPr="004A5A9A">
        <w:t xml:space="preserve">, com uma antecedência de 5 dias, a utilização da autenticação através da Chave Móvel Digital indicando </w:t>
      </w:r>
      <w:r w:rsidR="00D53F69" w:rsidRPr="004A5A9A">
        <w:t xml:space="preserve">os sítios da Internet </w:t>
      </w:r>
      <w:r w:rsidRPr="004A5A9A">
        <w:t>onde pretende adotar a mesma;</w:t>
      </w:r>
    </w:p>
    <w:p w14:paraId="2FDC1A67" w14:textId="476A90C0"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Utilizar o serviço de acordo com os requisitos tecnológicos indicados pela </w:t>
      </w:r>
      <w:r w:rsidR="00226D3E">
        <w:rPr>
          <w:rFonts w:asciiTheme="minorHAnsi" w:hAnsiTheme="minorHAnsi"/>
        </w:rPr>
        <w:t>ARTE</w:t>
      </w:r>
      <w:r w:rsidRPr="004A5A9A">
        <w:rPr>
          <w:rFonts w:asciiTheme="minorHAnsi" w:hAnsiTheme="minorHAnsi"/>
        </w:rPr>
        <w:t xml:space="preserve"> e somente para as finalidades previstas na Cláusula Primeira deste Protocolo;</w:t>
      </w:r>
    </w:p>
    <w:p w14:paraId="29EDA8FA" w14:textId="547E550C" w:rsidR="003F261C" w:rsidRPr="004A5A9A" w:rsidRDefault="003F261C" w:rsidP="00D53F69">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Adotar a autenticação através de Chave Móvel Digital </w:t>
      </w:r>
      <w:r w:rsidR="00D53F69" w:rsidRPr="004A5A9A">
        <w:rPr>
          <w:rFonts w:asciiTheme="minorHAnsi" w:hAnsiTheme="minorHAnsi"/>
        </w:rPr>
        <w:t xml:space="preserve">nos sítios da Internet </w:t>
      </w:r>
      <w:r w:rsidRPr="004A5A9A">
        <w:rPr>
          <w:rFonts w:asciiTheme="minorHAnsi" w:hAnsiTheme="minorHAnsi"/>
        </w:rPr>
        <w:t xml:space="preserve">que venha a indicar à </w:t>
      </w:r>
      <w:r w:rsidR="00226D3E">
        <w:rPr>
          <w:rFonts w:asciiTheme="minorHAnsi" w:hAnsiTheme="minorHAnsi"/>
        </w:rPr>
        <w:t>ARTE</w:t>
      </w:r>
      <w:r w:rsidRPr="004A5A9A">
        <w:rPr>
          <w:rFonts w:asciiTheme="minorHAnsi" w:hAnsiTheme="minorHAnsi"/>
        </w:rPr>
        <w:t>;</w:t>
      </w:r>
    </w:p>
    <w:p w14:paraId="1D784435" w14:textId="224A4938"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Disponibilizar no respetivo portal o interface gráfico de acesso ao serviço Autenticação.Gov de acordo com orientações definidas pela </w:t>
      </w:r>
      <w:r w:rsidR="00226D3E">
        <w:rPr>
          <w:rFonts w:asciiTheme="minorHAnsi" w:hAnsiTheme="minorHAnsi"/>
        </w:rPr>
        <w:t>ARTE</w:t>
      </w:r>
      <w:r w:rsidRPr="004A5A9A">
        <w:rPr>
          <w:rFonts w:asciiTheme="minorHAnsi" w:hAnsiTheme="minorHAnsi"/>
        </w:rPr>
        <w:t>;</w:t>
      </w:r>
    </w:p>
    <w:p w14:paraId="29DD6060" w14:textId="77777777" w:rsidR="008842FC" w:rsidRPr="004A5A9A" w:rsidRDefault="008842FC" w:rsidP="00D53F69">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Assegurar a confidencialidade dos dados dos utilizadores na utilização </w:t>
      </w:r>
      <w:r w:rsidR="00D53F69" w:rsidRPr="004A5A9A">
        <w:rPr>
          <w:rFonts w:asciiTheme="minorHAnsi" w:hAnsiTheme="minorHAnsi"/>
        </w:rPr>
        <w:t>dos sítios da Internet</w:t>
      </w:r>
      <w:r w:rsidRPr="004A5A9A">
        <w:rPr>
          <w:rFonts w:asciiTheme="minorHAnsi" w:hAnsiTheme="minorHAnsi"/>
        </w:rPr>
        <w:t>;</w:t>
      </w:r>
    </w:p>
    <w:p w14:paraId="2CC7026A" w14:textId="77777777"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Adotar as medidas técnicas e de organização apropriadas à proteção da informação contra a destruição acidental ou não autorizada, a perda acidental, a alteração e o acesso ou qualquer outro tratamento não autorizado de dados;</w:t>
      </w:r>
    </w:p>
    <w:p w14:paraId="69B4778B" w14:textId="77777777"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Assegurar um nível de segurança idêntico ou superior ao estabelecido pelo sistema de autenticação relativamente às componentes sob a sua responsabilidade;</w:t>
      </w:r>
    </w:p>
    <w:p w14:paraId="4B5B03EF" w14:textId="52324B06"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O recurso a criptografia no estabelecimento de comunicação via Internet com a </w:t>
      </w:r>
      <w:r w:rsidR="00226D3E">
        <w:rPr>
          <w:rFonts w:asciiTheme="minorHAnsi" w:hAnsiTheme="minorHAnsi"/>
        </w:rPr>
        <w:t>ARTE</w:t>
      </w:r>
      <w:r w:rsidRPr="004A5A9A">
        <w:rPr>
          <w:rFonts w:asciiTheme="minorHAnsi" w:hAnsiTheme="minorHAnsi"/>
        </w:rPr>
        <w:t>;</w:t>
      </w:r>
    </w:p>
    <w:p w14:paraId="7DB2CC00" w14:textId="1B455F06" w:rsidR="003F261C" w:rsidRPr="004A5A9A" w:rsidRDefault="003F261C" w:rsidP="00D53F69">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t xml:space="preserve">Informar a </w:t>
      </w:r>
      <w:r w:rsidR="00226D3E">
        <w:t>ARTE</w:t>
      </w:r>
      <w:r w:rsidRPr="004A5A9A">
        <w:t xml:space="preserve"> com uma antecedência de 30 dias quando pretenda deixar de utilizar a autenticação através de Chave Móvel Digital em algum dos </w:t>
      </w:r>
      <w:r w:rsidR="00D53F69" w:rsidRPr="004A5A9A">
        <w:t>sítios da Internet</w:t>
      </w:r>
      <w:r w:rsidRPr="004A5A9A">
        <w:t>;</w:t>
      </w:r>
    </w:p>
    <w:p w14:paraId="4F491695" w14:textId="77777777" w:rsidR="008842FC" w:rsidRPr="004A5A9A" w:rsidRDefault="008842FC"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Guardar sigilo sobre as informações a que venha a ter acesso em virtude da colaboração estabelecida, ou que venha a ser desenvolvida, na</w:t>
      </w:r>
      <w:r w:rsidR="00FA0811" w:rsidRPr="004A5A9A">
        <w:rPr>
          <w:rFonts w:asciiTheme="minorHAnsi" w:hAnsiTheme="minorHAnsi"/>
        </w:rPr>
        <w:t xml:space="preserve"> execução do presente Protocolo;</w:t>
      </w:r>
    </w:p>
    <w:p w14:paraId="41F43243" w14:textId="77777777" w:rsidR="00FA0811" w:rsidRPr="004A5A9A" w:rsidRDefault="00FA0811" w:rsidP="003F261C">
      <w:pPr>
        <w:pStyle w:val="ListParagraph"/>
        <w:widowControl w:val="0"/>
        <w:numPr>
          <w:ilvl w:val="0"/>
          <w:numId w:val="5"/>
        </w:numPr>
        <w:tabs>
          <w:tab w:val="left" w:pos="3437"/>
        </w:tabs>
        <w:spacing w:line="360" w:lineRule="auto"/>
        <w:ind w:left="284" w:hanging="284"/>
        <w:contextualSpacing/>
        <w:rPr>
          <w:rFonts w:asciiTheme="minorHAnsi" w:hAnsiTheme="minorHAnsi"/>
        </w:rPr>
      </w:pPr>
      <w:r w:rsidRPr="004A5A9A">
        <w:rPr>
          <w:rFonts w:asciiTheme="minorHAnsi" w:hAnsiTheme="minorHAnsi"/>
        </w:rPr>
        <w:t xml:space="preserve">Proceder ao pagamento </w:t>
      </w:r>
      <w:r w:rsidR="00773828" w:rsidRPr="004A5A9A">
        <w:rPr>
          <w:rFonts w:asciiTheme="minorHAnsi" w:hAnsiTheme="minorHAnsi"/>
        </w:rPr>
        <w:t>anual</w:t>
      </w:r>
      <w:r w:rsidRPr="004A5A9A">
        <w:rPr>
          <w:rFonts w:asciiTheme="minorHAnsi" w:hAnsiTheme="minorHAnsi"/>
        </w:rPr>
        <w:t xml:space="preserve"> dos montantes previstos no Anexo I de acordo com o respetivo volume </w:t>
      </w:r>
      <w:r w:rsidRPr="004A5A9A">
        <w:rPr>
          <w:rFonts w:asciiTheme="minorHAnsi" w:hAnsiTheme="minorHAnsi"/>
        </w:rPr>
        <w:lastRenderedPageBreak/>
        <w:t>de autenticações.</w:t>
      </w:r>
    </w:p>
    <w:p w14:paraId="50390FE7" w14:textId="77777777" w:rsidR="008F10F2" w:rsidRPr="004A5A9A" w:rsidRDefault="008F10F2" w:rsidP="003F261C">
      <w:pPr>
        <w:widowControl w:val="0"/>
        <w:spacing w:line="360" w:lineRule="auto"/>
        <w:jc w:val="center"/>
        <w:rPr>
          <w:rFonts w:asciiTheme="minorHAnsi" w:hAnsiTheme="minorHAnsi"/>
          <w:b/>
        </w:rPr>
      </w:pPr>
    </w:p>
    <w:p w14:paraId="3823E969"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Cláusula 4.ª</w:t>
      </w:r>
    </w:p>
    <w:p w14:paraId="54BE287A"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Custos de utilização do serviço</w:t>
      </w:r>
      <w:r w:rsidR="004C324A" w:rsidRPr="004A5A9A">
        <w:rPr>
          <w:rFonts w:asciiTheme="minorHAnsi" w:hAnsiTheme="minorHAnsi"/>
          <w:b/>
        </w:rPr>
        <w:t xml:space="preserve"> e faturação</w:t>
      </w:r>
    </w:p>
    <w:p w14:paraId="1E23A72A" w14:textId="77777777" w:rsidR="004C324A" w:rsidRPr="004A5A9A" w:rsidRDefault="004C324A" w:rsidP="003F261C">
      <w:pPr>
        <w:widowControl w:val="0"/>
        <w:spacing w:line="360" w:lineRule="auto"/>
        <w:ind w:left="-284"/>
        <w:jc w:val="both"/>
        <w:rPr>
          <w:rFonts w:asciiTheme="minorHAnsi" w:hAnsiTheme="minorHAnsi"/>
        </w:rPr>
      </w:pPr>
      <w:r w:rsidRPr="004A5A9A">
        <w:rPr>
          <w:rFonts w:asciiTheme="minorHAnsi" w:hAnsiTheme="minorHAnsi"/>
        </w:rPr>
        <w:t>1-</w:t>
      </w:r>
      <w:r w:rsidRPr="004A5A9A">
        <w:rPr>
          <w:rFonts w:asciiTheme="minorHAnsi" w:hAnsiTheme="minorHAnsi"/>
        </w:rPr>
        <w:tab/>
        <w:t>Pela utilização do serviço previsto na Cláusula 1.ª, a Segunda Outorgante obriga-se a pagar à Primeira Outorgante os montantes previstos no Anexo I.</w:t>
      </w:r>
    </w:p>
    <w:p w14:paraId="58D0BDBD" w14:textId="77777777" w:rsidR="004C324A" w:rsidRPr="004A5A9A" w:rsidRDefault="004C324A" w:rsidP="003F261C">
      <w:pPr>
        <w:widowControl w:val="0"/>
        <w:spacing w:line="360" w:lineRule="auto"/>
        <w:ind w:left="-284"/>
        <w:jc w:val="both"/>
        <w:rPr>
          <w:rFonts w:asciiTheme="minorHAnsi" w:hAnsiTheme="minorHAnsi"/>
        </w:rPr>
      </w:pPr>
      <w:r w:rsidRPr="004A5A9A">
        <w:rPr>
          <w:rFonts w:asciiTheme="minorHAnsi" w:hAnsiTheme="minorHAnsi"/>
        </w:rPr>
        <w:t>2-</w:t>
      </w:r>
      <w:r w:rsidRPr="004A5A9A">
        <w:rPr>
          <w:rFonts w:asciiTheme="minorHAnsi" w:hAnsiTheme="minorHAnsi"/>
        </w:rPr>
        <w:tab/>
        <w:t xml:space="preserve">As faturas são emitidas com uma periodicidade </w:t>
      </w:r>
      <w:r w:rsidR="00773828" w:rsidRPr="004A5A9A">
        <w:rPr>
          <w:rFonts w:asciiTheme="minorHAnsi" w:hAnsiTheme="minorHAnsi"/>
        </w:rPr>
        <w:t>anual</w:t>
      </w:r>
      <w:r w:rsidR="00BF1A1B" w:rsidRPr="004A5A9A">
        <w:rPr>
          <w:rFonts w:asciiTheme="minorHAnsi" w:hAnsiTheme="minorHAnsi"/>
        </w:rPr>
        <w:t>, durante o mês de junho,</w:t>
      </w:r>
      <w:r w:rsidRPr="004A5A9A">
        <w:rPr>
          <w:rFonts w:asciiTheme="minorHAnsi" w:hAnsiTheme="minorHAnsi"/>
        </w:rPr>
        <w:t xml:space="preserve"> e devem discriminar o número de protocolo e a </w:t>
      </w:r>
      <w:proofErr w:type="gramStart"/>
      <w:r w:rsidRPr="004A5A9A">
        <w:rPr>
          <w:rFonts w:asciiTheme="minorHAnsi" w:hAnsiTheme="minorHAnsi"/>
        </w:rPr>
        <w:t>data limite</w:t>
      </w:r>
      <w:proofErr w:type="gramEnd"/>
      <w:r w:rsidRPr="004A5A9A">
        <w:rPr>
          <w:rFonts w:asciiTheme="minorHAnsi" w:hAnsiTheme="minorHAnsi"/>
        </w:rPr>
        <w:t xml:space="preserve"> de pagamento, bem como o número de autenticações </w:t>
      </w:r>
      <w:r w:rsidR="00BF1A1B" w:rsidRPr="004A5A9A">
        <w:rPr>
          <w:rFonts w:asciiTheme="minorHAnsi" w:hAnsiTheme="minorHAnsi"/>
        </w:rPr>
        <w:t xml:space="preserve">efetuadas </w:t>
      </w:r>
      <w:r w:rsidR="00447A11" w:rsidRPr="004A5A9A">
        <w:rPr>
          <w:rFonts w:asciiTheme="minorHAnsi" w:hAnsiTheme="minorHAnsi"/>
        </w:rPr>
        <w:t>desde a data de emissão da última fatura</w:t>
      </w:r>
      <w:r w:rsidR="00BF1A1B" w:rsidRPr="004A5A9A">
        <w:rPr>
          <w:rFonts w:asciiTheme="minorHAnsi" w:hAnsiTheme="minorHAnsi"/>
        </w:rPr>
        <w:t>, para efeitos de apuramento do escalão respetivo</w:t>
      </w:r>
      <w:r w:rsidR="00285F0F" w:rsidRPr="004A5A9A">
        <w:rPr>
          <w:rFonts w:asciiTheme="minorHAnsi" w:hAnsiTheme="minorHAnsi"/>
        </w:rPr>
        <w:t>.</w:t>
      </w:r>
    </w:p>
    <w:p w14:paraId="5B0BE070" w14:textId="77777777" w:rsidR="005C2167" w:rsidRPr="004A5A9A" w:rsidRDefault="005C2167" w:rsidP="003F261C">
      <w:pPr>
        <w:widowControl w:val="0"/>
        <w:spacing w:line="360" w:lineRule="auto"/>
        <w:ind w:left="-284"/>
        <w:jc w:val="both"/>
        <w:rPr>
          <w:rFonts w:asciiTheme="minorHAnsi" w:hAnsiTheme="minorHAnsi"/>
        </w:rPr>
      </w:pPr>
      <w:r w:rsidRPr="004A5A9A">
        <w:rPr>
          <w:rFonts w:asciiTheme="minorHAnsi" w:hAnsiTheme="minorHAnsi"/>
        </w:rPr>
        <w:t>3- O escalão a aplicar na primeira fatura será calculado de forma proporcional face ao número de dias ocorridos desde o início de aplicação do presente protocolo até à data de emissão da referida fatura.</w:t>
      </w:r>
    </w:p>
    <w:p w14:paraId="71AE0E4A" w14:textId="77777777" w:rsidR="004C324A" w:rsidRPr="004A5A9A" w:rsidRDefault="005C2167" w:rsidP="003F261C">
      <w:pPr>
        <w:widowControl w:val="0"/>
        <w:spacing w:line="360" w:lineRule="auto"/>
        <w:ind w:left="-284"/>
        <w:jc w:val="both"/>
        <w:rPr>
          <w:rFonts w:asciiTheme="minorHAnsi" w:hAnsiTheme="minorHAnsi"/>
        </w:rPr>
      </w:pPr>
      <w:r w:rsidRPr="004A5A9A">
        <w:rPr>
          <w:rFonts w:asciiTheme="minorHAnsi" w:hAnsiTheme="minorHAnsi"/>
        </w:rPr>
        <w:t>4</w:t>
      </w:r>
      <w:r w:rsidR="004C324A" w:rsidRPr="004A5A9A">
        <w:rPr>
          <w:rFonts w:asciiTheme="minorHAnsi" w:hAnsiTheme="minorHAnsi"/>
        </w:rPr>
        <w:t>-</w:t>
      </w:r>
      <w:r w:rsidR="004C324A" w:rsidRPr="004A5A9A">
        <w:rPr>
          <w:rFonts w:asciiTheme="minorHAnsi" w:hAnsiTheme="minorHAnsi"/>
        </w:rPr>
        <w:tab/>
        <w:t xml:space="preserve">As faturas devem ser liquidadas no prazo de 30 dias contados da data da sua receção. </w:t>
      </w:r>
    </w:p>
    <w:p w14:paraId="3D671269" w14:textId="77777777" w:rsidR="008842FC" w:rsidRPr="004A5A9A" w:rsidRDefault="008842FC" w:rsidP="003F261C">
      <w:pPr>
        <w:widowControl w:val="0"/>
        <w:spacing w:line="360" w:lineRule="auto"/>
        <w:jc w:val="center"/>
        <w:rPr>
          <w:rFonts w:asciiTheme="minorHAnsi" w:hAnsiTheme="minorHAnsi"/>
          <w:b/>
        </w:rPr>
      </w:pPr>
    </w:p>
    <w:p w14:paraId="363A24C8"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Cláusula 5.ª</w:t>
      </w:r>
    </w:p>
    <w:p w14:paraId="6FA1CFF0"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Comunicações entre as partes</w:t>
      </w:r>
    </w:p>
    <w:p w14:paraId="2DB32EBD" w14:textId="77777777" w:rsidR="003F261C" w:rsidRPr="004A5A9A" w:rsidRDefault="003F261C" w:rsidP="003F261C">
      <w:pPr>
        <w:widowControl w:val="0"/>
        <w:spacing w:after="120" w:line="360" w:lineRule="auto"/>
        <w:ind w:left="-283"/>
        <w:jc w:val="both"/>
        <w:rPr>
          <w:rFonts w:asciiTheme="minorHAnsi" w:hAnsiTheme="minorHAnsi" w:cstheme="minorBidi"/>
        </w:rPr>
      </w:pPr>
      <w:r w:rsidRPr="004A5A9A">
        <w:rPr>
          <w:rFonts w:asciiTheme="minorHAnsi" w:hAnsiTheme="minorHAnsi" w:cstheme="minorBidi"/>
        </w:rPr>
        <w:t>As comunicações a que haja lugar entre as Partes Outorgantes serão efetuadas por correio eletrónico para os endereços dos gestores do presente protocolo, indicados em seguida:</w:t>
      </w:r>
    </w:p>
    <w:p w14:paraId="4E14C893" w14:textId="17A91B2E" w:rsidR="003F261C" w:rsidRPr="004A5A9A" w:rsidRDefault="003F261C" w:rsidP="00095C3B">
      <w:pPr>
        <w:widowControl w:val="0"/>
        <w:spacing w:after="120" w:line="360" w:lineRule="auto"/>
        <w:ind w:left="284" w:hanging="284"/>
        <w:jc w:val="both"/>
        <w:rPr>
          <w:rFonts w:asciiTheme="minorHAnsi" w:hAnsiTheme="minorHAnsi" w:cstheme="minorBidi"/>
        </w:rPr>
      </w:pPr>
      <w:r w:rsidRPr="004A5A9A">
        <w:rPr>
          <w:rFonts w:asciiTheme="minorHAnsi" w:hAnsiTheme="minorHAnsi" w:cstheme="minorBidi"/>
        </w:rPr>
        <w:t>a)</w:t>
      </w:r>
      <w:r w:rsidRPr="004A5A9A">
        <w:rPr>
          <w:rFonts w:asciiTheme="minorHAnsi" w:hAnsiTheme="minorHAnsi" w:cstheme="minorBidi"/>
        </w:rPr>
        <w:tab/>
      </w:r>
      <w:r w:rsidR="00226D3E">
        <w:rPr>
          <w:rFonts w:asciiTheme="minorHAnsi" w:hAnsiTheme="minorHAnsi" w:cstheme="minorBidi"/>
        </w:rPr>
        <w:t>ARTE</w:t>
      </w:r>
      <w:r w:rsidRPr="004A5A9A">
        <w:rPr>
          <w:rFonts w:asciiTheme="minorHAnsi" w:hAnsiTheme="minorHAnsi" w:cstheme="minorBidi"/>
        </w:rPr>
        <w:t xml:space="preserve">: </w:t>
      </w:r>
      <w:r w:rsidR="00095C3B" w:rsidRPr="004A5A9A">
        <w:rPr>
          <w:rFonts w:asciiTheme="minorHAnsi" w:hAnsiTheme="minorHAnsi" w:cstheme="minorBidi"/>
        </w:rPr>
        <w:t>E-m</w:t>
      </w:r>
      <w:r w:rsidRPr="004A5A9A">
        <w:rPr>
          <w:rFonts w:asciiTheme="minorHAnsi" w:hAnsiTheme="minorHAnsi" w:cstheme="minorBidi"/>
        </w:rPr>
        <w:t xml:space="preserve">ail: </w:t>
      </w:r>
      <w:hyperlink r:id="rId9" w:history="1">
        <w:r w:rsidR="00067BBC" w:rsidRPr="00B736D4">
          <w:rPr>
            <w:rStyle w:val="Hyperlink"/>
          </w:rPr>
          <w:t>protocolos@</w:t>
        </w:r>
        <w:r w:rsidR="00226D3E">
          <w:rPr>
            <w:rStyle w:val="Hyperlink"/>
          </w:rPr>
          <w:t>ARTE</w:t>
        </w:r>
        <w:r w:rsidR="00067BBC" w:rsidRPr="00B736D4">
          <w:rPr>
            <w:rStyle w:val="Hyperlink"/>
          </w:rPr>
          <w:t>.gov.pt</w:t>
        </w:r>
      </w:hyperlink>
      <w:r w:rsidR="00A55CC8">
        <w:t xml:space="preserve">; </w:t>
      </w:r>
    </w:p>
    <w:p w14:paraId="0E5F86EC" w14:textId="77777777" w:rsidR="008842FC" w:rsidRPr="004A5A9A" w:rsidRDefault="003F261C" w:rsidP="00095C3B">
      <w:pPr>
        <w:widowControl w:val="0"/>
        <w:spacing w:after="120" w:line="360" w:lineRule="auto"/>
        <w:ind w:left="284" w:hanging="284"/>
        <w:jc w:val="both"/>
        <w:rPr>
          <w:rFonts w:asciiTheme="minorHAnsi" w:hAnsiTheme="minorHAnsi"/>
          <w:b/>
        </w:rPr>
      </w:pPr>
      <w:r w:rsidRPr="004A5A9A">
        <w:rPr>
          <w:rFonts w:asciiTheme="minorHAnsi" w:hAnsiTheme="minorHAnsi" w:cstheme="minorBidi"/>
        </w:rPr>
        <w:t>b)</w:t>
      </w:r>
      <w:r w:rsidRPr="004A5A9A">
        <w:rPr>
          <w:rFonts w:asciiTheme="minorHAnsi" w:hAnsiTheme="minorHAnsi" w:cstheme="minorBidi"/>
        </w:rPr>
        <w:tab/>
      </w:r>
      <w:r w:rsidR="006501EE" w:rsidRPr="004A5A9A">
        <w:rPr>
          <w:rFonts w:asciiTheme="minorHAnsi" w:hAnsiTheme="minorHAnsi" w:cstheme="minorBidi"/>
        </w:rPr>
        <w:t>Segunda Outorgante</w:t>
      </w:r>
      <w:r w:rsidR="006D5B2F" w:rsidRPr="004A5A9A">
        <w:rPr>
          <w:rFonts w:asciiTheme="minorHAnsi" w:hAnsiTheme="minorHAnsi" w:cstheme="minorBidi"/>
        </w:rPr>
        <w:t>:</w:t>
      </w:r>
      <w:r w:rsidR="002C1B62" w:rsidRPr="004A5A9A">
        <w:rPr>
          <w:rFonts w:asciiTheme="minorHAnsi" w:hAnsiTheme="minorHAnsi" w:cstheme="minorBidi"/>
        </w:rPr>
        <w:t xml:space="preserve"> </w:t>
      </w:r>
      <w:r w:rsidR="006D5B2F" w:rsidRPr="004A5A9A">
        <w:rPr>
          <w:rFonts w:asciiTheme="minorHAnsi" w:hAnsiTheme="minorHAnsi" w:cstheme="minorBidi"/>
        </w:rPr>
        <w:t xml:space="preserve">E-mail: </w:t>
      </w:r>
      <w:r w:rsidR="006501EE" w:rsidRPr="004A5A9A">
        <w:rPr>
          <w:rFonts w:asciiTheme="minorHAnsi" w:hAnsiTheme="minorHAnsi" w:cstheme="minorBidi"/>
        </w:rPr>
        <w:t>___@_______</w:t>
      </w:r>
      <w:proofErr w:type="gramStart"/>
      <w:r w:rsidR="006501EE" w:rsidRPr="004A5A9A">
        <w:rPr>
          <w:rFonts w:asciiTheme="minorHAnsi" w:hAnsiTheme="minorHAnsi" w:cstheme="minorBidi"/>
        </w:rPr>
        <w:t>_._</w:t>
      </w:r>
      <w:proofErr w:type="gramEnd"/>
      <w:r w:rsidR="006501EE" w:rsidRPr="004A5A9A">
        <w:rPr>
          <w:rFonts w:asciiTheme="minorHAnsi" w:hAnsiTheme="minorHAnsi" w:cstheme="minorBidi"/>
        </w:rPr>
        <w:t>_</w:t>
      </w:r>
      <w:r w:rsidR="008F10F2" w:rsidRPr="004A5A9A">
        <w:rPr>
          <w:rFonts w:asciiTheme="minorHAnsi" w:hAnsiTheme="minorHAnsi" w:cstheme="minorBidi"/>
        </w:rPr>
        <w:t xml:space="preserve"> </w:t>
      </w:r>
    </w:p>
    <w:p w14:paraId="01C7C535" w14:textId="77777777" w:rsidR="008F10F2" w:rsidRPr="004A5A9A" w:rsidRDefault="008F10F2" w:rsidP="003F261C">
      <w:pPr>
        <w:widowControl w:val="0"/>
        <w:spacing w:line="360" w:lineRule="auto"/>
        <w:jc w:val="center"/>
        <w:rPr>
          <w:rFonts w:asciiTheme="minorHAnsi" w:hAnsiTheme="minorHAnsi"/>
          <w:b/>
        </w:rPr>
      </w:pPr>
    </w:p>
    <w:p w14:paraId="1680BEA8" w14:textId="77777777" w:rsidR="00273E31" w:rsidRPr="004A5A9A" w:rsidRDefault="00273E31" w:rsidP="00273E31">
      <w:pPr>
        <w:widowControl w:val="0"/>
        <w:spacing w:line="360" w:lineRule="auto"/>
        <w:jc w:val="center"/>
        <w:rPr>
          <w:rFonts w:asciiTheme="minorHAnsi" w:hAnsiTheme="minorHAnsi"/>
          <w:b/>
        </w:rPr>
      </w:pPr>
      <w:r w:rsidRPr="004A5A9A">
        <w:rPr>
          <w:rFonts w:asciiTheme="minorHAnsi" w:hAnsiTheme="minorHAnsi"/>
          <w:b/>
        </w:rPr>
        <w:t>Cláusula 6.ª</w:t>
      </w:r>
    </w:p>
    <w:p w14:paraId="641EDEB6" w14:textId="77777777" w:rsidR="00273E31" w:rsidRPr="004A5A9A" w:rsidRDefault="00273E31" w:rsidP="00273E31">
      <w:pPr>
        <w:widowControl w:val="0"/>
        <w:spacing w:line="360" w:lineRule="auto"/>
        <w:jc w:val="center"/>
        <w:rPr>
          <w:rFonts w:asciiTheme="minorHAnsi" w:hAnsiTheme="minorHAnsi"/>
          <w:b/>
        </w:rPr>
      </w:pPr>
      <w:r w:rsidRPr="004A5A9A">
        <w:rPr>
          <w:rFonts w:asciiTheme="minorHAnsi" w:hAnsiTheme="minorHAnsi"/>
          <w:b/>
        </w:rPr>
        <w:t>Dados pessoais e sigilo</w:t>
      </w:r>
    </w:p>
    <w:p w14:paraId="0F52E85A" w14:textId="77777777" w:rsidR="00273E31" w:rsidRPr="004A5A9A" w:rsidRDefault="00273E31" w:rsidP="00273E31">
      <w:pPr>
        <w:pStyle w:val="ListParagraph"/>
        <w:widowControl w:val="0"/>
        <w:numPr>
          <w:ilvl w:val="0"/>
          <w:numId w:val="13"/>
        </w:numPr>
        <w:spacing w:after="120" w:line="360" w:lineRule="auto"/>
        <w:rPr>
          <w:rFonts w:asciiTheme="minorHAnsi" w:hAnsiTheme="minorHAnsi" w:cstheme="minorBidi"/>
        </w:rPr>
      </w:pPr>
      <w:r w:rsidRPr="004A5A9A">
        <w:rPr>
          <w:rFonts w:asciiTheme="minorHAnsi" w:hAnsiTheme="minorHAnsi" w:cstheme="minorBidi"/>
        </w:rPr>
        <w:t xml:space="preserve">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ou qualquer legislação de proteção de dados que venha a ser aplicável, </w:t>
      </w:r>
      <w:r w:rsidRPr="004A5A9A">
        <w:rPr>
          <w:rFonts w:asciiTheme="minorHAnsi" w:hAnsiTheme="minorHAnsi" w:cstheme="minorBidi"/>
        </w:rPr>
        <w:lastRenderedPageBreak/>
        <w:t>designadamente:</w:t>
      </w:r>
    </w:p>
    <w:p w14:paraId="7AA87E50" w14:textId="77777777" w:rsidR="00273E31" w:rsidRPr="004A5A9A" w:rsidRDefault="00273E31" w:rsidP="00273E31">
      <w:pPr>
        <w:pStyle w:val="ListParagraph"/>
        <w:numPr>
          <w:ilvl w:val="0"/>
          <w:numId w:val="14"/>
        </w:numPr>
        <w:spacing w:after="120" w:line="360" w:lineRule="auto"/>
        <w:ind w:left="426" w:hanging="349"/>
        <w:rPr>
          <w:rFonts w:asciiTheme="minorHAnsi" w:hAnsiTheme="minorHAnsi" w:cstheme="minorBidi"/>
        </w:rPr>
      </w:pPr>
      <w:r w:rsidRPr="004A5A9A">
        <w:rPr>
          <w:rFonts w:asciiTheme="minorHAnsi" w:hAnsiTheme="minorHAnsi" w:cstheme="minorBidi"/>
        </w:rPr>
        <w:t>Respeitar a finalidade para que foi autorizada a consulta, que deverá limitar-se ao estritamente necessário, não utilizando a informação para outros fins;</w:t>
      </w:r>
    </w:p>
    <w:p w14:paraId="2D02B70E" w14:textId="77777777" w:rsidR="00273E31" w:rsidRPr="004A5A9A" w:rsidRDefault="00273E31" w:rsidP="00273E31">
      <w:pPr>
        <w:pStyle w:val="ListParagraph"/>
        <w:numPr>
          <w:ilvl w:val="0"/>
          <w:numId w:val="14"/>
        </w:numPr>
        <w:spacing w:after="120" w:line="360" w:lineRule="auto"/>
        <w:ind w:left="426" w:hanging="349"/>
        <w:rPr>
          <w:rFonts w:asciiTheme="minorHAnsi" w:hAnsiTheme="minorHAnsi" w:cstheme="minorBidi"/>
        </w:rPr>
      </w:pPr>
      <w:r w:rsidRPr="004A5A9A">
        <w:rPr>
          <w:rFonts w:asciiTheme="minorHAnsi" w:hAnsiTheme="minorHAnsi" w:cstheme="minorBidi"/>
        </w:rPr>
        <w:t>Não transmitir a informação a terceiros, salvo no estrito cumprimento de obrigações legais;</w:t>
      </w:r>
    </w:p>
    <w:p w14:paraId="5C354E74" w14:textId="77777777" w:rsidR="00273E31" w:rsidRPr="004A5A9A" w:rsidRDefault="00273E31" w:rsidP="00273E31">
      <w:pPr>
        <w:pStyle w:val="ListParagraph"/>
        <w:numPr>
          <w:ilvl w:val="0"/>
          <w:numId w:val="14"/>
        </w:numPr>
        <w:spacing w:after="120" w:line="360" w:lineRule="auto"/>
        <w:ind w:left="426" w:hanging="349"/>
        <w:rPr>
          <w:rFonts w:asciiTheme="minorHAnsi" w:hAnsiTheme="minorHAnsi" w:cstheme="minorBidi"/>
        </w:rPr>
      </w:pPr>
      <w:r w:rsidRPr="004A5A9A">
        <w:rPr>
          <w:rFonts w:asciiTheme="minorHAnsi" w:hAnsiTheme="minorHAnsi" w:cstheme="minorBidi"/>
        </w:rPr>
        <w:t>Tomar as medidas de segurança necessárias à prevenção de qualquer ato que vise alterar o conteúdo da base de dados ou interferir de qualquer forma no seu bom funcionamento.</w:t>
      </w:r>
    </w:p>
    <w:p w14:paraId="040FA517" w14:textId="77777777" w:rsidR="00273E31" w:rsidRPr="004A5A9A" w:rsidRDefault="00273E31" w:rsidP="00273E31">
      <w:pPr>
        <w:pStyle w:val="ListParagraph"/>
        <w:widowControl w:val="0"/>
        <w:numPr>
          <w:ilvl w:val="0"/>
          <w:numId w:val="13"/>
        </w:numPr>
        <w:spacing w:after="120" w:line="360" w:lineRule="auto"/>
        <w:rPr>
          <w:rFonts w:asciiTheme="minorHAnsi" w:hAnsiTheme="minorHAnsi" w:cstheme="minorBidi"/>
        </w:rPr>
      </w:pPr>
      <w:r w:rsidRPr="004A5A9A">
        <w:rPr>
          <w:rFonts w:asciiTheme="minorHAnsi" w:hAnsiTheme="minorHAnsi" w:cstheme="minorBidi"/>
        </w:rPr>
        <w:t>Para os efeitos legais e os que decorrerem da execução do presente Protocolo, são identificados pelas Partes os respetivos encarregados de proteção de dados, responsáveis, nomeadamente:</w:t>
      </w:r>
    </w:p>
    <w:p w14:paraId="673D1AE0" w14:textId="31C8408E" w:rsidR="00273E31" w:rsidRPr="004A5A9A" w:rsidRDefault="00273E31" w:rsidP="00F30DCF">
      <w:pPr>
        <w:pStyle w:val="ListParagraph"/>
        <w:numPr>
          <w:ilvl w:val="0"/>
          <w:numId w:val="15"/>
        </w:numPr>
        <w:tabs>
          <w:tab w:val="left" w:pos="426"/>
        </w:tabs>
        <w:spacing w:after="120" w:line="360" w:lineRule="auto"/>
        <w:rPr>
          <w:rFonts w:asciiTheme="minorHAnsi" w:hAnsiTheme="minorHAnsi" w:cstheme="minorBidi"/>
        </w:rPr>
      </w:pPr>
      <w:r w:rsidRPr="004A5A9A">
        <w:rPr>
          <w:rFonts w:asciiTheme="minorHAnsi" w:hAnsiTheme="minorHAnsi" w:cstheme="minorBidi"/>
        </w:rPr>
        <w:t xml:space="preserve">Pela </w:t>
      </w:r>
      <w:r w:rsidR="00226D3E">
        <w:rPr>
          <w:rFonts w:asciiTheme="minorHAnsi" w:hAnsiTheme="minorHAnsi" w:cstheme="minorBidi"/>
        </w:rPr>
        <w:t>ARTE</w:t>
      </w:r>
      <w:r w:rsidRPr="004A5A9A">
        <w:rPr>
          <w:rFonts w:asciiTheme="minorHAnsi" w:hAnsiTheme="minorHAnsi" w:cstheme="minorBidi"/>
        </w:rPr>
        <w:t xml:space="preserve">, </w:t>
      </w:r>
      <w:hyperlink r:id="rId10" w:history="1">
        <w:r w:rsidRPr="004A5A9A">
          <w:rPr>
            <w:rStyle w:val="Hyperlink"/>
            <w:rFonts w:asciiTheme="minorHAnsi" w:hAnsiTheme="minorHAnsi" w:cstheme="minorBidi"/>
          </w:rPr>
          <w:t>dpo@</w:t>
        </w:r>
        <w:r w:rsidR="00226D3E">
          <w:rPr>
            <w:rStyle w:val="Hyperlink"/>
            <w:rFonts w:asciiTheme="minorHAnsi" w:hAnsiTheme="minorHAnsi" w:cstheme="minorBidi"/>
          </w:rPr>
          <w:t>ARTE</w:t>
        </w:r>
        <w:r w:rsidRPr="004A5A9A">
          <w:rPr>
            <w:rStyle w:val="Hyperlink"/>
            <w:rFonts w:asciiTheme="minorHAnsi" w:hAnsiTheme="minorHAnsi" w:cstheme="minorBidi"/>
          </w:rPr>
          <w:t>.pt</w:t>
        </w:r>
      </w:hyperlink>
      <w:r w:rsidRPr="004A5A9A">
        <w:rPr>
          <w:rFonts w:asciiTheme="minorHAnsi" w:hAnsiTheme="minorHAnsi" w:cstheme="minorBidi"/>
        </w:rPr>
        <w:t>;</w:t>
      </w:r>
    </w:p>
    <w:p w14:paraId="2E3CF412" w14:textId="77777777" w:rsidR="00273E31" w:rsidRPr="004A5A9A" w:rsidRDefault="00273E31" w:rsidP="00F30DCF">
      <w:pPr>
        <w:pStyle w:val="ListParagraph"/>
        <w:numPr>
          <w:ilvl w:val="0"/>
          <w:numId w:val="15"/>
        </w:numPr>
        <w:tabs>
          <w:tab w:val="left" w:pos="426"/>
        </w:tabs>
        <w:spacing w:after="120" w:line="360" w:lineRule="auto"/>
        <w:rPr>
          <w:rFonts w:asciiTheme="minorHAnsi" w:hAnsiTheme="minorHAnsi" w:cstheme="minorBidi"/>
        </w:rPr>
      </w:pPr>
      <w:r w:rsidRPr="004A5A9A">
        <w:rPr>
          <w:rFonts w:asciiTheme="minorHAnsi" w:hAnsiTheme="minorHAnsi" w:cstheme="minorBidi"/>
        </w:rPr>
        <w:t xml:space="preserve">Pelo Segundo Outorgante, </w:t>
      </w:r>
      <w:hyperlink r:id="rId11" w:history="1">
        <w:r w:rsidRPr="004A5A9A">
          <w:rPr>
            <w:rStyle w:val="Hyperlink"/>
            <w:rFonts w:asciiTheme="minorHAnsi" w:hAnsiTheme="minorHAnsi" w:cstheme="minorBidi"/>
          </w:rPr>
          <w:t>______@_______.pt</w:t>
        </w:r>
      </w:hyperlink>
      <w:r w:rsidRPr="004A5A9A">
        <w:rPr>
          <w:rFonts w:asciiTheme="minorHAnsi" w:hAnsiTheme="minorHAnsi" w:cstheme="minorBidi"/>
        </w:rPr>
        <w:t>.</w:t>
      </w:r>
    </w:p>
    <w:p w14:paraId="736C1135" w14:textId="77777777" w:rsidR="00273E31" w:rsidRPr="004A5A9A" w:rsidRDefault="00273E31" w:rsidP="00273E31">
      <w:pPr>
        <w:pStyle w:val="ListParagraph"/>
        <w:widowControl w:val="0"/>
        <w:numPr>
          <w:ilvl w:val="0"/>
          <w:numId w:val="13"/>
        </w:numPr>
        <w:spacing w:after="120" w:line="360" w:lineRule="auto"/>
        <w:rPr>
          <w:rFonts w:asciiTheme="minorHAnsi" w:hAnsiTheme="minorHAnsi" w:cstheme="minorBidi"/>
        </w:rPr>
      </w:pPr>
      <w:r w:rsidRPr="004A5A9A">
        <w:rPr>
          <w:rFonts w:asciiTheme="minorHAnsi" w:hAnsiTheme="minorHAnsi" w:cstheme="minorBidi"/>
        </w:rPr>
        <w:t>Qualquer alteração dos responsáveis referidos no número anterior deve ser comunicada à outra parte no prazo de 15 (quinze) dias a contar da respetiva alteração.</w:t>
      </w:r>
    </w:p>
    <w:p w14:paraId="13DD00B6" w14:textId="34288CAD" w:rsidR="00273E31" w:rsidRPr="004A5A9A" w:rsidRDefault="00273E31" w:rsidP="00273E31">
      <w:pPr>
        <w:pStyle w:val="ListParagraph"/>
        <w:numPr>
          <w:ilvl w:val="0"/>
          <w:numId w:val="13"/>
        </w:numPr>
        <w:spacing w:after="120" w:line="360" w:lineRule="auto"/>
        <w:rPr>
          <w:rFonts w:asciiTheme="minorHAnsi" w:hAnsiTheme="minorHAnsi" w:cstheme="minorBidi"/>
        </w:rPr>
      </w:pPr>
      <w:r w:rsidRPr="004A5A9A">
        <w:rPr>
          <w:rFonts w:asciiTheme="minorHAnsi" w:hAnsiTheme="minorHAnsi" w:cstheme="minorBidi"/>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226D3E">
        <w:rPr>
          <w:rFonts w:asciiTheme="minorHAnsi" w:hAnsiTheme="minorHAnsi" w:cstheme="minorBidi"/>
        </w:rPr>
        <w:t>ARTE</w:t>
      </w:r>
      <w:r w:rsidRPr="004A5A9A">
        <w:rPr>
          <w:rFonts w:asciiTheme="minorHAnsi" w:hAnsiTheme="minorHAnsi" w:cstheme="minorBidi"/>
        </w:rPr>
        <w:t xml:space="preserve"> e do Segundo Outorgante, prevalecendo sempre e em qualquer caso o dever de salvaguardar a confidencialidade dos factos e elementos sujeitos ao dever de segredo.</w:t>
      </w:r>
    </w:p>
    <w:p w14:paraId="207113AC" w14:textId="77777777" w:rsidR="00273E31" w:rsidRPr="004A5A9A" w:rsidRDefault="00273E31" w:rsidP="00273E31">
      <w:pPr>
        <w:widowControl w:val="0"/>
        <w:spacing w:line="360" w:lineRule="auto"/>
        <w:jc w:val="center"/>
        <w:rPr>
          <w:rFonts w:asciiTheme="minorHAnsi" w:hAnsiTheme="minorHAnsi"/>
          <w:b/>
        </w:rPr>
      </w:pPr>
    </w:p>
    <w:p w14:paraId="2D0C60E3" w14:textId="77777777" w:rsidR="00273E31" w:rsidRPr="004A5A9A" w:rsidRDefault="00273E31" w:rsidP="00273E31">
      <w:pPr>
        <w:widowControl w:val="0"/>
        <w:spacing w:line="360" w:lineRule="auto"/>
        <w:jc w:val="center"/>
        <w:rPr>
          <w:rFonts w:asciiTheme="minorHAnsi" w:hAnsiTheme="minorHAnsi"/>
          <w:b/>
        </w:rPr>
      </w:pPr>
      <w:r w:rsidRPr="004A5A9A">
        <w:rPr>
          <w:rFonts w:asciiTheme="minorHAnsi" w:hAnsiTheme="minorHAnsi"/>
          <w:b/>
        </w:rPr>
        <w:t>Cláusula 7.ª</w:t>
      </w:r>
    </w:p>
    <w:p w14:paraId="4EEDAF2B" w14:textId="77777777" w:rsidR="00273E31" w:rsidRPr="004A5A9A" w:rsidRDefault="00273E31" w:rsidP="00273E31">
      <w:pPr>
        <w:widowControl w:val="0"/>
        <w:spacing w:line="360" w:lineRule="auto"/>
        <w:jc w:val="center"/>
        <w:rPr>
          <w:rFonts w:asciiTheme="minorHAnsi" w:hAnsiTheme="minorHAnsi"/>
          <w:b/>
        </w:rPr>
      </w:pPr>
      <w:r w:rsidRPr="004A5A9A">
        <w:rPr>
          <w:rFonts w:asciiTheme="minorHAnsi" w:hAnsiTheme="minorHAnsi"/>
          <w:b/>
        </w:rPr>
        <w:t>Legislação aplicável</w:t>
      </w:r>
    </w:p>
    <w:p w14:paraId="0F65E223" w14:textId="29031EC9" w:rsidR="00273E31" w:rsidRPr="004A5A9A" w:rsidRDefault="00273E31" w:rsidP="00273E31">
      <w:pPr>
        <w:widowControl w:val="0"/>
        <w:spacing w:line="360" w:lineRule="auto"/>
        <w:ind w:left="-284"/>
        <w:jc w:val="both"/>
        <w:rPr>
          <w:rFonts w:asciiTheme="minorHAnsi" w:hAnsiTheme="minorHAnsi"/>
        </w:rPr>
      </w:pPr>
      <w:r w:rsidRPr="004A5A9A">
        <w:rPr>
          <w:rFonts w:asciiTheme="minorHAnsi" w:hAnsiTheme="minorHAnsi"/>
        </w:rPr>
        <w:t xml:space="preserve">O exercício das competências a que se refere o presente Protocolo obedece estritamente às disposições da Lei n.º 37/2014, de 26 de junho, na sua redação atual, e </w:t>
      </w:r>
      <w:r w:rsidR="00205CB4" w:rsidRPr="004A5A9A">
        <w:rPr>
          <w:rFonts w:asciiTheme="minorHAnsi" w:hAnsiTheme="minorHAnsi"/>
        </w:rPr>
        <w:t>à respetiva regulamentação, nomeadamente as que se referem às garantias de segurança dos dados.</w:t>
      </w:r>
    </w:p>
    <w:p w14:paraId="3ECD86F2" w14:textId="77777777" w:rsidR="00095C3B" w:rsidRPr="004A5A9A" w:rsidRDefault="00095C3B" w:rsidP="008F10F2">
      <w:pPr>
        <w:widowControl w:val="0"/>
        <w:spacing w:line="360" w:lineRule="auto"/>
        <w:ind w:left="-284"/>
        <w:rPr>
          <w:rFonts w:asciiTheme="minorHAnsi" w:hAnsiTheme="minorHAnsi"/>
        </w:rPr>
      </w:pPr>
    </w:p>
    <w:p w14:paraId="3A70E2A1" w14:textId="77777777" w:rsidR="00D2792E" w:rsidRDefault="00D2792E" w:rsidP="003F261C">
      <w:pPr>
        <w:widowControl w:val="0"/>
        <w:spacing w:line="360" w:lineRule="auto"/>
        <w:jc w:val="center"/>
        <w:rPr>
          <w:rFonts w:asciiTheme="minorHAnsi" w:hAnsiTheme="minorHAnsi"/>
          <w:b/>
        </w:rPr>
      </w:pPr>
    </w:p>
    <w:p w14:paraId="6DBECF1F" w14:textId="7233708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 xml:space="preserve">Cláusula </w:t>
      </w:r>
      <w:r w:rsidR="00273E31" w:rsidRPr="004A5A9A">
        <w:rPr>
          <w:rFonts w:asciiTheme="minorHAnsi" w:hAnsiTheme="minorHAnsi"/>
          <w:b/>
        </w:rPr>
        <w:t>8</w:t>
      </w:r>
      <w:r w:rsidRPr="004A5A9A">
        <w:rPr>
          <w:rFonts w:asciiTheme="minorHAnsi" w:hAnsiTheme="minorHAnsi"/>
          <w:b/>
        </w:rPr>
        <w:t>.ª</w:t>
      </w:r>
    </w:p>
    <w:p w14:paraId="4C1CD6F7" w14:textId="77777777" w:rsidR="008842FC" w:rsidRPr="004A5A9A" w:rsidRDefault="008842FC" w:rsidP="003F261C">
      <w:pPr>
        <w:widowControl w:val="0"/>
        <w:spacing w:line="360" w:lineRule="auto"/>
        <w:jc w:val="center"/>
        <w:rPr>
          <w:rFonts w:asciiTheme="minorHAnsi" w:hAnsiTheme="minorHAnsi"/>
          <w:b/>
        </w:rPr>
      </w:pPr>
      <w:r w:rsidRPr="004A5A9A">
        <w:rPr>
          <w:rFonts w:asciiTheme="minorHAnsi" w:hAnsiTheme="minorHAnsi"/>
          <w:b/>
        </w:rPr>
        <w:t>Prazo</w:t>
      </w:r>
    </w:p>
    <w:p w14:paraId="096FA191" w14:textId="77777777" w:rsidR="008842FC" w:rsidRPr="004A5A9A" w:rsidRDefault="008842FC" w:rsidP="003F261C">
      <w:pPr>
        <w:widowControl w:val="0"/>
        <w:spacing w:line="360" w:lineRule="auto"/>
        <w:ind w:left="-284"/>
        <w:jc w:val="both"/>
        <w:rPr>
          <w:rFonts w:asciiTheme="minorHAnsi" w:hAnsiTheme="minorHAnsi"/>
        </w:rPr>
      </w:pPr>
      <w:r w:rsidRPr="004A5A9A">
        <w:rPr>
          <w:rFonts w:asciiTheme="minorHAnsi" w:hAnsiTheme="minorHAnsi"/>
        </w:rPr>
        <w:t xml:space="preserve">1- </w:t>
      </w:r>
      <w:r w:rsidR="00905CFB" w:rsidRPr="004A5A9A">
        <w:rPr>
          <w:rFonts w:asciiTheme="minorHAnsi" w:hAnsiTheme="minorHAnsi"/>
        </w:rPr>
        <w:t xml:space="preserve">O presente protocolo </w:t>
      </w:r>
      <w:r w:rsidR="002158C8" w:rsidRPr="004A5A9A">
        <w:rPr>
          <w:rFonts w:asciiTheme="minorHAnsi" w:hAnsiTheme="minorHAnsi"/>
        </w:rPr>
        <w:t xml:space="preserve">produz efeitos </w:t>
      </w:r>
      <w:r w:rsidR="000A4068" w:rsidRPr="004A5A9A">
        <w:rPr>
          <w:rFonts w:asciiTheme="minorHAnsi" w:hAnsiTheme="minorHAnsi"/>
        </w:rPr>
        <w:t>a partir da data da disponibilização ao público da autenticação com Chave Móvel Digital</w:t>
      </w:r>
      <w:r w:rsidR="00905CFB" w:rsidRPr="004A5A9A">
        <w:rPr>
          <w:rFonts w:asciiTheme="minorHAnsi" w:hAnsiTheme="minorHAnsi"/>
        </w:rPr>
        <w:t xml:space="preserve"> e é válido pelo período de um ano, renovando-se por períodos iguais e sucessivos, se não for denunciado por qualquer das Partes Outorgantes, com a antecedência mínima de 30 dias relativamente ao termo do período em curso, sem prejuízo da sua revisão </w:t>
      </w:r>
      <w:r w:rsidR="004C324A" w:rsidRPr="004A5A9A">
        <w:rPr>
          <w:rFonts w:asciiTheme="minorHAnsi" w:hAnsiTheme="minorHAnsi"/>
        </w:rPr>
        <w:t>quando a lei ou respetiva regulamentação o imponha.</w:t>
      </w:r>
    </w:p>
    <w:p w14:paraId="1A95F75E" w14:textId="77777777" w:rsidR="0055662C" w:rsidRPr="004A5A9A" w:rsidRDefault="008842FC" w:rsidP="00F45609">
      <w:pPr>
        <w:widowControl w:val="0"/>
        <w:spacing w:line="360" w:lineRule="auto"/>
        <w:ind w:left="-284"/>
        <w:jc w:val="both"/>
        <w:rPr>
          <w:rFonts w:asciiTheme="minorHAnsi" w:hAnsiTheme="minorHAnsi"/>
        </w:rPr>
      </w:pPr>
      <w:r w:rsidRPr="004A5A9A">
        <w:rPr>
          <w:rFonts w:asciiTheme="minorHAnsi" w:hAnsiTheme="minorHAnsi"/>
        </w:rPr>
        <w:t>2</w:t>
      </w:r>
      <w:r w:rsidR="004C324A" w:rsidRPr="004A5A9A">
        <w:rPr>
          <w:rFonts w:asciiTheme="minorHAnsi" w:hAnsiTheme="minorHAnsi"/>
        </w:rPr>
        <w:t>-</w:t>
      </w:r>
      <w:r w:rsidRPr="004A5A9A">
        <w:rPr>
          <w:rFonts w:asciiTheme="minorHAnsi" w:hAnsiTheme="minorHAnsi"/>
        </w:rPr>
        <w:t xml:space="preserve"> Qualquer alteração ou cláusula adicional ao presente Protocolo só será válida se constar de documento assinado pelas Partes Outorgantes.</w:t>
      </w:r>
    </w:p>
    <w:p w14:paraId="063F93C3" w14:textId="77777777" w:rsidR="008F10F2" w:rsidRPr="004A5A9A" w:rsidRDefault="008F10F2" w:rsidP="003F261C">
      <w:pPr>
        <w:widowControl w:val="0"/>
        <w:spacing w:line="360" w:lineRule="auto"/>
        <w:ind w:left="-284"/>
        <w:jc w:val="both"/>
        <w:rPr>
          <w:rFonts w:asciiTheme="minorHAnsi" w:hAnsiTheme="minorHAnsi"/>
        </w:rPr>
      </w:pPr>
    </w:p>
    <w:p w14:paraId="501465AC" w14:textId="77777777" w:rsidR="008F10F2" w:rsidRPr="004A5A9A" w:rsidRDefault="008F10F2" w:rsidP="003F261C">
      <w:pPr>
        <w:widowControl w:val="0"/>
        <w:spacing w:line="360" w:lineRule="auto"/>
        <w:ind w:left="-284"/>
        <w:jc w:val="both"/>
        <w:rPr>
          <w:rFonts w:asciiTheme="minorHAnsi" w:hAnsiTheme="minorHAnsi"/>
        </w:rPr>
      </w:pPr>
    </w:p>
    <w:p w14:paraId="398D5C6A" w14:textId="77777777" w:rsidR="008842FC" w:rsidRPr="004A5A9A" w:rsidRDefault="008842FC" w:rsidP="003F261C">
      <w:pPr>
        <w:widowControl w:val="0"/>
        <w:spacing w:line="360" w:lineRule="auto"/>
        <w:ind w:left="-284"/>
        <w:jc w:val="both"/>
        <w:rPr>
          <w:rFonts w:asciiTheme="minorHAnsi" w:hAnsiTheme="minorHAnsi"/>
        </w:rPr>
      </w:pPr>
      <w:r w:rsidRPr="004A5A9A">
        <w:rPr>
          <w:rFonts w:asciiTheme="minorHAnsi" w:hAnsiTheme="minorHAnsi"/>
        </w:rPr>
        <w:t xml:space="preserve">O presente Protocolo foi escrito em </w:t>
      </w:r>
      <w:r w:rsidR="00095C3B" w:rsidRPr="004A5A9A">
        <w:rPr>
          <w:rFonts w:asciiTheme="minorHAnsi" w:hAnsiTheme="minorHAnsi"/>
        </w:rPr>
        <w:t xml:space="preserve">____ </w:t>
      </w:r>
      <w:r w:rsidRPr="004A5A9A">
        <w:rPr>
          <w:rFonts w:asciiTheme="minorHAnsi" w:hAnsiTheme="minorHAnsi"/>
        </w:rPr>
        <w:t xml:space="preserve">folhas, </w:t>
      </w:r>
      <w:r w:rsidR="00365B5C" w:rsidRPr="004A5A9A">
        <w:rPr>
          <w:rFonts w:asciiTheme="minorHAnsi" w:hAnsiTheme="minorHAnsi"/>
        </w:rPr>
        <w:t xml:space="preserve">incluindo o seu </w:t>
      </w:r>
      <w:r w:rsidR="006359B5" w:rsidRPr="004A5A9A">
        <w:rPr>
          <w:rFonts w:asciiTheme="minorHAnsi" w:hAnsiTheme="minorHAnsi"/>
        </w:rPr>
        <w:t xml:space="preserve">anexo, </w:t>
      </w:r>
      <w:r w:rsidRPr="004A5A9A">
        <w:rPr>
          <w:rFonts w:asciiTheme="minorHAnsi" w:hAnsiTheme="minorHAnsi"/>
        </w:rPr>
        <w:t>num único exemplar, e vai ser assinado com certificado de assinatura digital qualificado.</w:t>
      </w:r>
    </w:p>
    <w:p w14:paraId="7F1F1BAE" w14:textId="77777777" w:rsidR="003F261C" w:rsidRDefault="003F261C" w:rsidP="003F261C">
      <w:pPr>
        <w:widowControl w:val="0"/>
        <w:spacing w:line="360" w:lineRule="auto"/>
        <w:ind w:left="-284"/>
        <w:jc w:val="both"/>
        <w:rPr>
          <w:rFonts w:asciiTheme="minorHAnsi" w:hAnsiTheme="minorHAnsi"/>
        </w:rPr>
      </w:pPr>
    </w:p>
    <w:p w14:paraId="60AA660D" w14:textId="77777777" w:rsidR="00803830" w:rsidRDefault="00803830" w:rsidP="003F261C">
      <w:pPr>
        <w:widowControl w:val="0"/>
        <w:spacing w:line="360" w:lineRule="auto"/>
        <w:ind w:left="-284"/>
        <w:jc w:val="both"/>
        <w:rPr>
          <w:rFonts w:asciiTheme="minorHAnsi" w:hAnsiTheme="minorHAnsi"/>
        </w:rPr>
      </w:pPr>
    </w:p>
    <w:p w14:paraId="727A6E99" w14:textId="77777777" w:rsidR="00803830" w:rsidRPr="004A5A9A" w:rsidRDefault="00803830" w:rsidP="003F261C">
      <w:pPr>
        <w:widowControl w:val="0"/>
        <w:spacing w:line="360" w:lineRule="auto"/>
        <w:ind w:left="-284"/>
        <w:jc w:val="both"/>
        <w:rPr>
          <w:rFonts w:asciiTheme="minorHAnsi" w:hAnsiTheme="minorHAnsi"/>
        </w:rPr>
      </w:pPr>
    </w:p>
    <w:p w14:paraId="6775E5DC" w14:textId="21834160" w:rsidR="008842FC" w:rsidRPr="004A5A9A" w:rsidRDefault="006501EE" w:rsidP="003F261C">
      <w:pPr>
        <w:widowControl w:val="0"/>
        <w:spacing w:line="360" w:lineRule="auto"/>
        <w:ind w:left="-284"/>
        <w:jc w:val="both"/>
        <w:rPr>
          <w:rFonts w:asciiTheme="minorHAnsi" w:hAnsiTheme="minorHAnsi"/>
        </w:rPr>
      </w:pPr>
      <w:r w:rsidRPr="004A5A9A">
        <w:rPr>
          <w:rFonts w:asciiTheme="minorHAnsi" w:hAnsiTheme="minorHAnsi"/>
        </w:rPr>
        <w:t xml:space="preserve">Celebrado em </w:t>
      </w:r>
      <w:r w:rsidR="00AF5156" w:rsidRPr="004A5A9A">
        <w:rPr>
          <w:rFonts w:asciiTheme="minorHAnsi" w:hAnsiTheme="minorHAnsi"/>
        </w:rPr>
        <w:t>Lisboa,</w:t>
      </w:r>
    </w:p>
    <w:p w14:paraId="3100084F" w14:textId="77777777" w:rsidR="008842FC" w:rsidRPr="004A5A9A" w:rsidRDefault="008842FC" w:rsidP="003F261C">
      <w:pPr>
        <w:widowControl w:val="0"/>
        <w:spacing w:line="360" w:lineRule="auto"/>
        <w:jc w:val="both"/>
        <w:rPr>
          <w:rFonts w:asciiTheme="minorHAnsi" w:hAnsiTheme="minorHAnsi"/>
        </w:rPr>
      </w:pPr>
    </w:p>
    <w:tbl>
      <w:tblPr>
        <w:tblW w:w="0" w:type="auto"/>
        <w:tblInd w:w="198" w:type="dxa"/>
        <w:tblLook w:val="04A0" w:firstRow="1" w:lastRow="0" w:firstColumn="1" w:lastColumn="0" w:noHBand="0" w:noVBand="1"/>
      </w:tblPr>
      <w:tblGrid>
        <w:gridCol w:w="4230"/>
        <w:gridCol w:w="4025"/>
      </w:tblGrid>
      <w:tr w:rsidR="008842FC" w:rsidRPr="004A5A9A" w14:paraId="2C1DD06A" w14:textId="77777777" w:rsidTr="006A7F6D">
        <w:tc>
          <w:tcPr>
            <w:tcW w:w="4230" w:type="dxa"/>
            <w:vAlign w:val="bottom"/>
          </w:tcPr>
          <w:p w14:paraId="694B7AF0" w14:textId="10A7ED8D" w:rsidR="008842FC" w:rsidRPr="004A5A9A" w:rsidRDefault="00803830" w:rsidP="003F261C">
            <w:pPr>
              <w:widowControl w:val="0"/>
              <w:spacing w:line="360" w:lineRule="auto"/>
              <w:jc w:val="center"/>
              <w:rPr>
                <w:rFonts w:asciiTheme="minorHAnsi" w:hAnsiTheme="minorHAnsi"/>
              </w:rPr>
            </w:pPr>
            <w:r>
              <w:rPr>
                <w:rFonts w:asciiTheme="minorHAnsi" w:hAnsiTheme="minorHAnsi"/>
              </w:rPr>
              <w:t xml:space="preserve">Pela </w:t>
            </w:r>
            <w:r w:rsidR="00226D3E">
              <w:rPr>
                <w:rFonts w:asciiTheme="minorHAnsi" w:hAnsiTheme="minorHAnsi"/>
              </w:rPr>
              <w:t>ARTE</w:t>
            </w:r>
          </w:p>
        </w:tc>
        <w:tc>
          <w:tcPr>
            <w:tcW w:w="4025" w:type="dxa"/>
            <w:vAlign w:val="bottom"/>
          </w:tcPr>
          <w:p w14:paraId="0FB84AE4" w14:textId="2A0DAD22" w:rsidR="008842FC" w:rsidRPr="004A5A9A" w:rsidRDefault="00803830" w:rsidP="003F261C">
            <w:pPr>
              <w:widowControl w:val="0"/>
              <w:spacing w:line="360" w:lineRule="auto"/>
              <w:jc w:val="center"/>
              <w:rPr>
                <w:rFonts w:asciiTheme="minorHAnsi" w:hAnsiTheme="minorHAnsi"/>
              </w:rPr>
            </w:pPr>
            <w:r w:rsidRPr="00803830">
              <w:rPr>
                <w:rFonts w:asciiTheme="minorHAnsi" w:hAnsiTheme="minorHAnsi"/>
              </w:rPr>
              <w:t>Pelo (a)</w:t>
            </w:r>
          </w:p>
        </w:tc>
      </w:tr>
    </w:tbl>
    <w:p w14:paraId="0ED14635" w14:textId="77777777" w:rsidR="003F261C" w:rsidRPr="004A5A9A" w:rsidRDefault="003F261C" w:rsidP="003F261C">
      <w:pPr>
        <w:widowControl w:val="0"/>
      </w:pPr>
      <w:r w:rsidRPr="004A5A9A">
        <w:br w:type="page"/>
      </w:r>
    </w:p>
    <w:p w14:paraId="0D7F0E9D" w14:textId="77777777" w:rsidR="004C324A" w:rsidRPr="004A5A9A" w:rsidRDefault="004C324A" w:rsidP="003F261C">
      <w:pPr>
        <w:widowControl w:val="0"/>
        <w:jc w:val="both"/>
        <w:rPr>
          <w:rFonts w:asciiTheme="minorHAnsi" w:hAnsiTheme="minorHAnsi"/>
        </w:rPr>
      </w:pPr>
    </w:p>
    <w:p w14:paraId="5E6048B8" w14:textId="77777777" w:rsidR="004C324A" w:rsidRPr="004A5A9A" w:rsidRDefault="003F261C" w:rsidP="003F261C">
      <w:pPr>
        <w:widowControl w:val="0"/>
        <w:jc w:val="center"/>
        <w:rPr>
          <w:rFonts w:asciiTheme="minorHAnsi" w:hAnsiTheme="minorHAnsi"/>
          <w:b/>
        </w:rPr>
      </w:pPr>
      <w:r w:rsidRPr="004A5A9A">
        <w:rPr>
          <w:rFonts w:asciiTheme="minorHAnsi" w:hAnsiTheme="minorHAnsi"/>
          <w:b/>
        </w:rPr>
        <w:t>Anexo I</w:t>
      </w:r>
    </w:p>
    <w:p w14:paraId="2ED290B7" w14:textId="77777777" w:rsidR="008842FC" w:rsidRPr="004A5A9A" w:rsidRDefault="008842FC" w:rsidP="003F261C">
      <w:pPr>
        <w:widowControl w:val="0"/>
      </w:pPr>
    </w:p>
    <w:tbl>
      <w:tblPr>
        <w:tblStyle w:val="TableGrid"/>
        <w:tblpPr w:leftFromText="141" w:rightFromText="141" w:vertAnchor="page" w:horzAnchor="margin" w:tblpY="5866"/>
        <w:tblW w:w="0" w:type="auto"/>
        <w:tblLook w:val="04A0" w:firstRow="1" w:lastRow="0" w:firstColumn="1" w:lastColumn="0" w:noHBand="0" w:noVBand="1"/>
      </w:tblPr>
      <w:tblGrid>
        <w:gridCol w:w="2782"/>
        <w:gridCol w:w="3301"/>
        <w:gridCol w:w="3262"/>
      </w:tblGrid>
      <w:tr w:rsidR="003F261C" w:rsidRPr="004A5A9A" w14:paraId="0A258404" w14:textId="77777777" w:rsidTr="003F261C">
        <w:tc>
          <w:tcPr>
            <w:tcW w:w="2858" w:type="dxa"/>
            <w:shd w:val="clear" w:color="auto" w:fill="000000" w:themeFill="text1"/>
          </w:tcPr>
          <w:p w14:paraId="5F067619" w14:textId="77777777" w:rsidR="003F261C" w:rsidRPr="004A5A9A" w:rsidRDefault="003F261C" w:rsidP="003F261C">
            <w:pPr>
              <w:widowControl w:val="0"/>
              <w:jc w:val="both"/>
              <w:rPr>
                <w:rFonts w:asciiTheme="minorHAnsi" w:hAnsiTheme="minorHAnsi"/>
                <w:b/>
                <w:color w:val="FFFFFF" w:themeColor="background1"/>
              </w:rPr>
            </w:pPr>
            <w:r w:rsidRPr="004A5A9A">
              <w:rPr>
                <w:rFonts w:asciiTheme="minorHAnsi" w:hAnsiTheme="minorHAnsi"/>
                <w:b/>
                <w:color w:val="FFFFFF" w:themeColor="background1"/>
              </w:rPr>
              <w:t>Escalão</w:t>
            </w:r>
          </w:p>
        </w:tc>
        <w:tc>
          <w:tcPr>
            <w:tcW w:w="3375" w:type="dxa"/>
            <w:shd w:val="clear" w:color="auto" w:fill="000000" w:themeFill="text1"/>
          </w:tcPr>
          <w:p w14:paraId="15ED9113" w14:textId="77777777" w:rsidR="003F261C" w:rsidRPr="004A5A9A" w:rsidRDefault="003F261C" w:rsidP="003F261C">
            <w:pPr>
              <w:widowControl w:val="0"/>
              <w:jc w:val="both"/>
              <w:rPr>
                <w:rFonts w:asciiTheme="minorHAnsi" w:hAnsiTheme="minorHAnsi"/>
                <w:b/>
                <w:color w:val="FFFFFF" w:themeColor="background1"/>
              </w:rPr>
            </w:pPr>
            <w:r w:rsidRPr="004A5A9A">
              <w:rPr>
                <w:rFonts w:asciiTheme="minorHAnsi" w:hAnsiTheme="minorHAnsi"/>
                <w:b/>
                <w:color w:val="FFFFFF" w:themeColor="background1"/>
              </w:rPr>
              <w:t>Descrição</w:t>
            </w:r>
          </w:p>
        </w:tc>
        <w:tc>
          <w:tcPr>
            <w:tcW w:w="3338" w:type="dxa"/>
            <w:shd w:val="clear" w:color="auto" w:fill="000000" w:themeFill="text1"/>
          </w:tcPr>
          <w:p w14:paraId="55E34045" w14:textId="77777777" w:rsidR="003F261C" w:rsidRPr="004A5A9A" w:rsidRDefault="003F261C" w:rsidP="003F261C">
            <w:pPr>
              <w:widowControl w:val="0"/>
              <w:jc w:val="both"/>
              <w:rPr>
                <w:rFonts w:asciiTheme="minorHAnsi" w:hAnsiTheme="minorHAnsi"/>
                <w:b/>
                <w:color w:val="FFFFFF" w:themeColor="background1"/>
              </w:rPr>
            </w:pPr>
            <w:r w:rsidRPr="004A5A9A">
              <w:rPr>
                <w:rFonts w:asciiTheme="minorHAnsi" w:hAnsiTheme="minorHAnsi"/>
                <w:b/>
                <w:color w:val="FFFFFF" w:themeColor="background1"/>
              </w:rPr>
              <w:t>Valor (excluindo IVA)</w:t>
            </w:r>
          </w:p>
        </w:tc>
      </w:tr>
      <w:tr w:rsidR="003F261C" w:rsidRPr="004A5A9A" w14:paraId="64895B32" w14:textId="77777777" w:rsidTr="003F261C">
        <w:tc>
          <w:tcPr>
            <w:tcW w:w="2858" w:type="dxa"/>
          </w:tcPr>
          <w:p w14:paraId="5C4644F9" w14:textId="77777777" w:rsidR="003F261C" w:rsidRPr="004A5A9A" w:rsidRDefault="003F261C" w:rsidP="003F261C">
            <w:pPr>
              <w:widowControl w:val="0"/>
              <w:jc w:val="both"/>
              <w:rPr>
                <w:rFonts w:asciiTheme="minorHAnsi" w:hAnsiTheme="minorHAnsi"/>
                <w:b/>
              </w:rPr>
            </w:pPr>
            <w:r w:rsidRPr="004A5A9A">
              <w:rPr>
                <w:rFonts w:asciiTheme="minorHAnsi" w:hAnsiTheme="minorHAnsi"/>
                <w:b/>
              </w:rPr>
              <w:t>Escalão A</w:t>
            </w:r>
          </w:p>
        </w:tc>
        <w:tc>
          <w:tcPr>
            <w:tcW w:w="3375" w:type="dxa"/>
          </w:tcPr>
          <w:p w14:paraId="0ED0F527" w14:textId="77777777" w:rsidR="003F261C" w:rsidRPr="004A5A9A" w:rsidRDefault="003F261C" w:rsidP="003F261C">
            <w:pPr>
              <w:widowControl w:val="0"/>
              <w:jc w:val="both"/>
              <w:rPr>
                <w:rFonts w:asciiTheme="minorHAnsi" w:hAnsiTheme="minorHAnsi"/>
              </w:rPr>
            </w:pPr>
            <w:r w:rsidRPr="004A5A9A">
              <w:rPr>
                <w:rFonts w:asciiTheme="minorHAnsi" w:hAnsiTheme="minorHAnsi"/>
              </w:rPr>
              <w:t>Volume de autenticações via SMS superior ou igual a 50 000 por ano</w:t>
            </w:r>
          </w:p>
        </w:tc>
        <w:tc>
          <w:tcPr>
            <w:tcW w:w="3338" w:type="dxa"/>
          </w:tcPr>
          <w:p w14:paraId="015993D7" w14:textId="77777777" w:rsidR="003F261C" w:rsidRPr="004A5A9A" w:rsidRDefault="003F261C" w:rsidP="003F261C">
            <w:pPr>
              <w:widowControl w:val="0"/>
              <w:jc w:val="both"/>
              <w:rPr>
                <w:rFonts w:asciiTheme="minorHAnsi" w:hAnsiTheme="minorHAnsi"/>
              </w:rPr>
            </w:pPr>
            <w:r w:rsidRPr="004A5A9A">
              <w:rPr>
                <w:rFonts w:asciiTheme="minorHAnsi" w:hAnsiTheme="minorHAnsi"/>
              </w:rPr>
              <w:t>Valor por autenticação (via SMS) de 0,05€, com valor mínimo anual de 4 000 EUR</w:t>
            </w:r>
          </w:p>
        </w:tc>
      </w:tr>
      <w:tr w:rsidR="003F261C" w:rsidRPr="004A5A9A" w14:paraId="6C20B60C" w14:textId="77777777" w:rsidTr="003F261C">
        <w:tc>
          <w:tcPr>
            <w:tcW w:w="2858" w:type="dxa"/>
          </w:tcPr>
          <w:p w14:paraId="047C80EF" w14:textId="77777777" w:rsidR="003F261C" w:rsidRPr="004A5A9A" w:rsidRDefault="003F261C" w:rsidP="003F261C">
            <w:pPr>
              <w:widowControl w:val="0"/>
              <w:jc w:val="both"/>
              <w:rPr>
                <w:rFonts w:asciiTheme="minorHAnsi" w:hAnsiTheme="minorHAnsi"/>
                <w:b/>
              </w:rPr>
            </w:pPr>
            <w:r w:rsidRPr="004A5A9A">
              <w:rPr>
                <w:rFonts w:asciiTheme="minorHAnsi" w:hAnsiTheme="minorHAnsi"/>
                <w:b/>
              </w:rPr>
              <w:t>Escalão B</w:t>
            </w:r>
          </w:p>
        </w:tc>
        <w:tc>
          <w:tcPr>
            <w:tcW w:w="3375" w:type="dxa"/>
          </w:tcPr>
          <w:p w14:paraId="376B01C1" w14:textId="77777777" w:rsidR="003F261C" w:rsidRPr="004A5A9A" w:rsidRDefault="003F261C" w:rsidP="003F261C">
            <w:pPr>
              <w:widowControl w:val="0"/>
              <w:jc w:val="both"/>
              <w:rPr>
                <w:rFonts w:asciiTheme="minorHAnsi" w:hAnsiTheme="minorHAnsi"/>
              </w:rPr>
            </w:pPr>
            <w:r w:rsidRPr="004A5A9A">
              <w:rPr>
                <w:rFonts w:asciiTheme="minorHAnsi" w:hAnsiTheme="minorHAnsi"/>
              </w:rPr>
              <w:t>Volume de autenticações via SMS superior ou igual a 10.000 e inferior a 50.000 por ano</w:t>
            </w:r>
          </w:p>
        </w:tc>
        <w:tc>
          <w:tcPr>
            <w:tcW w:w="3338" w:type="dxa"/>
          </w:tcPr>
          <w:p w14:paraId="1F2F140B" w14:textId="77777777" w:rsidR="003F261C" w:rsidRPr="004A5A9A" w:rsidRDefault="003F261C" w:rsidP="003F261C">
            <w:pPr>
              <w:widowControl w:val="0"/>
              <w:jc w:val="both"/>
              <w:rPr>
                <w:rFonts w:asciiTheme="minorHAnsi" w:hAnsiTheme="minorHAnsi"/>
              </w:rPr>
            </w:pPr>
            <w:r w:rsidRPr="004A5A9A">
              <w:rPr>
                <w:rFonts w:asciiTheme="minorHAnsi" w:hAnsiTheme="minorHAnsi"/>
              </w:rPr>
              <w:t>Valor fixo anual de 4 000EUR</w:t>
            </w:r>
          </w:p>
        </w:tc>
      </w:tr>
      <w:tr w:rsidR="003F261C" w:rsidRPr="004A5A9A" w14:paraId="24915272" w14:textId="77777777" w:rsidTr="003F261C">
        <w:tc>
          <w:tcPr>
            <w:tcW w:w="2858" w:type="dxa"/>
          </w:tcPr>
          <w:p w14:paraId="3DF4D236" w14:textId="77777777" w:rsidR="003F261C" w:rsidRPr="004A5A9A" w:rsidRDefault="003F261C" w:rsidP="003F261C">
            <w:pPr>
              <w:widowControl w:val="0"/>
              <w:jc w:val="both"/>
              <w:rPr>
                <w:rFonts w:asciiTheme="minorHAnsi" w:hAnsiTheme="minorHAnsi"/>
                <w:b/>
              </w:rPr>
            </w:pPr>
            <w:r w:rsidRPr="004A5A9A">
              <w:rPr>
                <w:rFonts w:asciiTheme="minorHAnsi" w:hAnsiTheme="minorHAnsi"/>
                <w:b/>
              </w:rPr>
              <w:t>Escalão C</w:t>
            </w:r>
          </w:p>
        </w:tc>
        <w:tc>
          <w:tcPr>
            <w:tcW w:w="3375" w:type="dxa"/>
          </w:tcPr>
          <w:p w14:paraId="7431322A" w14:textId="77777777" w:rsidR="003F261C" w:rsidRPr="004A5A9A" w:rsidRDefault="003F261C" w:rsidP="003F261C">
            <w:pPr>
              <w:widowControl w:val="0"/>
              <w:jc w:val="both"/>
              <w:rPr>
                <w:rFonts w:asciiTheme="minorHAnsi" w:hAnsiTheme="minorHAnsi"/>
              </w:rPr>
            </w:pPr>
            <w:r w:rsidRPr="004A5A9A">
              <w:rPr>
                <w:rFonts w:asciiTheme="minorHAnsi" w:hAnsiTheme="minorHAnsi"/>
              </w:rPr>
              <w:t>Volume de autenticações via SMS superior ou igual a 5.000 e inferior a 10.000 por ano</w:t>
            </w:r>
          </w:p>
        </w:tc>
        <w:tc>
          <w:tcPr>
            <w:tcW w:w="3338" w:type="dxa"/>
          </w:tcPr>
          <w:p w14:paraId="1E5E5937" w14:textId="77777777" w:rsidR="003F261C" w:rsidRPr="004A5A9A" w:rsidRDefault="003F261C" w:rsidP="003F261C">
            <w:pPr>
              <w:widowControl w:val="0"/>
              <w:jc w:val="both"/>
              <w:rPr>
                <w:rFonts w:asciiTheme="minorHAnsi" w:hAnsiTheme="minorHAnsi"/>
              </w:rPr>
            </w:pPr>
            <w:r w:rsidRPr="004A5A9A">
              <w:rPr>
                <w:rFonts w:asciiTheme="minorHAnsi" w:hAnsiTheme="minorHAnsi"/>
              </w:rPr>
              <w:t>Valor fixo anual de 2 000EUR</w:t>
            </w:r>
          </w:p>
        </w:tc>
      </w:tr>
      <w:tr w:rsidR="003F261C" w:rsidRPr="004A5A9A" w14:paraId="13F16221" w14:textId="77777777" w:rsidTr="003F261C">
        <w:tc>
          <w:tcPr>
            <w:tcW w:w="2858" w:type="dxa"/>
          </w:tcPr>
          <w:p w14:paraId="7614B37B" w14:textId="77777777" w:rsidR="003F261C" w:rsidRPr="004A5A9A" w:rsidRDefault="003F261C" w:rsidP="003F261C">
            <w:pPr>
              <w:widowControl w:val="0"/>
              <w:jc w:val="both"/>
              <w:rPr>
                <w:rFonts w:asciiTheme="minorHAnsi" w:hAnsiTheme="minorHAnsi"/>
                <w:b/>
              </w:rPr>
            </w:pPr>
            <w:r w:rsidRPr="004A5A9A">
              <w:rPr>
                <w:rFonts w:asciiTheme="minorHAnsi" w:hAnsiTheme="minorHAnsi"/>
                <w:b/>
              </w:rPr>
              <w:t>Escalão D</w:t>
            </w:r>
          </w:p>
        </w:tc>
        <w:tc>
          <w:tcPr>
            <w:tcW w:w="3375" w:type="dxa"/>
          </w:tcPr>
          <w:p w14:paraId="13366E3F" w14:textId="77777777" w:rsidR="003F261C" w:rsidRPr="004A5A9A" w:rsidRDefault="003F261C" w:rsidP="003F261C">
            <w:pPr>
              <w:widowControl w:val="0"/>
              <w:jc w:val="both"/>
              <w:rPr>
                <w:rFonts w:asciiTheme="minorHAnsi" w:hAnsiTheme="minorHAnsi"/>
              </w:rPr>
            </w:pPr>
            <w:r w:rsidRPr="004A5A9A">
              <w:rPr>
                <w:rFonts w:asciiTheme="minorHAnsi" w:hAnsiTheme="minorHAnsi"/>
              </w:rPr>
              <w:t>Volume de autenticações via SMS inferior a 5.000 por ano</w:t>
            </w:r>
          </w:p>
        </w:tc>
        <w:tc>
          <w:tcPr>
            <w:tcW w:w="3338" w:type="dxa"/>
          </w:tcPr>
          <w:p w14:paraId="2A302468" w14:textId="77777777" w:rsidR="003F261C" w:rsidRPr="004A5A9A" w:rsidRDefault="003F261C" w:rsidP="003F261C">
            <w:pPr>
              <w:widowControl w:val="0"/>
              <w:jc w:val="both"/>
              <w:rPr>
                <w:rFonts w:asciiTheme="minorHAnsi" w:hAnsiTheme="minorHAnsi"/>
              </w:rPr>
            </w:pPr>
            <w:r w:rsidRPr="004A5A9A">
              <w:rPr>
                <w:rFonts w:asciiTheme="minorHAnsi" w:hAnsiTheme="minorHAnsi"/>
              </w:rPr>
              <w:t>Valor fixo anual de 1 000EUR</w:t>
            </w:r>
          </w:p>
        </w:tc>
      </w:tr>
    </w:tbl>
    <w:p w14:paraId="2E4E563E" w14:textId="77777777" w:rsidR="00EE2577" w:rsidRPr="004A5A9A" w:rsidRDefault="00EE2577" w:rsidP="00310BF5">
      <w:pPr>
        <w:widowControl w:val="0"/>
      </w:pPr>
    </w:p>
    <w:sectPr w:rsidR="00EE2577" w:rsidRPr="004A5A9A" w:rsidSect="00AF5156">
      <w:headerReference w:type="even" r:id="rId12"/>
      <w:headerReference w:type="default" r:id="rId13"/>
      <w:footerReference w:type="even" r:id="rId14"/>
      <w:footerReference w:type="default" r:id="rId15"/>
      <w:headerReference w:type="first" r:id="rId16"/>
      <w:footerReference w:type="first" r:id="rId17"/>
      <w:pgSz w:w="11906" w:h="16838"/>
      <w:pgMar w:top="1417" w:right="1133"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FC2D" w14:textId="77777777" w:rsidR="00162225" w:rsidRDefault="00162225" w:rsidP="00995F79">
      <w:r>
        <w:separator/>
      </w:r>
    </w:p>
  </w:endnote>
  <w:endnote w:type="continuationSeparator" w:id="0">
    <w:p w14:paraId="678746E3" w14:textId="77777777" w:rsidR="00162225" w:rsidRDefault="00162225" w:rsidP="00995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A25C" w14:textId="77777777" w:rsidR="00F2545F" w:rsidRDefault="00F25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BC1E" w14:textId="32E6731A" w:rsidR="00540FD3" w:rsidRDefault="001940CE" w:rsidP="00995F79">
    <w:pPr>
      <w:rPr>
        <w:rFonts w:ascii="Arial" w:hAnsi="Arial" w:cs="Arial"/>
        <w:color w:val="595959"/>
        <w:sz w:val="15"/>
        <w:szCs w:val="15"/>
        <w:lang w:eastAsia="pt-PT"/>
      </w:rPr>
    </w:pPr>
    <w:r>
      <w:rPr>
        <w:rFonts w:ascii="Arial" w:hAnsi="Arial" w:cs="Arial"/>
        <w:noProof/>
        <w:color w:val="000000" w:themeColor="text1"/>
        <w:sz w:val="24"/>
        <w:szCs w:val="24"/>
        <w:lang w:eastAsia="pt-PT"/>
      </w:rPr>
      <mc:AlternateContent>
        <mc:Choice Requires="wps">
          <w:drawing>
            <wp:anchor distT="4294967294" distB="4294967294" distL="114300" distR="114300" simplePos="0" relativeHeight="251668480" behindDoc="0" locked="0" layoutInCell="1" allowOverlap="1" wp14:anchorId="2C0F4085" wp14:editId="4C43A418">
              <wp:simplePos x="0" y="0"/>
              <wp:positionH relativeFrom="column">
                <wp:posOffset>-165735</wp:posOffset>
              </wp:positionH>
              <wp:positionV relativeFrom="paragraph">
                <wp:posOffset>-123825</wp:posOffset>
              </wp:positionV>
              <wp:extent cx="6036310"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31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78AC763" id="Straight Connector 9"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5pt,-9.75pt" to="462.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" strokecolor="black [3040]" strokeweight=".25pt">
              <o:lock v:ext="edit" shapetype="f"/>
            </v:line>
          </w:pict>
        </mc:Fallback>
      </mc:AlternateContent>
    </w:r>
  </w:p>
  <w:p w14:paraId="6A5EC362" w14:textId="4DDA6ADC" w:rsidR="00540FD3" w:rsidRDefault="00C11821" w:rsidP="00095C3B">
    <w:pPr>
      <w:spacing w:line="200" w:lineRule="exact"/>
      <w:ind w:left="-283"/>
    </w:pPr>
    <w:r>
      <w:rPr>
        <w:noProof/>
        <w:lang w:eastAsia="pt-PT"/>
      </w:rPr>
      <mc:AlternateContent>
        <mc:Choice Requires="wps">
          <w:drawing>
            <wp:anchor distT="45720" distB="45720" distL="114300" distR="114300" simplePos="0" relativeHeight="251672576" behindDoc="0" locked="0" layoutInCell="1" allowOverlap="1" wp14:anchorId="66A5C018" wp14:editId="15B233B7">
              <wp:simplePos x="0" y="0"/>
              <wp:positionH relativeFrom="margin">
                <wp:posOffset>-233476</wp:posOffset>
              </wp:positionH>
              <wp:positionV relativeFrom="paragraph">
                <wp:posOffset>186690</wp:posOffset>
              </wp:positionV>
              <wp:extent cx="3052445" cy="248285"/>
              <wp:effectExtent l="0" t="0" r="952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2445" cy="248285"/>
                      </a:xfrm>
                      <a:prstGeom prst="rect">
                        <a:avLst/>
                      </a:prstGeom>
                      <a:solidFill>
                        <a:srgbClr val="FFFFFF"/>
                      </a:solidFill>
                      <a:ln w="9525">
                        <a:noFill/>
                        <a:miter lim="800000"/>
                        <a:headEnd/>
                        <a:tailEnd/>
                      </a:ln>
                    </wps:spPr>
                    <wps:txbx>
                      <w:txbxContent>
                        <w:p w14:paraId="529103AF" w14:textId="66480176" w:rsidR="00F30DCF" w:rsidRPr="005C4994" w:rsidRDefault="00F30DCF" w:rsidP="00F30DCF">
                          <w:pPr>
                            <w:rPr>
                              <w:color w:val="808080" w:themeColor="background1" w:themeShade="80"/>
                              <w:sz w:val="15"/>
                              <w:szCs w:val="15"/>
                            </w:rPr>
                          </w:pPr>
                          <w:r w:rsidRPr="00A449C4">
                            <w:rPr>
                              <w:rFonts w:ascii="Arial" w:hAnsi="Arial" w:cs="Arial"/>
                              <w:sz w:val="15"/>
                              <w:szCs w:val="15"/>
                            </w:rPr>
                            <w:t>MD - 013_Protocolo_CMD_Autenticacao</w:t>
                          </w:r>
                          <w:proofErr w:type="gramStart"/>
                          <w:r>
                            <w:rPr>
                              <w:rFonts w:ascii="Arial" w:hAnsi="Arial" w:cs="Arial"/>
                              <w:sz w:val="15"/>
                              <w:szCs w:val="15"/>
                            </w:rPr>
                            <w:t>_</w:t>
                          </w:r>
                          <w:r w:rsidRPr="00A449C4">
                            <w:rPr>
                              <w:rFonts w:ascii="Arial" w:hAnsi="Arial" w:cs="Arial"/>
                              <w:sz w:val="15"/>
                              <w:szCs w:val="15"/>
                            </w:rPr>
                            <w:t>Privados</w:t>
                          </w:r>
                          <w:proofErr w:type="gramEnd"/>
                          <w:r w:rsidRPr="00A449C4">
                            <w:rPr>
                              <w:rFonts w:ascii="Arial" w:hAnsi="Arial" w:cs="Arial"/>
                              <w:sz w:val="15"/>
                              <w:szCs w:val="15"/>
                            </w:rPr>
                            <w:t>_GJ_2021</w:t>
                          </w:r>
                          <w:r w:rsidR="00C11821">
                            <w:rPr>
                              <w:rFonts w:ascii="Arial" w:hAnsi="Arial" w:cs="Arial"/>
                              <w:sz w:val="15"/>
                              <w:szCs w:val="15"/>
                            </w:rPr>
                            <w:t>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5C018" id="_x0000_t202" coordsize="21600,21600" o:spt="202" path="m,l,21600r21600,l21600,xe">
              <v:stroke joinstyle="miter"/>
              <v:path gradientshapeok="t" o:connecttype="rect"/>
            </v:shapetype>
            <v:shape id="Caixa de Texto 2" o:spid="_x0000_s1026" type="#_x0000_t202" style="position:absolute;left:0;text-align:left;margin-left:-18.4pt;margin-top:14.7pt;width:240.35pt;height:19.5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" stroked="f">
              <v:textbox>
                <w:txbxContent>
                  <w:p w14:paraId="529103AF" w14:textId="66480176" w:rsidR="00F30DCF" w:rsidRPr="005C4994" w:rsidRDefault="00F30DCF" w:rsidP="00F30DCF">
                    <w:pPr>
                      <w:rPr>
                        <w:color w:val="808080" w:themeColor="background1" w:themeShade="80"/>
                        <w:sz w:val="15"/>
                        <w:szCs w:val="15"/>
                      </w:rPr>
                    </w:pPr>
                    <w:r w:rsidRPr="00A449C4">
                      <w:rPr>
                        <w:rFonts w:ascii="Arial" w:hAnsi="Arial" w:cs="Arial"/>
                        <w:sz w:val="15"/>
                        <w:szCs w:val="15"/>
                      </w:rPr>
                      <w:t>MD - 013_Protocolo_CMD_Autenticacao</w:t>
                    </w:r>
                    <w:proofErr w:type="gramStart"/>
                    <w:r>
                      <w:rPr>
                        <w:rFonts w:ascii="Arial" w:hAnsi="Arial" w:cs="Arial"/>
                        <w:sz w:val="15"/>
                        <w:szCs w:val="15"/>
                      </w:rPr>
                      <w:t>_</w:t>
                    </w:r>
                    <w:r w:rsidRPr="00A449C4">
                      <w:rPr>
                        <w:rFonts w:ascii="Arial" w:hAnsi="Arial" w:cs="Arial"/>
                        <w:sz w:val="15"/>
                        <w:szCs w:val="15"/>
                      </w:rPr>
                      <w:t>Privados</w:t>
                    </w:r>
                    <w:proofErr w:type="gramEnd"/>
                    <w:r w:rsidRPr="00A449C4">
                      <w:rPr>
                        <w:rFonts w:ascii="Arial" w:hAnsi="Arial" w:cs="Arial"/>
                        <w:sz w:val="15"/>
                        <w:szCs w:val="15"/>
                      </w:rPr>
                      <w:t>_GJ_2021</w:t>
                    </w:r>
                    <w:r w:rsidR="00C11821">
                      <w:rPr>
                        <w:rFonts w:ascii="Arial" w:hAnsi="Arial" w:cs="Arial"/>
                        <w:sz w:val="15"/>
                        <w:szCs w:val="15"/>
                      </w:rPr>
                      <w:t>1213</w:t>
                    </w:r>
                  </w:p>
                </w:txbxContent>
              </v:textbox>
              <w10:wrap type="square" anchorx="margin"/>
            </v:shape>
          </w:pict>
        </mc:Fallback>
      </mc:AlternateContent>
    </w:r>
    <w:r w:rsidR="001940CE">
      <w:rPr>
        <w:noProof/>
        <w:color w:val="1F497D"/>
        <w:sz w:val="14"/>
        <w:szCs w:val="14"/>
        <w:lang w:eastAsia="pt-PT"/>
      </w:rPr>
      <mc:AlternateContent>
        <mc:Choice Requires="wps">
          <w:drawing>
            <wp:anchor distT="0" distB="0" distL="114300" distR="114300" simplePos="0" relativeHeight="251661312" behindDoc="0" locked="0" layoutInCell="1" allowOverlap="1" wp14:anchorId="69726B6A" wp14:editId="658FAF93">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4306316" w14:textId="7B1D9784" w:rsidR="00540FD3" w:rsidRPr="000C34BD" w:rsidRDefault="00540FD3" w:rsidP="0034309F">
                          <w:pPr>
                            <w:jc w:val="right"/>
                            <w:rPr>
                              <w:rStyle w:val="Hyperlink"/>
                              <w:b/>
                              <w:bCs/>
                              <w:color w:val="4F81BD"/>
                              <w:sz w:val="16"/>
                              <w:szCs w:val="16"/>
                              <w:lang w:eastAsia="pt-PT"/>
                            </w:rPr>
                          </w:pPr>
                          <w:r>
                            <w:rPr>
                              <w:rFonts w:ascii="Arial" w:hAnsi="Arial" w:cs="Arial"/>
                              <w:color w:val="595959"/>
                              <w:sz w:val="15"/>
                              <w:szCs w:val="15"/>
                              <w:lang w:eastAsia="pt-PT"/>
                            </w:rPr>
                            <w:t xml:space="preserve">PÁGINA </w:t>
                          </w:r>
                          <w:r w:rsidR="002A4572" w:rsidRPr="000C34BD">
                            <w:rPr>
                              <w:rStyle w:val="Hyperlink"/>
                              <w:bCs/>
                              <w:color w:val="4F81BD"/>
                              <w:sz w:val="16"/>
                              <w:szCs w:val="16"/>
                              <w:u w:val="none"/>
                              <w:lang w:eastAsia="pt-PT"/>
                            </w:rPr>
                            <w:fldChar w:fldCharType="begin"/>
                          </w:r>
                          <w:r w:rsidRPr="000C34BD">
                            <w:rPr>
                              <w:rStyle w:val="Hyperlink"/>
                              <w:bCs/>
                              <w:color w:val="4F81BD"/>
                              <w:sz w:val="16"/>
                              <w:szCs w:val="16"/>
                              <w:u w:val="none"/>
                              <w:lang w:eastAsia="pt-PT"/>
                            </w:rPr>
                            <w:instrText>PAGE  \* Arabic  \* MERGEFORMAT</w:instrText>
                          </w:r>
                          <w:r w:rsidR="002A4572" w:rsidRPr="000C34BD">
                            <w:rPr>
                              <w:rStyle w:val="Hyperlink"/>
                              <w:bCs/>
                              <w:color w:val="4F81BD"/>
                              <w:sz w:val="16"/>
                              <w:szCs w:val="16"/>
                              <w:u w:val="none"/>
                              <w:lang w:eastAsia="pt-PT"/>
                            </w:rPr>
                            <w:fldChar w:fldCharType="separate"/>
                          </w:r>
                          <w:r w:rsidR="00C11821">
                            <w:rPr>
                              <w:rStyle w:val="Hyperlink"/>
                              <w:bCs/>
                              <w:noProof/>
                              <w:color w:val="4F81BD"/>
                              <w:sz w:val="16"/>
                              <w:szCs w:val="16"/>
                              <w:u w:val="none"/>
                              <w:lang w:eastAsia="pt-PT"/>
                            </w:rPr>
                            <w:t>3</w:t>
                          </w:r>
                          <w:r w:rsidR="002A4572" w:rsidRPr="000C34BD">
                            <w:rPr>
                              <w:rStyle w:val="Hyperlink"/>
                              <w:bCs/>
                              <w:color w:val="4F81BD"/>
                              <w:sz w:val="16"/>
                              <w:szCs w:val="16"/>
                              <w:u w:val="none"/>
                              <w:lang w:eastAsia="pt-PT"/>
                            </w:rPr>
                            <w:fldChar w:fldCharType="end"/>
                          </w:r>
                          <w:r w:rsidRPr="000C34BD">
                            <w:rPr>
                              <w:rStyle w:val="Hyperlink"/>
                              <w:b/>
                              <w:bCs/>
                              <w:color w:val="4F81BD"/>
                              <w:sz w:val="16"/>
                              <w:szCs w:val="16"/>
                              <w:u w:val="none"/>
                              <w:lang w:eastAsia="pt-PT"/>
                            </w:rPr>
                            <w:t xml:space="preserve"> </w:t>
                          </w:r>
                          <w:r w:rsidRPr="008C1AB6">
                            <w:rPr>
                              <w:rStyle w:val="Hyperlink"/>
                              <w:bCs/>
                              <w:color w:val="4F81BD"/>
                              <w:sz w:val="16"/>
                              <w:szCs w:val="16"/>
                              <w:u w:val="none"/>
                              <w:lang w:eastAsia="pt-PT"/>
                            </w:rPr>
                            <w:t xml:space="preserve">de </w:t>
                          </w:r>
                          <w:r w:rsidR="00474C6D">
                            <w:rPr>
                              <w:rStyle w:val="Hyperlink"/>
                              <w:bCs/>
                              <w:noProof/>
                              <w:color w:val="4F81BD"/>
                              <w:sz w:val="16"/>
                              <w:szCs w:val="16"/>
                              <w:u w:val="none"/>
                              <w:lang w:eastAsia="pt-PT"/>
                            </w:rPr>
                            <w:fldChar w:fldCharType="begin"/>
                          </w:r>
                          <w:r w:rsidR="00474C6D">
                            <w:rPr>
                              <w:rStyle w:val="Hyperlink"/>
                              <w:bCs/>
                              <w:noProof/>
                              <w:color w:val="4F81BD"/>
                              <w:sz w:val="16"/>
                              <w:szCs w:val="16"/>
                              <w:u w:val="none"/>
                              <w:lang w:eastAsia="pt-PT"/>
                            </w:rPr>
                            <w:instrText>NUMPAGES  \* Arabic  \* MERGEFORMAT</w:instrText>
                          </w:r>
                          <w:r w:rsidR="00474C6D">
                            <w:rPr>
                              <w:rStyle w:val="Hyperlink"/>
                              <w:bCs/>
                              <w:noProof/>
                              <w:color w:val="4F81BD"/>
                              <w:sz w:val="16"/>
                              <w:szCs w:val="16"/>
                              <w:u w:val="none"/>
                              <w:lang w:eastAsia="pt-PT"/>
                            </w:rPr>
                            <w:fldChar w:fldCharType="separate"/>
                          </w:r>
                          <w:r w:rsidR="00C11821">
                            <w:rPr>
                              <w:rStyle w:val="Hyperlink"/>
                              <w:bCs/>
                              <w:noProof/>
                              <w:color w:val="4F81BD"/>
                              <w:sz w:val="16"/>
                              <w:szCs w:val="16"/>
                              <w:u w:val="none"/>
                              <w:lang w:eastAsia="pt-PT"/>
                            </w:rPr>
                            <w:t>6</w:t>
                          </w:r>
                          <w:r w:rsidR="00474C6D">
                            <w:rPr>
                              <w:rStyle w:val="Hyperlink"/>
                              <w:bCs/>
                              <w:noProof/>
                              <w:color w:val="4F81BD"/>
                              <w:sz w:val="16"/>
                              <w:szCs w:val="16"/>
                              <w:u w:val="none"/>
                              <w:lang w:eastAsia="pt-PT"/>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726B6A" id="Text Box 2" o:spid="_x0000_s1027" type="#_x0000_t202" style="position:absolute;left:0;text-align:left;margin-left:243.75pt;margin-top:5.1pt;width:187.1pt;height:16.9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" stroked="f">
              <v:textbox style="mso-fit-shape-to-text:t">
                <w:txbxContent>
                  <w:p w14:paraId="34306316" w14:textId="7B1D9784" w:rsidR="00540FD3" w:rsidRPr="000C34BD" w:rsidRDefault="00540FD3" w:rsidP="0034309F">
                    <w:pPr>
                      <w:jc w:val="right"/>
                      <w:rPr>
                        <w:rStyle w:val="Hyperlink"/>
                        <w:b/>
                        <w:bCs/>
                        <w:color w:val="4F81BD"/>
                        <w:sz w:val="16"/>
                        <w:szCs w:val="16"/>
                        <w:lang w:eastAsia="pt-PT"/>
                      </w:rPr>
                    </w:pPr>
                    <w:r>
                      <w:rPr>
                        <w:rFonts w:ascii="Arial" w:hAnsi="Arial" w:cs="Arial"/>
                        <w:color w:val="595959"/>
                        <w:sz w:val="15"/>
                        <w:szCs w:val="15"/>
                        <w:lang w:eastAsia="pt-PT"/>
                      </w:rPr>
                      <w:t xml:space="preserve">PÁGINA </w:t>
                    </w:r>
                    <w:r w:rsidR="002A4572" w:rsidRPr="000C34BD">
                      <w:rPr>
                        <w:rStyle w:val="Hyperlink"/>
                        <w:bCs/>
                        <w:color w:val="4F81BD"/>
                        <w:sz w:val="16"/>
                        <w:szCs w:val="16"/>
                        <w:u w:val="none"/>
                        <w:lang w:eastAsia="pt-PT"/>
                      </w:rPr>
                      <w:fldChar w:fldCharType="begin"/>
                    </w:r>
                    <w:r w:rsidRPr="000C34BD">
                      <w:rPr>
                        <w:rStyle w:val="Hyperlink"/>
                        <w:bCs/>
                        <w:color w:val="4F81BD"/>
                        <w:sz w:val="16"/>
                        <w:szCs w:val="16"/>
                        <w:u w:val="none"/>
                        <w:lang w:eastAsia="pt-PT"/>
                      </w:rPr>
                      <w:instrText>PAGE  \* Arabic  \* MERGEFORMAT</w:instrText>
                    </w:r>
                    <w:r w:rsidR="002A4572" w:rsidRPr="000C34BD">
                      <w:rPr>
                        <w:rStyle w:val="Hyperlink"/>
                        <w:bCs/>
                        <w:color w:val="4F81BD"/>
                        <w:sz w:val="16"/>
                        <w:szCs w:val="16"/>
                        <w:u w:val="none"/>
                        <w:lang w:eastAsia="pt-PT"/>
                      </w:rPr>
                      <w:fldChar w:fldCharType="separate"/>
                    </w:r>
                    <w:r w:rsidR="00C11821">
                      <w:rPr>
                        <w:rStyle w:val="Hyperlink"/>
                        <w:bCs/>
                        <w:noProof/>
                        <w:color w:val="4F81BD"/>
                        <w:sz w:val="16"/>
                        <w:szCs w:val="16"/>
                        <w:u w:val="none"/>
                        <w:lang w:eastAsia="pt-PT"/>
                      </w:rPr>
                      <w:t>3</w:t>
                    </w:r>
                    <w:r w:rsidR="002A4572" w:rsidRPr="000C34BD">
                      <w:rPr>
                        <w:rStyle w:val="Hyperlink"/>
                        <w:bCs/>
                        <w:color w:val="4F81BD"/>
                        <w:sz w:val="16"/>
                        <w:szCs w:val="16"/>
                        <w:u w:val="none"/>
                        <w:lang w:eastAsia="pt-PT"/>
                      </w:rPr>
                      <w:fldChar w:fldCharType="end"/>
                    </w:r>
                    <w:r w:rsidRPr="000C34BD">
                      <w:rPr>
                        <w:rStyle w:val="Hyperlink"/>
                        <w:b/>
                        <w:bCs/>
                        <w:color w:val="4F81BD"/>
                        <w:sz w:val="16"/>
                        <w:szCs w:val="16"/>
                        <w:u w:val="none"/>
                        <w:lang w:eastAsia="pt-PT"/>
                      </w:rPr>
                      <w:t xml:space="preserve"> </w:t>
                    </w:r>
                    <w:r w:rsidRPr="008C1AB6">
                      <w:rPr>
                        <w:rStyle w:val="Hyperlink"/>
                        <w:bCs/>
                        <w:color w:val="4F81BD"/>
                        <w:sz w:val="16"/>
                        <w:szCs w:val="16"/>
                        <w:u w:val="none"/>
                        <w:lang w:eastAsia="pt-PT"/>
                      </w:rPr>
                      <w:t xml:space="preserve">de </w:t>
                    </w:r>
                    <w:r w:rsidR="00474C6D">
                      <w:rPr>
                        <w:rStyle w:val="Hyperlink"/>
                        <w:bCs/>
                        <w:noProof/>
                        <w:color w:val="4F81BD"/>
                        <w:sz w:val="16"/>
                        <w:szCs w:val="16"/>
                        <w:u w:val="none"/>
                        <w:lang w:eastAsia="pt-PT"/>
                      </w:rPr>
                      <w:fldChar w:fldCharType="begin"/>
                    </w:r>
                    <w:r w:rsidR="00474C6D">
                      <w:rPr>
                        <w:rStyle w:val="Hyperlink"/>
                        <w:bCs/>
                        <w:noProof/>
                        <w:color w:val="4F81BD"/>
                        <w:sz w:val="16"/>
                        <w:szCs w:val="16"/>
                        <w:u w:val="none"/>
                        <w:lang w:eastAsia="pt-PT"/>
                      </w:rPr>
                      <w:instrText>NUMPAGES  \* Arabic  \* MERGEFORMAT</w:instrText>
                    </w:r>
                    <w:r w:rsidR="00474C6D">
                      <w:rPr>
                        <w:rStyle w:val="Hyperlink"/>
                        <w:bCs/>
                        <w:noProof/>
                        <w:color w:val="4F81BD"/>
                        <w:sz w:val="16"/>
                        <w:szCs w:val="16"/>
                        <w:u w:val="none"/>
                        <w:lang w:eastAsia="pt-PT"/>
                      </w:rPr>
                      <w:fldChar w:fldCharType="separate"/>
                    </w:r>
                    <w:r w:rsidR="00C11821">
                      <w:rPr>
                        <w:rStyle w:val="Hyperlink"/>
                        <w:bCs/>
                        <w:noProof/>
                        <w:color w:val="4F81BD"/>
                        <w:sz w:val="16"/>
                        <w:szCs w:val="16"/>
                        <w:u w:val="none"/>
                        <w:lang w:eastAsia="pt-PT"/>
                      </w:rPr>
                      <w:t>6</w:t>
                    </w:r>
                    <w:r w:rsidR="00474C6D">
                      <w:rPr>
                        <w:rStyle w:val="Hyperlink"/>
                        <w:bCs/>
                        <w:noProof/>
                        <w:color w:val="4F81BD"/>
                        <w:sz w:val="16"/>
                        <w:szCs w:val="16"/>
                        <w:u w:val="none"/>
                        <w:lang w:eastAsia="pt-PT"/>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56D8" w14:textId="77777777" w:rsidR="00F2545F" w:rsidRDefault="00F25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522C" w14:textId="77777777" w:rsidR="00162225" w:rsidRDefault="00162225" w:rsidP="00995F79">
      <w:r>
        <w:separator/>
      </w:r>
    </w:p>
  </w:footnote>
  <w:footnote w:type="continuationSeparator" w:id="0">
    <w:p w14:paraId="03ECDE2E" w14:textId="77777777" w:rsidR="00162225" w:rsidRDefault="00162225" w:rsidP="00995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38AC" w14:textId="77777777" w:rsidR="00F2545F" w:rsidRDefault="00F25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1216" w14:textId="1B223F0D" w:rsidR="00B42D1F" w:rsidRPr="009E3E11" w:rsidRDefault="00AF15CD" w:rsidP="00AF15CD">
    <w:pPr>
      <w:pStyle w:val="Header"/>
      <w:tabs>
        <w:tab w:val="clear" w:pos="8504"/>
        <w:tab w:val="right" w:pos="9638"/>
      </w:tabs>
      <w:ind w:left="-284"/>
      <w:rPr>
        <w:rFonts w:asciiTheme="minorHAnsi" w:hAnsiTheme="minorHAnsi" w:cstheme="minorHAnsi"/>
      </w:rPr>
    </w:pPr>
    <w:r>
      <w:rPr>
        <w:rFonts w:asciiTheme="minorHAnsi" w:hAnsiTheme="minorHAnsi" w:cstheme="minorHAnsi"/>
        <w:lang w:eastAsia="pt-PT"/>
      </w:rPr>
      <w:t xml:space="preserve"> </w:t>
    </w:r>
    <w:r w:rsidR="00F137AE" w:rsidRPr="00F137AE">
      <w:rPr>
        <w:rFonts w:asciiTheme="minorHAnsi" w:hAnsiTheme="minorHAnsi" w:cstheme="minorHAnsi"/>
        <w:noProof/>
        <w:lang w:eastAsia="pt-PT"/>
      </w:rPr>
      <w:drawing>
        <wp:inline distT="0" distB="0" distL="0" distR="0" wp14:anchorId="480BEB7F" wp14:editId="54D7EDED">
          <wp:extent cx="1126772" cy="704850"/>
          <wp:effectExtent l="0" t="0" r="0" b="0"/>
          <wp:docPr id="166707674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6744" name="Picture 1" descr="A black and white logo&#10;&#10;AI-generated content may be incorrect."/>
                  <pic:cNvPicPr/>
                </pic:nvPicPr>
                <pic:blipFill>
                  <a:blip r:embed="rId1"/>
                  <a:stretch>
                    <a:fillRect/>
                  </a:stretch>
                </pic:blipFill>
                <pic:spPr>
                  <a:xfrm>
                    <a:off x="0" y="0"/>
                    <a:ext cx="1196623" cy="748545"/>
                  </a:xfrm>
                  <a:prstGeom prst="rect">
                    <a:avLst/>
                  </a:prstGeom>
                </pic:spPr>
              </pic:pic>
            </a:graphicData>
          </a:graphic>
        </wp:inline>
      </w:drawing>
    </w:r>
    <w:r>
      <w:rPr>
        <w:rFonts w:asciiTheme="minorHAnsi" w:hAnsiTheme="minorHAnsi" w:cstheme="minorHAnsi"/>
        <w:lang w:eastAsia="pt-PT"/>
      </w:rPr>
      <w:t xml:space="preserve">                                                                                       </w:t>
    </w:r>
    <w:r w:rsidR="00B42D1F" w:rsidRPr="009E3E11">
      <w:rPr>
        <w:rFonts w:asciiTheme="minorHAnsi" w:hAnsiTheme="minorHAnsi" w:cstheme="minorHAnsi"/>
        <w:lang w:eastAsia="pt-PT"/>
      </w:rPr>
      <w:t>[</w:t>
    </w:r>
    <w:r w:rsidR="00B42D1F" w:rsidRPr="009E3E11">
      <w:rPr>
        <w:rFonts w:asciiTheme="minorHAnsi" w:hAnsiTheme="minorHAnsi" w:cstheme="minorHAnsi"/>
      </w:rPr>
      <w:t>Espaço para logotipo do parceiro]</w:t>
    </w:r>
  </w:p>
  <w:p w14:paraId="6D9AF9A9" w14:textId="77777777" w:rsidR="00905CFB" w:rsidRDefault="00905CFB" w:rsidP="005B6974">
    <w:pPr>
      <w:rPr>
        <w:rFonts w:asciiTheme="minorHAnsi" w:hAnsiTheme="minorHAnsi" w:cs="Arial"/>
        <w:b/>
        <w:bCs/>
        <w:caps/>
        <w:color w:val="595959" w:themeColor="text1" w:themeTint="A6"/>
        <w:lang w:eastAsia="pt-PT"/>
      </w:rPr>
    </w:pPr>
  </w:p>
  <w:p w14:paraId="1BA61069" w14:textId="77777777" w:rsidR="00D366A7" w:rsidRDefault="00D366A7" w:rsidP="00F30DCF">
    <w:pPr>
      <w:ind w:left="-284"/>
      <w:rPr>
        <w:rFonts w:asciiTheme="minorHAnsi" w:hAnsiTheme="minorHAnsi" w:cs="Arial"/>
        <w:b/>
        <w:bCs/>
        <w:caps/>
        <w:color w:val="595959" w:themeColor="text1" w:themeTint="A6"/>
        <w:lang w:eastAsia="pt-PT"/>
      </w:rPr>
    </w:pPr>
  </w:p>
  <w:p w14:paraId="0ACAAB11" w14:textId="31581839" w:rsidR="00F30DCF" w:rsidRPr="00F30DCF" w:rsidRDefault="00F30DCF" w:rsidP="00F30DCF">
    <w:pPr>
      <w:ind w:left="-284"/>
      <w:rPr>
        <w:rFonts w:asciiTheme="minorHAnsi" w:hAnsiTheme="minorHAnsi" w:cs="Arial"/>
        <w:b/>
        <w:bCs/>
        <w:caps/>
        <w:color w:val="595959" w:themeColor="text1" w:themeTint="A6"/>
        <w:lang w:eastAsia="pt-PT"/>
      </w:rPr>
    </w:pPr>
    <w:r w:rsidRPr="00F30DCF">
      <w:rPr>
        <w:rFonts w:asciiTheme="minorHAnsi" w:hAnsiTheme="minorHAnsi" w:cs="Arial"/>
        <w:b/>
        <w:bCs/>
        <w:caps/>
        <w:color w:val="595959" w:themeColor="text1" w:themeTint="A6"/>
        <w:lang w:eastAsia="pt-PT"/>
      </w:rPr>
      <w:t xml:space="preserve">Protocolo | n.º </w:t>
    </w:r>
    <w:r w:rsidRPr="00F30DCF">
      <w:rPr>
        <w:rFonts w:asciiTheme="minorHAnsi" w:hAnsiTheme="minorHAnsi" w:cs="Arial"/>
        <w:b/>
        <w:bCs/>
        <w:caps/>
        <w:color w:val="595959" w:themeColor="text1" w:themeTint="A6"/>
        <w:lang w:eastAsia="pt-PT"/>
      </w:rPr>
      <w:fldChar w:fldCharType="begin"/>
    </w:r>
    <w:r w:rsidRPr="00F30DCF">
      <w:rPr>
        <w:rFonts w:asciiTheme="minorHAnsi" w:hAnsiTheme="minorHAnsi" w:cs="Arial"/>
        <w:b/>
        <w:bCs/>
        <w:caps/>
        <w:color w:val="595959" w:themeColor="text1" w:themeTint="A6"/>
        <w:lang w:eastAsia="pt-PT"/>
      </w:rPr>
      <w:instrText xml:space="preserve"> DOCPROPERTY "FSC#CONFIGLOCALAMA@2305.100:DOC_NumeroProc" \* MERGEFORMAT </w:instrText>
    </w:r>
    <w:r w:rsidRPr="00F30DCF">
      <w:rPr>
        <w:rFonts w:asciiTheme="minorHAnsi" w:hAnsiTheme="minorHAnsi" w:cs="Arial"/>
        <w:b/>
        <w:bCs/>
        <w:caps/>
        <w:color w:val="595959" w:themeColor="text1" w:themeTint="A6"/>
        <w:lang w:eastAsia="pt-PT"/>
      </w:rPr>
      <w:fldChar w:fldCharType="end"/>
    </w:r>
    <w:r w:rsidRPr="00F30DCF">
      <w:rPr>
        <w:rFonts w:asciiTheme="minorHAnsi" w:hAnsiTheme="minorHAnsi" w:cs="Arial"/>
        <w:b/>
        <w:bCs/>
        <w:caps/>
        <w:color w:val="595959" w:themeColor="text1" w:themeTint="A6"/>
        <w:lang w:eastAsia="pt-PT"/>
      </w:rPr>
      <w:t>/</w:t>
    </w:r>
    <w:r w:rsidRPr="00F30DCF">
      <w:rPr>
        <w:rFonts w:asciiTheme="minorHAnsi" w:hAnsiTheme="minorHAnsi" w:cs="Arial"/>
        <w:b/>
        <w:bCs/>
        <w:caps/>
        <w:color w:val="595959" w:themeColor="text1" w:themeTint="A6"/>
        <w:lang w:eastAsia="pt-PT"/>
      </w:rPr>
      <w:fldChar w:fldCharType="begin"/>
    </w:r>
    <w:r w:rsidRPr="00F30DCF">
      <w:rPr>
        <w:rFonts w:asciiTheme="minorHAnsi" w:hAnsiTheme="minorHAnsi" w:cs="Arial"/>
        <w:b/>
        <w:bCs/>
        <w:caps/>
        <w:color w:val="595959" w:themeColor="text1" w:themeTint="A6"/>
        <w:lang w:eastAsia="pt-PT"/>
      </w:rPr>
      <w:instrText xml:space="preserve"> DOCPROPERTY "FSC#CONFIGLOCALAMA@2305.100:DOC_AnoProcesso" \* MERGEFORMAT </w:instrText>
    </w:r>
    <w:r w:rsidRPr="00F30DCF">
      <w:rPr>
        <w:rFonts w:asciiTheme="minorHAnsi" w:hAnsiTheme="minorHAnsi" w:cs="Arial"/>
        <w:b/>
        <w:bCs/>
        <w:caps/>
        <w:color w:val="595959" w:themeColor="text1" w:themeTint="A6"/>
        <w:lang w:eastAsia="pt-PT"/>
      </w:rPr>
      <w:fldChar w:fldCharType="end"/>
    </w:r>
    <w:r w:rsidRPr="00F30DCF">
      <w:rPr>
        <w:rFonts w:asciiTheme="minorHAnsi" w:hAnsiTheme="minorHAnsi" w:cs="Arial"/>
        <w:b/>
        <w:bCs/>
        <w:caps/>
        <w:color w:val="595959" w:themeColor="text1" w:themeTint="A6"/>
        <w:lang w:eastAsia="pt-PT"/>
      </w:rPr>
      <w:t>-</w:t>
    </w:r>
    <w:r w:rsidR="00413A03">
      <w:rPr>
        <w:rFonts w:asciiTheme="minorHAnsi" w:hAnsiTheme="minorHAnsi" w:cs="Arial"/>
        <w:b/>
        <w:bCs/>
        <w:caps/>
        <w:color w:val="595959" w:themeColor="text1" w:themeTint="A6"/>
        <w:lang w:eastAsia="pt-PT"/>
      </w:rPr>
      <w:t>ARTE</w:t>
    </w:r>
    <w:r w:rsidRPr="00F30DCF">
      <w:rPr>
        <w:rFonts w:asciiTheme="minorHAnsi" w:hAnsiTheme="minorHAnsi" w:cs="Arial"/>
        <w:b/>
        <w:bCs/>
        <w:caps/>
        <w:color w:val="595959" w:themeColor="text1" w:themeTint="A6"/>
        <w:lang w:eastAsia="pt-PT"/>
      </w:rPr>
      <w:t xml:space="preserve"> </w:t>
    </w:r>
  </w:p>
  <w:p w14:paraId="250DA9D4" w14:textId="77777777" w:rsidR="00FF3F4F" w:rsidRDefault="001940CE" w:rsidP="000D5D46">
    <w:pPr>
      <w:ind w:left="-284"/>
      <w:jc w:val="both"/>
      <w:rPr>
        <w:rFonts w:asciiTheme="minorHAnsi" w:hAnsiTheme="minorHAnsi" w:cs="Arial"/>
        <w:b/>
        <w:bCs/>
        <w:caps/>
        <w:color w:val="595959" w:themeColor="text1" w:themeTint="A6"/>
        <w:lang w:eastAsia="pt-PT"/>
      </w:rPr>
    </w:pPr>
    <w:r>
      <w:rPr>
        <w:rFonts w:asciiTheme="minorHAnsi" w:hAnsiTheme="minorHAnsi" w:cs="Arial"/>
        <w:caps/>
        <w:noProof/>
        <w:color w:val="000000" w:themeColor="text1"/>
        <w:lang w:eastAsia="pt-PT"/>
      </w:rPr>
      <mc:AlternateContent>
        <mc:Choice Requires="wps">
          <w:drawing>
            <wp:anchor distT="4294967294" distB="4294967294" distL="114300" distR="114300" simplePos="0" relativeHeight="251663360" behindDoc="0" locked="0" layoutInCell="1" allowOverlap="1" wp14:anchorId="53014B37" wp14:editId="73AF6DAB">
              <wp:simplePos x="0" y="0"/>
              <wp:positionH relativeFrom="column">
                <wp:posOffset>-167005</wp:posOffset>
              </wp:positionH>
              <wp:positionV relativeFrom="paragraph">
                <wp:posOffset>81914</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49F4792" id="Straight Connector 2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" strokecolor="black [3040]" strokeweight=".25pt">
              <o:lock v:ext="edit" shapetype="f"/>
            </v:line>
          </w:pict>
        </mc:Fallback>
      </mc:AlternateContent>
    </w:r>
    <w:r w:rsidR="00540FD3" w:rsidRPr="0034309F">
      <w:rPr>
        <w:rFonts w:asciiTheme="minorHAnsi" w:hAnsiTheme="minorHAnsi" w:cs="Arial"/>
        <w:b/>
        <w:bCs/>
        <w:caps/>
        <w:color w:val="595959" w:themeColor="text1" w:themeTint="A6"/>
        <w:lang w:eastAsia="pt-PT"/>
      </w:rPr>
      <w:br/>
    </w:r>
    <w:r w:rsidR="008842FC">
      <w:rPr>
        <w:rFonts w:asciiTheme="minorHAnsi" w:hAnsiTheme="minorHAnsi" w:cs="Arial"/>
        <w:b/>
        <w:bCs/>
        <w:caps/>
        <w:color w:val="595959" w:themeColor="text1" w:themeTint="A6"/>
        <w:lang w:eastAsia="pt-PT"/>
      </w:rPr>
      <w:t xml:space="preserve">Protocolo entre a Agência para a </w:t>
    </w:r>
    <w:r w:rsidR="00D817C9">
      <w:rPr>
        <w:rFonts w:asciiTheme="minorHAnsi" w:hAnsiTheme="minorHAnsi" w:cs="Arial"/>
        <w:b/>
        <w:bCs/>
        <w:caps/>
        <w:color w:val="595959" w:themeColor="text1" w:themeTint="A6"/>
        <w:lang w:eastAsia="pt-PT"/>
      </w:rPr>
      <w:t>reforma tecnológica do estado</w:t>
    </w:r>
    <w:r w:rsidR="008842FC">
      <w:rPr>
        <w:rFonts w:asciiTheme="minorHAnsi" w:hAnsiTheme="minorHAnsi" w:cs="Arial"/>
        <w:b/>
        <w:bCs/>
        <w:caps/>
        <w:color w:val="595959" w:themeColor="text1" w:themeTint="A6"/>
        <w:lang w:eastAsia="pt-PT"/>
      </w:rPr>
      <w:t xml:space="preserve">, I.p. e </w:t>
    </w:r>
    <w:r w:rsidR="006501EE">
      <w:rPr>
        <w:rFonts w:asciiTheme="minorHAnsi" w:hAnsiTheme="minorHAnsi" w:cs="Arial"/>
        <w:b/>
        <w:bCs/>
        <w:caps/>
        <w:color w:val="595959" w:themeColor="text1" w:themeTint="A6"/>
        <w:lang w:eastAsia="pt-PT"/>
      </w:rPr>
      <w:t>________</w:t>
    </w:r>
    <w:r w:rsidR="00D006CB" w:rsidRPr="00D139C7">
      <w:rPr>
        <w:rFonts w:asciiTheme="minorHAnsi" w:hAnsiTheme="minorHAnsi" w:cs="Arial"/>
        <w:b/>
        <w:bCs/>
        <w:caps/>
        <w:color w:val="595959" w:themeColor="text1" w:themeTint="A6"/>
        <w:lang w:eastAsia="pt-PT"/>
      </w:rPr>
      <w:t>,</w:t>
    </w:r>
    <w:r w:rsidR="00D006CB">
      <w:rPr>
        <w:rFonts w:asciiTheme="minorHAnsi" w:hAnsiTheme="minorHAnsi" w:cs="Arial"/>
        <w:b/>
        <w:bCs/>
        <w:caps/>
        <w:color w:val="595959" w:themeColor="text1" w:themeTint="A6"/>
        <w:lang w:eastAsia="pt-PT"/>
      </w:rPr>
      <w:t xml:space="preserve"> </w:t>
    </w:r>
    <w:r w:rsidR="008842FC">
      <w:rPr>
        <w:rFonts w:asciiTheme="minorHAnsi" w:hAnsiTheme="minorHAnsi" w:cs="Arial"/>
        <w:b/>
        <w:bCs/>
        <w:caps/>
        <w:color w:val="595959" w:themeColor="text1" w:themeTint="A6"/>
        <w:lang w:eastAsia="pt-PT"/>
      </w:rPr>
      <w:t xml:space="preserve">para disponibilização de autenticação através de chave móvel digital </w:t>
    </w:r>
  </w:p>
  <w:p w14:paraId="197C24CC" w14:textId="049DF3D9" w:rsidR="00540FD3" w:rsidRDefault="00540FD3" w:rsidP="00F2545F">
    <w:pPr>
      <w:jc w:val="both"/>
      <w:rPr>
        <w:rFonts w:asciiTheme="minorHAnsi" w:hAnsiTheme="minorHAnsi" w:cs="Arial"/>
        <w:b/>
        <w:bCs/>
        <w:caps/>
        <w:color w:val="595959" w:themeColor="text1" w:themeTint="A6"/>
        <w:lang w:eastAsia="pt-PT"/>
      </w:rPr>
    </w:pPr>
  </w:p>
  <w:p w14:paraId="73FE8714" w14:textId="77777777" w:rsidR="00BA48B6" w:rsidRPr="00C13CB9" w:rsidRDefault="00BA48B6" w:rsidP="00F2545F">
    <w:pPr>
      <w:jc w:val="both"/>
      <w:rPr>
        <w:rFonts w:ascii="Arial" w:hAnsi="Arial" w:cs="Arial"/>
        <w:caps/>
        <w:color w:val="595959" w:themeColor="text1" w:themeTint="A6"/>
        <w:lang w:eastAsia="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9B8E" w14:textId="77777777" w:rsidR="006F3CFA" w:rsidRDefault="006F3CFA" w:rsidP="006F3CFA">
    <w:pPr>
      <w:ind w:left="-284"/>
      <w:rPr>
        <w:rFonts w:asciiTheme="minorHAnsi" w:hAnsiTheme="minorHAnsi" w:cs="Arial"/>
        <w:b/>
        <w:bCs/>
        <w:caps/>
        <w:color w:val="595959" w:themeColor="text1" w:themeTint="A6"/>
        <w:lang w:eastAsia="pt-PT"/>
      </w:rPr>
    </w:pPr>
  </w:p>
  <w:p w14:paraId="436D3E39" w14:textId="77777777" w:rsidR="006F3CFA" w:rsidRDefault="006F3CFA" w:rsidP="006F3CFA">
    <w:pPr>
      <w:ind w:left="-284"/>
      <w:rPr>
        <w:rFonts w:asciiTheme="minorHAnsi" w:hAnsiTheme="minorHAnsi" w:cs="Arial"/>
        <w:b/>
        <w:bCs/>
        <w:caps/>
        <w:color w:val="595959" w:themeColor="text1" w:themeTint="A6"/>
        <w:lang w:eastAsia="pt-PT"/>
      </w:rPr>
    </w:pPr>
  </w:p>
  <w:p w14:paraId="50F8EDEB" w14:textId="77777777" w:rsidR="006F3CFA" w:rsidRDefault="006F3CFA" w:rsidP="006F3CFA">
    <w:pPr>
      <w:ind w:left="-284"/>
      <w:rPr>
        <w:rFonts w:asciiTheme="minorHAnsi" w:hAnsiTheme="minorHAnsi" w:cs="Arial"/>
        <w:b/>
        <w:bCs/>
        <w:caps/>
        <w:color w:val="595959" w:themeColor="text1" w:themeTint="A6"/>
        <w:lang w:eastAsia="pt-PT"/>
      </w:rPr>
    </w:pPr>
  </w:p>
  <w:p w14:paraId="78CC3FB6" w14:textId="602E35FF" w:rsidR="006F3CFA" w:rsidRPr="0034309F" w:rsidRDefault="006F3CFA" w:rsidP="006F3CFA">
    <w:pPr>
      <w:ind w:left="-284"/>
      <w:rPr>
        <w:rFonts w:asciiTheme="minorHAnsi" w:hAnsiTheme="minorHAnsi" w:cs="Arial"/>
        <w:caps/>
        <w:color w:val="595959" w:themeColor="text1" w:themeTint="A6"/>
        <w:lang w:eastAsia="pt-PT"/>
      </w:rPr>
    </w:pPr>
    <w:r>
      <w:rPr>
        <w:rFonts w:asciiTheme="minorHAnsi" w:hAnsiTheme="minorHAnsi" w:cs="Arial"/>
        <w:b/>
        <w:bCs/>
        <w:caps/>
        <w:color w:val="595959" w:themeColor="text1" w:themeTint="A6"/>
        <w:lang w:eastAsia="pt-PT"/>
      </w:rPr>
      <w:t>Protocolo</w:t>
    </w:r>
    <w:r w:rsidRPr="0034309F">
      <w:rPr>
        <w:rFonts w:asciiTheme="minorHAnsi" w:hAnsiTheme="minorHAnsi" w:cs="Arial"/>
        <w:caps/>
        <w:color w:val="595959" w:themeColor="text1" w:themeTint="A6"/>
        <w:lang w:eastAsia="pt-PT"/>
      </w:rPr>
      <w:t xml:space="preserve"> | </w:t>
    </w:r>
    <w:r>
      <w:rPr>
        <w:rFonts w:asciiTheme="minorHAnsi" w:hAnsiTheme="minorHAnsi" w:cs="Arial"/>
        <w:caps/>
        <w:color w:val="595959" w:themeColor="text1" w:themeTint="A6"/>
        <w:lang w:eastAsia="pt-PT"/>
      </w:rPr>
      <w:t>n.º __/20-</w:t>
    </w:r>
    <w:r w:rsidR="00226D3E">
      <w:rPr>
        <w:rFonts w:asciiTheme="minorHAnsi" w:hAnsiTheme="minorHAnsi" w:cs="Arial"/>
        <w:caps/>
        <w:color w:val="595959" w:themeColor="text1" w:themeTint="A6"/>
        <w:lang w:eastAsia="pt-PT"/>
      </w:rPr>
      <w:t>ARTE</w:t>
    </w:r>
    <w:r>
      <w:rPr>
        <w:rFonts w:asciiTheme="minorHAnsi" w:hAnsiTheme="minorHAnsi" w:cs="Arial"/>
        <w:caps/>
        <w:color w:val="595959" w:themeColor="text1" w:themeTint="A6"/>
        <w:lang w:eastAsia="pt-PT"/>
      </w:rPr>
      <w:t xml:space="preserve"> </w:t>
    </w:r>
  </w:p>
  <w:p w14:paraId="4EB5262C" w14:textId="77777777" w:rsidR="006F3CFA" w:rsidRDefault="006F3CFA" w:rsidP="006F3CFA">
    <w:pPr>
      <w:ind w:left="-284"/>
      <w:jc w:val="both"/>
      <w:rPr>
        <w:rFonts w:asciiTheme="minorHAnsi" w:hAnsiTheme="minorHAnsi" w:cs="Arial"/>
        <w:b/>
        <w:bCs/>
        <w:caps/>
        <w:color w:val="595959" w:themeColor="text1" w:themeTint="A6"/>
        <w:lang w:eastAsia="pt-PT"/>
      </w:rPr>
    </w:pPr>
    <w:r>
      <w:rPr>
        <w:rFonts w:asciiTheme="minorHAnsi" w:hAnsiTheme="minorHAnsi" w:cs="Arial"/>
        <w:caps/>
        <w:noProof/>
        <w:color w:val="000000" w:themeColor="text1"/>
        <w:lang w:eastAsia="pt-PT"/>
      </w:rPr>
      <mc:AlternateContent>
        <mc:Choice Requires="wps">
          <w:drawing>
            <wp:anchor distT="4294967294" distB="4294967294" distL="114300" distR="114300" simplePos="0" relativeHeight="251670528" behindDoc="0" locked="0" layoutInCell="1" allowOverlap="1" wp14:anchorId="544F9416" wp14:editId="0BF0E93C">
              <wp:simplePos x="0" y="0"/>
              <wp:positionH relativeFrom="column">
                <wp:posOffset>-167005</wp:posOffset>
              </wp:positionH>
              <wp:positionV relativeFrom="paragraph">
                <wp:posOffset>81914</wp:posOffset>
              </wp:positionV>
              <wp:extent cx="6096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61DEB3" id="Straight Connector 1"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" strokecolor="black [3040]" strokeweight=".25pt">
              <o:lock v:ext="edit" shapetype="f"/>
            </v:line>
          </w:pict>
        </mc:Fallback>
      </mc:AlternateContent>
    </w:r>
    <w:r w:rsidRPr="0034309F">
      <w:rPr>
        <w:rFonts w:asciiTheme="minorHAnsi" w:hAnsiTheme="minorHAnsi" w:cs="Arial"/>
        <w:b/>
        <w:bCs/>
        <w:caps/>
        <w:color w:val="595959" w:themeColor="text1" w:themeTint="A6"/>
        <w:lang w:eastAsia="pt-PT"/>
      </w:rPr>
      <w:br/>
    </w:r>
    <w:r>
      <w:rPr>
        <w:rFonts w:asciiTheme="minorHAnsi" w:hAnsiTheme="minorHAnsi" w:cs="Arial"/>
        <w:b/>
        <w:bCs/>
        <w:caps/>
        <w:color w:val="595959" w:themeColor="text1" w:themeTint="A6"/>
        <w:lang w:eastAsia="pt-PT"/>
      </w:rPr>
      <w:t>Protocolo entre a Agência para a Modernização Administrativa, I.p. e ________</w:t>
    </w:r>
    <w:r w:rsidRPr="00D139C7">
      <w:rPr>
        <w:rFonts w:asciiTheme="minorHAnsi" w:hAnsiTheme="minorHAnsi" w:cs="Arial"/>
        <w:b/>
        <w:bCs/>
        <w:caps/>
        <w:color w:val="595959" w:themeColor="text1" w:themeTint="A6"/>
        <w:lang w:eastAsia="pt-PT"/>
      </w:rPr>
      <w:t>,</w:t>
    </w:r>
    <w:r>
      <w:rPr>
        <w:rFonts w:asciiTheme="minorHAnsi" w:hAnsiTheme="minorHAnsi" w:cs="Arial"/>
        <w:b/>
        <w:bCs/>
        <w:caps/>
        <w:color w:val="595959" w:themeColor="text1" w:themeTint="A6"/>
        <w:lang w:eastAsia="pt-PT"/>
      </w:rPr>
      <w:t xml:space="preserve"> para disponibilização de autenticação através de chave móvel digital </w:t>
    </w:r>
  </w:p>
  <w:p w14:paraId="168645F8" w14:textId="77777777" w:rsidR="006F3CFA" w:rsidRPr="00C13CB9" w:rsidRDefault="006F3CFA" w:rsidP="006F3CFA">
    <w:pPr>
      <w:ind w:left="-284"/>
      <w:rPr>
        <w:rFonts w:ascii="Arial" w:hAnsi="Arial" w:cs="Arial"/>
        <w:caps/>
        <w:color w:val="595959" w:themeColor="text1" w:themeTint="A6"/>
        <w:lang w:eastAsia="pt-PT"/>
      </w:rPr>
    </w:pPr>
    <w:r>
      <w:rPr>
        <w:rFonts w:ascii="Arial" w:hAnsi="Arial" w:cs="Arial"/>
        <w:caps/>
        <w:color w:val="595959" w:themeColor="text1" w:themeTint="A6"/>
        <w:lang w:eastAsia="pt-PT"/>
      </w:rPr>
      <w:br/>
    </w:r>
  </w:p>
  <w:p w14:paraId="383708B8" w14:textId="77777777" w:rsidR="006F3CFA" w:rsidRDefault="006F3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0EEA"/>
    <w:multiLevelType w:val="hybridMultilevel"/>
    <w:tmpl w:val="C8D2BCD0"/>
    <w:lvl w:ilvl="0" w:tplc="08160001">
      <w:start w:val="1"/>
      <w:numFmt w:val="bullet"/>
      <w:lvlText w:val=""/>
      <w:lvlJc w:val="left"/>
      <w:pPr>
        <w:ind w:left="436" w:hanging="360"/>
      </w:pPr>
      <w:rPr>
        <w:rFonts w:ascii="Symbol" w:hAnsi="Symbol" w:hint="default"/>
      </w:rPr>
    </w:lvl>
    <w:lvl w:ilvl="1" w:tplc="08160003" w:tentative="1">
      <w:start w:val="1"/>
      <w:numFmt w:val="bullet"/>
      <w:lvlText w:val="o"/>
      <w:lvlJc w:val="left"/>
      <w:pPr>
        <w:ind w:left="1156" w:hanging="360"/>
      </w:pPr>
      <w:rPr>
        <w:rFonts w:ascii="Courier New" w:hAnsi="Courier New" w:cs="Courier New" w:hint="default"/>
      </w:rPr>
    </w:lvl>
    <w:lvl w:ilvl="2" w:tplc="08160005" w:tentative="1">
      <w:start w:val="1"/>
      <w:numFmt w:val="bullet"/>
      <w:lvlText w:val=""/>
      <w:lvlJc w:val="left"/>
      <w:pPr>
        <w:ind w:left="1876" w:hanging="360"/>
      </w:pPr>
      <w:rPr>
        <w:rFonts w:ascii="Wingdings" w:hAnsi="Wingdings" w:hint="default"/>
      </w:rPr>
    </w:lvl>
    <w:lvl w:ilvl="3" w:tplc="08160001" w:tentative="1">
      <w:start w:val="1"/>
      <w:numFmt w:val="bullet"/>
      <w:lvlText w:val=""/>
      <w:lvlJc w:val="left"/>
      <w:pPr>
        <w:ind w:left="2596" w:hanging="360"/>
      </w:pPr>
      <w:rPr>
        <w:rFonts w:ascii="Symbol" w:hAnsi="Symbol" w:hint="default"/>
      </w:rPr>
    </w:lvl>
    <w:lvl w:ilvl="4" w:tplc="08160003" w:tentative="1">
      <w:start w:val="1"/>
      <w:numFmt w:val="bullet"/>
      <w:lvlText w:val="o"/>
      <w:lvlJc w:val="left"/>
      <w:pPr>
        <w:ind w:left="3316" w:hanging="360"/>
      </w:pPr>
      <w:rPr>
        <w:rFonts w:ascii="Courier New" w:hAnsi="Courier New" w:cs="Courier New" w:hint="default"/>
      </w:rPr>
    </w:lvl>
    <w:lvl w:ilvl="5" w:tplc="08160005" w:tentative="1">
      <w:start w:val="1"/>
      <w:numFmt w:val="bullet"/>
      <w:lvlText w:val=""/>
      <w:lvlJc w:val="left"/>
      <w:pPr>
        <w:ind w:left="4036" w:hanging="360"/>
      </w:pPr>
      <w:rPr>
        <w:rFonts w:ascii="Wingdings" w:hAnsi="Wingdings" w:hint="default"/>
      </w:rPr>
    </w:lvl>
    <w:lvl w:ilvl="6" w:tplc="08160001" w:tentative="1">
      <w:start w:val="1"/>
      <w:numFmt w:val="bullet"/>
      <w:lvlText w:val=""/>
      <w:lvlJc w:val="left"/>
      <w:pPr>
        <w:ind w:left="4756" w:hanging="360"/>
      </w:pPr>
      <w:rPr>
        <w:rFonts w:ascii="Symbol" w:hAnsi="Symbol" w:hint="default"/>
      </w:rPr>
    </w:lvl>
    <w:lvl w:ilvl="7" w:tplc="08160003" w:tentative="1">
      <w:start w:val="1"/>
      <w:numFmt w:val="bullet"/>
      <w:lvlText w:val="o"/>
      <w:lvlJc w:val="left"/>
      <w:pPr>
        <w:ind w:left="5476" w:hanging="360"/>
      </w:pPr>
      <w:rPr>
        <w:rFonts w:ascii="Courier New" w:hAnsi="Courier New" w:cs="Courier New" w:hint="default"/>
      </w:rPr>
    </w:lvl>
    <w:lvl w:ilvl="8" w:tplc="08160005" w:tentative="1">
      <w:start w:val="1"/>
      <w:numFmt w:val="bullet"/>
      <w:lvlText w:val=""/>
      <w:lvlJc w:val="left"/>
      <w:pPr>
        <w:ind w:left="6196" w:hanging="360"/>
      </w:pPr>
      <w:rPr>
        <w:rFonts w:ascii="Wingdings" w:hAnsi="Wingdings" w:hint="default"/>
      </w:rPr>
    </w:lvl>
  </w:abstractNum>
  <w:abstractNum w:abstractNumId="1" w15:restartNumberingAfterBreak="0">
    <w:nsid w:val="082F2C7B"/>
    <w:multiLevelType w:val="hybridMultilevel"/>
    <w:tmpl w:val="7B7CBEA8"/>
    <w:lvl w:ilvl="0" w:tplc="17DEFF16">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3" w15:restartNumberingAfterBreak="0">
    <w:nsid w:val="0E9A55F5"/>
    <w:multiLevelType w:val="hybridMultilevel"/>
    <w:tmpl w:val="254C50F6"/>
    <w:lvl w:ilvl="0" w:tplc="71F8D47C">
      <w:start w:val="1"/>
      <w:numFmt w:val="lowerLetter"/>
      <w:lvlText w:val="%1)"/>
      <w:lvlJc w:val="left"/>
      <w:pPr>
        <w:ind w:left="7884" w:hanging="360"/>
      </w:pPr>
      <w:rPr>
        <w:rFonts w:hint="default"/>
      </w:rPr>
    </w:lvl>
    <w:lvl w:ilvl="1" w:tplc="08160019" w:tentative="1">
      <w:start w:val="1"/>
      <w:numFmt w:val="lowerLetter"/>
      <w:lvlText w:val="%2."/>
      <w:lvlJc w:val="left"/>
      <w:pPr>
        <w:ind w:left="8604" w:hanging="360"/>
      </w:pPr>
    </w:lvl>
    <w:lvl w:ilvl="2" w:tplc="0816001B" w:tentative="1">
      <w:start w:val="1"/>
      <w:numFmt w:val="lowerRoman"/>
      <w:lvlText w:val="%3."/>
      <w:lvlJc w:val="right"/>
      <w:pPr>
        <w:ind w:left="9324" w:hanging="180"/>
      </w:pPr>
    </w:lvl>
    <w:lvl w:ilvl="3" w:tplc="0816000F" w:tentative="1">
      <w:start w:val="1"/>
      <w:numFmt w:val="decimal"/>
      <w:lvlText w:val="%4."/>
      <w:lvlJc w:val="left"/>
      <w:pPr>
        <w:ind w:left="10044" w:hanging="360"/>
      </w:pPr>
    </w:lvl>
    <w:lvl w:ilvl="4" w:tplc="08160019" w:tentative="1">
      <w:start w:val="1"/>
      <w:numFmt w:val="lowerLetter"/>
      <w:lvlText w:val="%5."/>
      <w:lvlJc w:val="left"/>
      <w:pPr>
        <w:ind w:left="10764" w:hanging="360"/>
      </w:pPr>
    </w:lvl>
    <w:lvl w:ilvl="5" w:tplc="0816001B" w:tentative="1">
      <w:start w:val="1"/>
      <w:numFmt w:val="lowerRoman"/>
      <w:lvlText w:val="%6."/>
      <w:lvlJc w:val="right"/>
      <w:pPr>
        <w:ind w:left="11484" w:hanging="180"/>
      </w:pPr>
    </w:lvl>
    <w:lvl w:ilvl="6" w:tplc="0816000F" w:tentative="1">
      <w:start w:val="1"/>
      <w:numFmt w:val="decimal"/>
      <w:lvlText w:val="%7."/>
      <w:lvlJc w:val="left"/>
      <w:pPr>
        <w:ind w:left="12204" w:hanging="360"/>
      </w:pPr>
    </w:lvl>
    <w:lvl w:ilvl="7" w:tplc="08160019" w:tentative="1">
      <w:start w:val="1"/>
      <w:numFmt w:val="lowerLetter"/>
      <w:lvlText w:val="%8."/>
      <w:lvlJc w:val="left"/>
      <w:pPr>
        <w:ind w:left="12924" w:hanging="360"/>
      </w:pPr>
    </w:lvl>
    <w:lvl w:ilvl="8" w:tplc="0816001B" w:tentative="1">
      <w:start w:val="1"/>
      <w:numFmt w:val="lowerRoman"/>
      <w:lvlText w:val="%9."/>
      <w:lvlJc w:val="right"/>
      <w:pPr>
        <w:ind w:left="13644" w:hanging="180"/>
      </w:pPr>
    </w:lvl>
  </w:abstractNum>
  <w:abstractNum w:abstractNumId="4" w15:restartNumberingAfterBreak="0">
    <w:nsid w:val="14095F46"/>
    <w:multiLevelType w:val="hybridMultilevel"/>
    <w:tmpl w:val="C9C88192"/>
    <w:lvl w:ilvl="0" w:tplc="51689222">
      <w:start w:val="1"/>
      <w:numFmt w:val="low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5" w15:restartNumberingAfterBreak="0">
    <w:nsid w:val="204D744A"/>
    <w:multiLevelType w:val="hybridMultilevel"/>
    <w:tmpl w:val="96A4B3E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7" w15:restartNumberingAfterBreak="0">
    <w:nsid w:val="2A2627BE"/>
    <w:multiLevelType w:val="hybridMultilevel"/>
    <w:tmpl w:val="2C0E6744"/>
    <w:lvl w:ilvl="0" w:tplc="5AACE740">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8" w15:restartNumberingAfterBreak="0">
    <w:nsid w:val="341E3217"/>
    <w:multiLevelType w:val="hybridMultilevel"/>
    <w:tmpl w:val="D250F33A"/>
    <w:lvl w:ilvl="0" w:tplc="2A9E5D80">
      <w:start w:val="1"/>
      <w:numFmt w:val="bullet"/>
      <w:lvlText w:val="̶"/>
      <w:lvlJc w:val="left"/>
      <w:pPr>
        <w:ind w:left="436"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0" w15:restartNumberingAfterBreak="0">
    <w:nsid w:val="40F1241C"/>
    <w:multiLevelType w:val="hybridMultilevel"/>
    <w:tmpl w:val="39AAA0D6"/>
    <w:lvl w:ilvl="0" w:tplc="E69EF518">
      <w:start w:val="1"/>
      <w:numFmt w:val="low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1" w15:restartNumberingAfterBreak="0">
    <w:nsid w:val="5F906D47"/>
    <w:multiLevelType w:val="hybridMultilevel"/>
    <w:tmpl w:val="FEB0324A"/>
    <w:lvl w:ilvl="0" w:tplc="08160001">
      <w:start w:val="1"/>
      <w:numFmt w:val="bullet"/>
      <w:lvlText w:val=""/>
      <w:lvlJc w:val="left"/>
      <w:pPr>
        <w:ind w:left="436" w:hanging="360"/>
      </w:pPr>
      <w:rPr>
        <w:rFonts w:ascii="Symbol" w:hAnsi="Symbol" w:hint="default"/>
      </w:rPr>
    </w:lvl>
    <w:lvl w:ilvl="1" w:tplc="08160003" w:tentative="1">
      <w:start w:val="1"/>
      <w:numFmt w:val="bullet"/>
      <w:lvlText w:val="o"/>
      <w:lvlJc w:val="left"/>
      <w:pPr>
        <w:ind w:left="1156" w:hanging="360"/>
      </w:pPr>
      <w:rPr>
        <w:rFonts w:ascii="Courier New" w:hAnsi="Courier New" w:cs="Courier New" w:hint="default"/>
      </w:rPr>
    </w:lvl>
    <w:lvl w:ilvl="2" w:tplc="08160005" w:tentative="1">
      <w:start w:val="1"/>
      <w:numFmt w:val="bullet"/>
      <w:lvlText w:val=""/>
      <w:lvlJc w:val="left"/>
      <w:pPr>
        <w:ind w:left="1876" w:hanging="360"/>
      </w:pPr>
      <w:rPr>
        <w:rFonts w:ascii="Wingdings" w:hAnsi="Wingdings" w:hint="default"/>
      </w:rPr>
    </w:lvl>
    <w:lvl w:ilvl="3" w:tplc="08160001" w:tentative="1">
      <w:start w:val="1"/>
      <w:numFmt w:val="bullet"/>
      <w:lvlText w:val=""/>
      <w:lvlJc w:val="left"/>
      <w:pPr>
        <w:ind w:left="2596" w:hanging="360"/>
      </w:pPr>
      <w:rPr>
        <w:rFonts w:ascii="Symbol" w:hAnsi="Symbol" w:hint="default"/>
      </w:rPr>
    </w:lvl>
    <w:lvl w:ilvl="4" w:tplc="08160003" w:tentative="1">
      <w:start w:val="1"/>
      <w:numFmt w:val="bullet"/>
      <w:lvlText w:val="o"/>
      <w:lvlJc w:val="left"/>
      <w:pPr>
        <w:ind w:left="3316" w:hanging="360"/>
      </w:pPr>
      <w:rPr>
        <w:rFonts w:ascii="Courier New" w:hAnsi="Courier New" w:cs="Courier New" w:hint="default"/>
      </w:rPr>
    </w:lvl>
    <w:lvl w:ilvl="5" w:tplc="08160005" w:tentative="1">
      <w:start w:val="1"/>
      <w:numFmt w:val="bullet"/>
      <w:lvlText w:val=""/>
      <w:lvlJc w:val="left"/>
      <w:pPr>
        <w:ind w:left="4036" w:hanging="360"/>
      </w:pPr>
      <w:rPr>
        <w:rFonts w:ascii="Wingdings" w:hAnsi="Wingdings" w:hint="default"/>
      </w:rPr>
    </w:lvl>
    <w:lvl w:ilvl="6" w:tplc="08160001" w:tentative="1">
      <w:start w:val="1"/>
      <w:numFmt w:val="bullet"/>
      <w:lvlText w:val=""/>
      <w:lvlJc w:val="left"/>
      <w:pPr>
        <w:ind w:left="4756" w:hanging="360"/>
      </w:pPr>
      <w:rPr>
        <w:rFonts w:ascii="Symbol" w:hAnsi="Symbol" w:hint="default"/>
      </w:rPr>
    </w:lvl>
    <w:lvl w:ilvl="7" w:tplc="08160003" w:tentative="1">
      <w:start w:val="1"/>
      <w:numFmt w:val="bullet"/>
      <w:lvlText w:val="o"/>
      <w:lvlJc w:val="left"/>
      <w:pPr>
        <w:ind w:left="5476" w:hanging="360"/>
      </w:pPr>
      <w:rPr>
        <w:rFonts w:ascii="Courier New" w:hAnsi="Courier New" w:cs="Courier New" w:hint="default"/>
      </w:rPr>
    </w:lvl>
    <w:lvl w:ilvl="8" w:tplc="08160005" w:tentative="1">
      <w:start w:val="1"/>
      <w:numFmt w:val="bullet"/>
      <w:lvlText w:val=""/>
      <w:lvlJc w:val="left"/>
      <w:pPr>
        <w:ind w:left="6196" w:hanging="360"/>
      </w:pPr>
      <w:rPr>
        <w:rFonts w:ascii="Wingdings" w:hAnsi="Wingdings" w:hint="default"/>
      </w:rPr>
    </w:lvl>
  </w:abstractNum>
  <w:abstractNum w:abstractNumId="12" w15:restartNumberingAfterBreak="0">
    <w:nsid w:val="787D2960"/>
    <w:multiLevelType w:val="hybridMultilevel"/>
    <w:tmpl w:val="065A05FC"/>
    <w:lvl w:ilvl="0" w:tplc="08160001">
      <w:start w:val="1"/>
      <w:numFmt w:val="bullet"/>
      <w:lvlText w:val=""/>
      <w:lvlJc w:val="left"/>
      <w:pPr>
        <w:ind w:left="360" w:hanging="360"/>
      </w:pPr>
      <w:rPr>
        <w:rFonts w:ascii="Symbol" w:hAnsi="Symbol"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 w15:restartNumberingAfterBreak="0">
    <w:nsid w:val="7C6D34B9"/>
    <w:multiLevelType w:val="hybridMultilevel"/>
    <w:tmpl w:val="BC06B520"/>
    <w:lvl w:ilvl="0" w:tplc="13B68626">
      <w:start w:val="1"/>
      <w:numFmt w:val="bullet"/>
      <w:lvlText w:val="-"/>
      <w:lvlJc w:val="left"/>
      <w:pPr>
        <w:ind w:left="436"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7D487AE1"/>
    <w:multiLevelType w:val="hybridMultilevel"/>
    <w:tmpl w:val="A4BAE95C"/>
    <w:lvl w:ilvl="0" w:tplc="0082EDC6">
      <w:start w:val="1"/>
      <w:numFmt w:val="bullet"/>
      <w:lvlText w:val=""/>
      <w:lvlJc w:val="left"/>
      <w:pPr>
        <w:ind w:left="720" w:hanging="360"/>
      </w:pPr>
      <w:rPr>
        <w:rFonts w:ascii="Symbol" w:hAnsi="Symbol" w:hint="default"/>
      </w:rPr>
    </w:lvl>
    <w:lvl w:ilvl="1" w:tplc="08160019" w:tentative="1">
      <w:start w:val="1"/>
      <w:numFmt w:val="bullet"/>
      <w:lvlText w:val="o"/>
      <w:lvlJc w:val="left"/>
      <w:pPr>
        <w:ind w:left="1440" w:hanging="360"/>
      </w:pPr>
      <w:rPr>
        <w:rFonts w:ascii="Courier New" w:hAnsi="Courier New" w:cs="Courier New" w:hint="default"/>
      </w:rPr>
    </w:lvl>
    <w:lvl w:ilvl="2" w:tplc="0816001B" w:tentative="1">
      <w:start w:val="1"/>
      <w:numFmt w:val="bullet"/>
      <w:lvlText w:val=""/>
      <w:lvlJc w:val="left"/>
      <w:pPr>
        <w:ind w:left="2160" w:hanging="360"/>
      </w:pPr>
      <w:rPr>
        <w:rFonts w:ascii="Wingdings" w:hAnsi="Wingdings" w:hint="default"/>
      </w:rPr>
    </w:lvl>
    <w:lvl w:ilvl="3" w:tplc="0816000F" w:tentative="1">
      <w:start w:val="1"/>
      <w:numFmt w:val="bullet"/>
      <w:lvlText w:val=""/>
      <w:lvlJc w:val="left"/>
      <w:pPr>
        <w:ind w:left="2880" w:hanging="360"/>
      </w:pPr>
      <w:rPr>
        <w:rFonts w:ascii="Symbol" w:hAnsi="Symbol" w:hint="default"/>
      </w:rPr>
    </w:lvl>
    <w:lvl w:ilvl="4" w:tplc="08160019" w:tentative="1">
      <w:start w:val="1"/>
      <w:numFmt w:val="bullet"/>
      <w:lvlText w:val="o"/>
      <w:lvlJc w:val="left"/>
      <w:pPr>
        <w:ind w:left="3600" w:hanging="360"/>
      </w:pPr>
      <w:rPr>
        <w:rFonts w:ascii="Courier New" w:hAnsi="Courier New" w:cs="Courier New" w:hint="default"/>
      </w:rPr>
    </w:lvl>
    <w:lvl w:ilvl="5" w:tplc="0816001B" w:tentative="1">
      <w:start w:val="1"/>
      <w:numFmt w:val="bullet"/>
      <w:lvlText w:val=""/>
      <w:lvlJc w:val="left"/>
      <w:pPr>
        <w:ind w:left="4320" w:hanging="360"/>
      </w:pPr>
      <w:rPr>
        <w:rFonts w:ascii="Wingdings" w:hAnsi="Wingdings" w:hint="default"/>
      </w:rPr>
    </w:lvl>
    <w:lvl w:ilvl="6" w:tplc="0816000F" w:tentative="1">
      <w:start w:val="1"/>
      <w:numFmt w:val="bullet"/>
      <w:lvlText w:val=""/>
      <w:lvlJc w:val="left"/>
      <w:pPr>
        <w:ind w:left="5040" w:hanging="360"/>
      </w:pPr>
      <w:rPr>
        <w:rFonts w:ascii="Symbol" w:hAnsi="Symbol" w:hint="default"/>
      </w:rPr>
    </w:lvl>
    <w:lvl w:ilvl="7" w:tplc="08160019" w:tentative="1">
      <w:start w:val="1"/>
      <w:numFmt w:val="bullet"/>
      <w:lvlText w:val="o"/>
      <w:lvlJc w:val="left"/>
      <w:pPr>
        <w:ind w:left="5760" w:hanging="360"/>
      </w:pPr>
      <w:rPr>
        <w:rFonts w:ascii="Courier New" w:hAnsi="Courier New" w:cs="Courier New" w:hint="default"/>
      </w:rPr>
    </w:lvl>
    <w:lvl w:ilvl="8" w:tplc="0816001B" w:tentative="1">
      <w:start w:val="1"/>
      <w:numFmt w:val="bullet"/>
      <w:lvlText w:val=""/>
      <w:lvlJc w:val="left"/>
      <w:pPr>
        <w:ind w:left="6480" w:hanging="360"/>
      </w:pPr>
      <w:rPr>
        <w:rFonts w:ascii="Wingdings" w:hAnsi="Wingdings" w:hint="default"/>
      </w:rPr>
    </w:lvl>
  </w:abstractNum>
  <w:num w:numId="1" w16cid:durableId="1963069240">
    <w:abstractNumId w:val="5"/>
  </w:num>
  <w:num w:numId="2" w16cid:durableId="348990927">
    <w:abstractNumId w:val="3"/>
  </w:num>
  <w:num w:numId="3" w16cid:durableId="1750495891">
    <w:abstractNumId w:val="14"/>
  </w:num>
  <w:num w:numId="4" w16cid:durableId="1410537615">
    <w:abstractNumId w:val="7"/>
  </w:num>
  <w:num w:numId="5" w16cid:durableId="707684013">
    <w:abstractNumId w:val="1"/>
  </w:num>
  <w:num w:numId="6" w16cid:durableId="1795321183">
    <w:abstractNumId w:val="12"/>
  </w:num>
  <w:num w:numId="7" w16cid:durableId="336225755">
    <w:abstractNumId w:val="10"/>
  </w:num>
  <w:num w:numId="8" w16cid:durableId="896630147">
    <w:abstractNumId w:val="11"/>
  </w:num>
  <w:num w:numId="9" w16cid:durableId="986056970">
    <w:abstractNumId w:val="0"/>
  </w:num>
  <w:num w:numId="10" w16cid:durableId="267741448">
    <w:abstractNumId w:val="13"/>
  </w:num>
  <w:num w:numId="11" w16cid:durableId="1588340550">
    <w:abstractNumId w:val="8"/>
  </w:num>
  <w:num w:numId="12" w16cid:durableId="2063164707">
    <w:abstractNumId w:val="4"/>
  </w:num>
  <w:num w:numId="13" w16cid:durableId="1041518347">
    <w:abstractNumId w:val="2"/>
  </w:num>
  <w:num w:numId="14" w16cid:durableId="776607134">
    <w:abstractNumId w:val="9"/>
  </w:num>
  <w:num w:numId="15" w16cid:durableId="2257256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F79"/>
    <w:rsid w:val="00021A14"/>
    <w:rsid w:val="00023003"/>
    <w:rsid w:val="00036AB0"/>
    <w:rsid w:val="000530E7"/>
    <w:rsid w:val="0005372C"/>
    <w:rsid w:val="00054DAF"/>
    <w:rsid w:val="00062296"/>
    <w:rsid w:val="00065B12"/>
    <w:rsid w:val="000672D6"/>
    <w:rsid w:val="00067BBC"/>
    <w:rsid w:val="00073712"/>
    <w:rsid w:val="00080DE6"/>
    <w:rsid w:val="000835A8"/>
    <w:rsid w:val="0009042F"/>
    <w:rsid w:val="000905EF"/>
    <w:rsid w:val="00092C9C"/>
    <w:rsid w:val="000948A8"/>
    <w:rsid w:val="00095C3B"/>
    <w:rsid w:val="000A4068"/>
    <w:rsid w:val="000A5E51"/>
    <w:rsid w:val="000B29B2"/>
    <w:rsid w:val="000B3D18"/>
    <w:rsid w:val="000B57F8"/>
    <w:rsid w:val="000C34BD"/>
    <w:rsid w:val="000D5D46"/>
    <w:rsid w:val="00122D87"/>
    <w:rsid w:val="001459E7"/>
    <w:rsid w:val="00147395"/>
    <w:rsid w:val="00162225"/>
    <w:rsid w:val="0016242C"/>
    <w:rsid w:val="00166318"/>
    <w:rsid w:val="0017137B"/>
    <w:rsid w:val="00177892"/>
    <w:rsid w:val="00181B8F"/>
    <w:rsid w:val="001940CE"/>
    <w:rsid w:val="001A0690"/>
    <w:rsid w:val="001B6608"/>
    <w:rsid w:val="001B74A9"/>
    <w:rsid w:val="001C6E70"/>
    <w:rsid w:val="001C7D8B"/>
    <w:rsid w:val="001D6857"/>
    <w:rsid w:val="001E01D3"/>
    <w:rsid w:val="001F39AF"/>
    <w:rsid w:val="001F52D6"/>
    <w:rsid w:val="001F67EB"/>
    <w:rsid w:val="001F76A4"/>
    <w:rsid w:val="00201292"/>
    <w:rsid w:val="0020269C"/>
    <w:rsid w:val="00205CB4"/>
    <w:rsid w:val="0021055C"/>
    <w:rsid w:val="002158C8"/>
    <w:rsid w:val="00224B60"/>
    <w:rsid w:val="00226D3E"/>
    <w:rsid w:val="0023710F"/>
    <w:rsid w:val="00243B8D"/>
    <w:rsid w:val="00256FB9"/>
    <w:rsid w:val="00266039"/>
    <w:rsid w:val="0027205F"/>
    <w:rsid w:val="00273E31"/>
    <w:rsid w:val="00285F0F"/>
    <w:rsid w:val="002A4572"/>
    <w:rsid w:val="002B1815"/>
    <w:rsid w:val="002B2703"/>
    <w:rsid w:val="002B76A7"/>
    <w:rsid w:val="002C1B62"/>
    <w:rsid w:val="002C4D4D"/>
    <w:rsid w:val="002D31C2"/>
    <w:rsid w:val="002D5E74"/>
    <w:rsid w:val="002E156D"/>
    <w:rsid w:val="002F2242"/>
    <w:rsid w:val="00304122"/>
    <w:rsid w:val="003071A6"/>
    <w:rsid w:val="003077FF"/>
    <w:rsid w:val="00310BF5"/>
    <w:rsid w:val="0034309F"/>
    <w:rsid w:val="003548D6"/>
    <w:rsid w:val="00355CD0"/>
    <w:rsid w:val="003634F3"/>
    <w:rsid w:val="00363EF7"/>
    <w:rsid w:val="00365B5C"/>
    <w:rsid w:val="00370F81"/>
    <w:rsid w:val="00373FE5"/>
    <w:rsid w:val="003808C7"/>
    <w:rsid w:val="0038649E"/>
    <w:rsid w:val="003B7784"/>
    <w:rsid w:val="003B7C74"/>
    <w:rsid w:val="003D246B"/>
    <w:rsid w:val="003D35F4"/>
    <w:rsid w:val="003D38E9"/>
    <w:rsid w:val="003E5E3C"/>
    <w:rsid w:val="003F261C"/>
    <w:rsid w:val="003F3723"/>
    <w:rsid w:val="003F61AF"/>
    <w:rsid w:val="003F7F9C"/>
    <w:rsid w:val="00413A03"/>
    <w:rsid w:val="0041469A"/>
    <w:rsid w:val="0042726B"/>
    <w:rsid w:val="00431E5C"/>
    <w:rsid w:val="00441BB2"/>
    <w:rsid w:val="00443380"/>
    <w:rsid w:val="004439C8"/>
    <w:rsid w:val="00447A11"/>
    <w:rsid w:val="00454DE1"/>
    <w:rsid w:val="004577F3"/>
    <w:rsid w:val="00462476"/>
    <w:rsid w:val="00462B28"/>
    <w:rsid w:val="00466CB0"/>
    <w:rsid w:val="0046762C"/>
    <w:rsid w:val="00474C6D"/>
    <w:rsid w:val="00486229"/>
    <w:rsid w:val="00494B84"/>
    <w:rsid w:val="004A5A9A"/>
    <w:rsid w:val="004A6012"/>
    <w:rsid w:val="004B294A"/>
    <w:rsid w:val="004B5DE9"/>
    <w:rsid w:val="004C324A"/>
    <w:rsid w:val="004D2F01"/>
    <w:rsid w:val="004D4FD6"/>
    <w:rsid w:val="004E3318"/>
    <w:rsid w:val="004E5D21"/>
    <w:rsid w:val="004F0506"/>
    <w:rsid w:val="004F0C42"/>
    <w:rsid w:val="0050035E"/>
    <w:rsid w:val="005019EA"/>
    <w:rsid w:val="00505A5F"/>
    <w:rsid w:val="00506636"/>
    <w:rsid w:val="00521563"/>
    <w:rsid w:val="00540FD3"/>
    <w:rsid w:val="0055662C"/>
    <w:rsid w:val="00557AB4"/>
    <w:rsid w:val="00572406"/>
    <w:rsid w:val="00583D51"/>
    <w:rsid w:val="005A1FD5"/>
    <w:rsid w:val="005A27AC"/>
    <w:rsid w:val="005B1A6F"/>
    <w:rsid w:val="005B3EA3"/>
    <w:rsid w:val="005B6974"/>
    <w:rsid w:val="005C2167"/>
    <w:rsid w:val="005C6832"/>
    <w:rsid w:val="005D0F21"/>
    <w:rsid w:val="005D1E21"/>
    <w:rsid w:val="005D61AD"/>
    <w:rsid w:val="005D6F01"/>
    <w:rsid w:val="005E118D"/>
    <w:rsid w:val="005E5E36"/>
    <w:rsid w:val="005E68CF"/>
    <w:rsid w:val="005F084A"/>
    <w:rsid w:val="00606C5B"/>
    <w:rsid w:val="006109E9"/>
    <w:rsid w:val="006151D6"/>
    <w:rsid w:val="00622744"/>
    <w:rsid w:val="006359B5"/>
    <w:rsid w:val="00640688"/>
    <w:rsid w:val="00640C83"/>
    <w:rsid w:val="00641F32"/>
    <w:rsid w:val="006501EE"/>
    <w:rsid w:val="00655584"/>
    <w:rsid w:val="00657822"/>
    <w:rsid w:val="00663A9D"/>
    <w:rsid w:val="00666B38"/>
    <w:rsid w:val="006B27FA"/>
    <w:rsid w:val="006B28BD"/>
    <w:rsid w:val="006B388D"/>
    <w:rsid w:val="006B459C"/>
    <w:rsid w:val="006B4692"/>
    <w:rsid w:val="006B6DCF"/>
    <w:rsid w:val="006C0BD2"/>
    <w:rsid w:val="006D5B2F"/>
    <w:rsid w:val="006D7D3E"/>
    <w:rsid w:val="006E5415"/>
    <w:rsid w:val="006E5A1B"/>
    <w:rsid w:val="006E7301"/>
    <w:rsid w:val="006F2631"/>
    <w:rsid w:val="006F3CFA"/>
    <w:rsid w:val="006F749E"/>
    <w:rsid w:val="007019DB"/>
    <w:rsid w:val="00720D4A"/>
    <w:rsid w:val="00726DBA"/>
    <w:rsid w:val="007323F7"/>
    <w:rsid w:val="00733AA6"/>
    <w:rsid w:val="00737F82"/>
    <w:rsid w:val="00743060"/>
    <w:rsid w:val="007473ED"/>
    <w:rsid w:val="0076374F"/>
    <w:rsid w:val="007637BF"/>
    <w:rsid w:val="00763E08"/>
    <w:rsid w:val="00771787"/>
    <w:rsid w:val="00772B9F"/>
    <w:rsid w:val="00773828"/>
    <w:rsid w:val="00774DC7"/>
    <w:rsid w:val="00782499"/>
    <w:rsid w:val="007906B5"/>
    <w:rsid w:val="00796B46"/>
    <w:rsid w:val="007A09CA"/>
    <w:rsid w:val="007A5C6C"/>
    <w:rsid w:val="007B00FD"/>
    <w:rsid w:val="007B6344"/>
    <w:rsid w:val="007C4D24"/>
    <w:rsid w:val="007D2291"/>
    <w:rsid w:val="00801617"/>
    <w:rsid w:val="00803830"/>
    <w:rsid w:val="00833E1A"/>
    <w:rsid w:val="00850DCC"/>
    <w:rsid w:val="00880430"/>
    <w:rsid w:val="008842FC"/>
    <w:rsid w:val="00884F37"/>
    <w:rsid w:val="00886E71"/>
    <w:rsid w:val="00893A76"/>
    <w:rsid w:val="00897B32"/>
    <w:rsid w:val="008B273F"/>
    <w:rsid w:val="008B487A"/>
    <w:rsid w:val="008C09FB"/>
    <w:rsid w:val="008C1AB6"/>
    <w:rsid w:val="008C5185"/>
    <w:rsid w:val="008D4EE3"/>
    <w:rsid w:val="008E0AEC"/>
    <w:rsid w:val="008E1F9B"/>
    <w:rsid w:val="008E2862"/>
    <w:rsid w:val="008E37F2"/>
    <w:rsid w:val="008F10F2"/>
    <w:rsid w:val="008F6A07"/>
    <w:rsid w:val="00905CFB"/>
    <w:rsid w:val="00906138"/>
    <w:rsid w:val="0093494C"/>
    <w:rsid w:val="009372D4"/>
    <w:rsid w:val="00940214"/>
    <w:rsid w:val="009414E2"/>
    <w:rsid w:val="0094559C"/>
    <w:rsid w:val="00956C86"/>
    <w:rsid w:val="00971DE4"/>
    <w:rsid w:val="00975E96"/>
    <w:rsid w:val="00980753"/>
    <w:rsid w:val="00980786"/>
    <w:rsid w:val="00992600"/>
    <w:rsid w:val="00995920"/>
    <w:rsid w:val="00995F79"/>
    <w:rsid w:val="009A41ED"/>
    <w:rsid w:val="009B3450"/>
    <w:rsid w:val="009B3F6B"/>
    <w:rsid w:val="009B4044"/>
    <w:rsid w:val="009C69C2"/>
    <w:rsid w:val="00A0128D"/>
    <w:rsid w:val="00A028FA"/>
    <w:rsid w:val="00A17CDB"/>
    <w:rsid w:val="00A22F20"/>
    <w:rsid w:val="00A24275"/>
    <w:rsid w:val="00A3360E"/>
    <w:rsid w:val="00A412A2"/>
    <w:rsid w:val="00A55CC8"/>
    <w:rsid w:val="00A575D8"/>
    <w:rsid w:val="00A61B63"/>
    <w:rsid w:val="00A678DB"/>
    <w:rsid w:val="00A75759"/>
    <w:rsid w:val="00A879BD"/>
    <w:rsid w:val="00AA7799"/>
    <w:rsid w:val="00AC1708"/>
    <w:rsid w:val="00AC2658"/>
    <w:rsid w:val="00AC4FE2"/>
    <w:rsid w:val="00AD1ED4"/>
    <w:rsid w:val="00AD23D7"/>
    <w:rsid w:val="00AE2D3C"/>
    <w:rsid w:val="00AE4745"/>
    <w:rsid w:val="00AF15CD"/>
    <w:rsid w:val="00AF25F0"/>
    <w:rsid w:val="00AF26EA"/>
    <w:rsid w:val="00AF5156"/>
    <w:rsid w:val="00AF5F3E"/>
    <w:rsid w:val="00B038D2"/>
    <w:rsid w:val="00B05C36"/>
    <w:rsid w:val="00B07F0C"/>
    <w:rsid w:val="00B129C3"/>
    <w:rsid w:val="00B33993"/>
    <w:rsid w:val="00B36565"/>
    <w:rsid w:val="00B42D1F"/>
    <w:rsid w:val="00B44BEA"/>
    <w:rsid w:val="00B47B32"/>
    <w:rsid w:val="00B602ED"/>
    <w:rsid w:val="00B60FC0"/>
    <w:rsid w:val="00B77792"/>
    <w:rsid w:val="00B86802"/>
    <w:rsid w:val="00B9099D"/>
    <w:rsid w:val="00B9479E"/>
    <w:rsid w:val="00B97303"/>
    <w:rsid w:val="00BA48B6"/>
    <w:rsid w:val="00BA7951"/>
    <w:rsid w:val="00BB0A39"/>
    <w:rsid w:val="00BB1C88"/>
    <w:rsid w:val="00BC03CB"/>
    <w:rsid w:val="00BC063F"/>
    <w:rsid w:val="00BC4076"/>
    <w:rsid w:val="00BD1A3C"/>
    <w:rsid w:val="00BD274D"/>
    <w:rsid w:val="00BD59E4"/>
    <w:rsid w:val="00BD6A54"/>
    <w:rsid w:val="00BE7283"/>
    <w:rsid w:val="00BF1A1B"/>
    <w:rsid w:val="00BF1A95"/>
    <w:rsid w:val="00BF1DF8"/>
    <w:rsid w:val="00C01D13"/>
    <w:rsid w:val="00C02A19"/>
    <w:rsid w:val="00C11821"/>
    <w:rsid w:val="00C13CB9"/>
    <w:rsid w:val="00C20061"/>
    <w:rsid w:val="00C20B3F"/>
    <w:rsid w:val="00C25D80"/>
    <w:rsid w:val="00C302AC"/>
    <w:rsid w:val="00C323E9"/>
    <w:rsid w:val="00C36532"/>
    <w:rsid w:val="00C37988"/>
    <w:rsid w:val="00C40526"/>
    <w:rsid w:val="00C5664F"/>
    <w:rsid w:val="00C64CDA"/>
    <w:rsid w:val="00C73E49"/>
    <w:rsid w:val="00C765B1"/>
    <w:rsid w:val="00C77CD8"/>
    <w:rsid w:val="00C92990"/>
    <w:rsid w:val="00C97149"/>
    <w:rsid w:val="00CA76CF"/>
    <w:rsid w:val="00CC4323"/>
    <w:rsid w:val="00CD0E1D"/>
    <w:rsid w:val="00CD3947"/>
    <w:rsid w:val="00CD3B81"/>
    <w:rsid w:val="00CE304C"/>
    <w:rsid w:val="00CF2184"/>
    <w:rsid w:val="00D006CB"/>
    <w:rsid w:val="00D10354"/>
    <w:rsid w:val="00D10D32"/>
    <w:rsid w:val="00D139C7"/>
    <w:rsid w:val="00D22C75"/>
    <w:rsid w:val="00D244BB"/>
    <w:rsid w:val="00D2792E"/>
    <w:rsid w:val="00D366A7"/>
    <w:rsid w:val="00D50A93"/>
    <w:rsid w:val="00D53F69"/>
    <w:rsid w:val="00D62B02"/>
    <w:rsid w:val="00D671AF"/>
    <w:rsid w:val="00D817C9"/>
    <w:rsid w:val="00D83892"/>
    <w:rsid w:val="00D83FB3"/>
    <w:rsid w:val="00D87017"/>
    <w:rsid w:val="00D9171F"/>
    <w:rsid w:val="00D9291B"/>
    <w:rsid w:val="00D94721"/>
    <w:rsid w:val="00DA0DCC"/>
    <w:rsid w:val="00DA35AE"/>
    <w:rsid w:val="00DB18E0"/>
    <w:rsid w:val="00DB3546"/>
    <w:rsid w:val="00DB4563"/>
    <w:rsid w:val="00DC30F2"/>
    <w:rsid w:val="00DC6724"/>
    <w:rsid w:val="00DD2B52"/>
    <w:rsid w:val="00DD587F"/>
    <w:rsid w:val="00DE3294"/>
    <w:rsid w:val="00E017F0"/>
    <w:rsid w:val="00E042E3"/>
    <w:rsid w:val="00E14425"/>
    <w:rsid w:val="00E144FA"/>
    <w:rsid w:val="00E154DA"/>
    <w:rsid w:val="00E23FAA"/>
    <w:rsid w:val="00E31537"/>
    <w:rsid w:val="00E468EB"/>
    <w:rsid w:val="00E55BCB"/>
    <w:rsid w:val="00E6066B"/>
    <w:rsid w:val="00E61041"/>
    <w:rsid w:val="00E6785F"/>
    <w:rsid w:val="00E75215"/>
    <w:rsid w:val="00E90BDB"/>
    <w:rsid w:val="00E90C12"/>
    <w:rsid w:val="00EA5369"/>
    <w:rsid w:val="00EA78F5"/>
    <w:rsid w:val="00EB18A8"/>
    <w:rsid w:val="00EC2165"/>
    <w:rsid w:val="00ED0018"/>
    <w:rsid w:val="00EE1798"/>
    <w:rsid w:val="00EE2577"/>
    <w:rsid w:val="00F06181"/>
    <w:rsid w:val="00F137AE"/>
    <w:rsid w:val="00F14273"/>
    <w:rsid w:val="00F23733"/>
    <w:rsid w:val="00F2545F"/>
    <w:rsid w:val="00F26EC4"/>
    <w:rsid w:val="00F30DCF"/>
    <w:rsid w:val="00F45609"/>
    <w:rsid w:val="00F51B5C"/>
    <w:rsid w:val="00F54AD9"/>
    <w:rsid w:val="00F67A9E"/>
    <w:rsid w:val="00F746B1"/>
    <w:rsid w:val="00F774B0"/>
    <w:rsid w:val="00F8382D"/>
    <w:rsid w:val="00F92A99"/>
    <w:rsid w:val="00F94278"/>
    <w:rsid w:val="00FA0811"/>
    <w:rsid w:val="00FA429C"/>
    <w:rsid w:val="00FB143F"/>
    <w:rsid w:val="00FB2E0C"/>
    <w:rsid w:val="00FB67E7"/>
    <w:rsid w:val="00FC4103"/>
    <w:rsid w:val="00FC7B1E"/>
    <w:rsid w:val="00FE132F"/>
    <w:rsid w:val="00FF3F4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0C3F3"/>
  <w15:docId w15:val="{3D706C71-92BC-4FBE-A715-9D6DEA74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F79"/>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F79"/>
    <w:pPr>
      <w:tabs>
        <w:tab w:val="center" w:pos="4252"/>
        <w:tab w:val="right" w:pos="8504"/>
      </w:tabs>
    </w:pPr>
  </w:style>
  <w:style w:type="character" w:customStyle="1" w:styleId="HeaderChar">
    <w:name w:val="Header Char"/>
    <w:basedOn w:val="DefaultParagraphFont"/>
    <w:link w:val="Header"/>
    <w:uiPriority w:val="99"/>
    <w:rsid w:val="00995F79"/>
    <w:rPr>
      <w:rFonts w:ascii="Calibri" w:hAnsi="Calibri" w:cs="Times New Roman"/>
    </w:rPr>
  </w:style>
  <w:style w:type="paragraph" w:styleId="Footer">
    <w:name w:val="footer"/>
    <w:basedOn w:val="Normal"/>
    <w:link w:val="FooterChar"/>
    <w:uiPriority w:val="99"/>
    <w:unhideWhenUsed/>
    <w:rsid w:val="00995F79"/>
    <w:pPr>
      <w:tabs>
        <w:tab w:val="center" w:pos="4252"/>
        <w:tab w:val="right" w:pos="8504"/>
      </w:tabs>
    </w:pPr>
  </w:style>
  <w:style w:type="character" w:customStyle="1" w:styleId="FooterChar">
    <w:name w:val="Footer Char"/>
    <w:basedOn w:val="DefaultParagraphFont"/>
    <w:link w:val="Footer"/>
    <w:uiPriority w:val="99"/>
    <w:rsid w:val="00995F79"/>
    <w:rPr>
      <w:rFonts w:ascii="Calibri" w:hAnsi="Calibri" w:cs="Times New Roman"/>
    </w:rPr>
  </w:style>
  <w:style w:type="paragraph" w:styleId="BalloonText">
    <w:name w:val="Balloon Text"/>
    <w:basedOn w:val="Normal"/>
    <w:link w:val="BalloonTextChar"/>
    <w:uiPriority w:val="99"/>
    <w:semiHidden/>
    <w:unhideWhenUsed/>
    <w:rsid w:val="00995F79"/>
    <w:rPr>
      <w:rFonts w:ascii="Tahoma" w:hAnsi="Tahoma" w:cs="Tahoma"/>
      <w:sz w:val="16"/>
      <w:szCs w:val="16"/>
    </w:rPr>
  </w:style>
  <w:style w:type="character" w:customStyle="1" w:styleId="BalloonTextChar">
    <w:name w:val="Balloon Text Char"/>
    <w:basedOn w:val="DefaultParagraphFont"/>
    <w:link w:val="BalloonText"/>
    <w:uiPriority w:val="99"/>
    <w:semiHidden/>
    <w:rsid w:val="00995F79"/>
    <w:rPr>
      <w:rFonts w:ascii="Tahoma" w:hAnsi="Tahoma" w:cs="Tahoma"/>
      <w:sz w:val="16"/>
      <w:szCs w:val="16"/>
    </w:rPr>
  </w:style>
  <w:style w:type="character" w:styleId="Hyperlink">
    <w:name w:val="Hyperlink"/>
    <w:basedOn w:val="DefaultParagraphFont"/>
    <w:uiPriority w:val="99"/>
    <w:unhideWhenUsed/>
    <w:rsid w:val="00995F79"/>
    <w:rPr>
      <w:color w:val="0000FF"/>
      <w:u w:val="single"/>
    </w:rPr>
  </w:style>
  <w:style w:type="table" w:styleId="TableGrid">
    <w:name w:val="Table Grid"/>
    <w:basedOn w:val="TableNormal"/>
    <w:uiPriority w:val="59"/>
    <w:rsid w:val="001E0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A0DCC"/>
    <w:pPr>
      <w:ind w:left="720"/>
      <w:jc w:val="both"/>
    </w:pPr>
  </w:style>
  <w:style w:type="paragraph" w:customStyle="1" w:styleId="Default">
    <w:name w:val="Default"/>
    <w:rsid w:val="00DA0DCC"/>
    <w:pPr>
      <w:autoSpaceDE w:val="0"/>
      <w:autoSpaceDN w:val="0"/>
      <w:adjustRightInd w:val="0"/>
      <w:spacing w:after="0" w:line="240" w:lineRule="auto"/>
      <w:jc w:val="both"/>
    </w:pPr>
    <w:rPr>
      <w:rFonts w:ascii="Verdana" w:eastAsia="Calibri" w:hAnsi="Verdana" w:cs="Verdana"/>
      <w:color w:val="000000"/>
      <w:sz w:val="24"/>
      <w:szCs w:val="24"/>
      <w:lang w:eastAsia="pt-PT"/>
    </w:rPr>
  </w:style>
  <w:style w:type="table" w:customStyle="1" w:styleId="Tabelacomgrelha1">
    <w:name w:val="Tabela com grelha1"/>
    <w:basedOn w:val="TableNormal"/>
    <w:next w:val="TableGrid"/>
    <w:rsid w:val="008E2862"/>
    <w:pPr>
      <w:spacing w:after="0" w:line="240" w:lineRule="auto"/>
    </w:pPr>
    <w:rPr>
      <w:rFonts w:ascii="Times New Roman" w:eastAsia="Times New Roman" w:hAnsi="Times New Roman" w:cs="Times New Roman"/>
      <w:sz w:val="20"/>
      <w:szCs w:val="20"/>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51B5C"/>
    <w:rPr>
      <w:sz w:val="16"/>
      <w:szCs w:val="16"/>
    </w:rPr>
  </w:style>
  <w:style w:type="paragraph" w:styleId="CommentText">
    <w:name w:val="annotation text"/>
    <w:basedOn w:val="Normal"/>
    <w:link w:val="CommentTextChar"/>
    <w:uiPriority w:val="99"/>
    <w:semiHidden/>
    <w:unhideWhenUsed/>
    <w:rsid w:val="00F51B5C"/>
    <w:rPr>
      <w:sz w:val="20"/>
      <w:szCs w:val="20"/>
    </w:rPr>
  </w:style>
  <w:style w:type="character" w:customStyle="1" w:styleId="CommentTextChar">
    <w:name w:val="Comment Text Char"/>
    <w:basedOn w:val="DefaultParagraphFont"/>
    <w:link w:val="CommentText"/>
    <w:uiPriority w:val="99"/>
    <w:semiHidden/>
    <w:rsid w:val="00F51B5C"/>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51B5C"/>
    <w:rPr>
      <w:b/>
      <w:bCs/>
    </w:rPr>
  </w:style>
  <w:style w:type="character" w:customStyle="1" w:styleId="CommentSubjectChar">
    <w:name w:val="Comment Subject Char"/>
    <w:basedOn w:val="CommentTextChar"/>
    <w:link w:val="CommentSubject"/>
    <w:uiPriority w:val="99"/>
    <w:semiHidden/>
    <w:rsid w:val="00F51B5C"/>
    <w:rPr>
      <w:rFonts w:ascii="Calibri" w:hAnsi="Calibri" w:cs="Times New Roman"/>
      <w:b/>
      <w:bCs/>
      <w:sz w:val="20"/>
      <w:szCs w:val="20"/>
    </w:rPr>
  </w:style>
  <w:style w:type="paragraph" w:styleId="Revision">
    <w:name w:val="Revision"/>
    <w:hidden/>
    <w:uiPriority w:val="99"/>
    <w:semiHidden/>
    <w:rsid w:val="00447A11"/>
    <w:pPr>
      <w:spacing w:after="0" w:line="240" w:lineRule="auto"/>
    </w:pPr>
    <w:rPr>
      <w:rFonts w:ascii="Calibri" w:hAnsi="Calibri" w:cs="Times New Roman"/>
    </w:rPr>
  </w:style>
  <w:style w:type="character" w:styleId="UnresolvedMention">
    <w:name w:val="Unresolved Mention"/>
    <w:basedOn w:val="DefaultParagraphFont"/>
    <w:uiPriority w:val="99"/>
    <w:semiHidden/>
    <w:unhideWhenUsed/>
    <w:rsid w:val="00F23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8720">
      <w:bodyDiv w:val="1"/>
      <w:marLeft w:val="0"/>
      <w:marRight w:val="0"/>
      <w:marTop w:val="0"/>
      <w:marBottom w:val="0"/>
      <w:divBdr>
        <w:top w:val="none" w:sz="0" w:space="0" w:color="auto"/>
        <w:left w:val="none" w:sz="0" w:space="0" w:color="auto"/>
        <w:bottom w:val="none" w:sz="0" w:space="0" w:color="auto"/>
        <w:right w:val="none" w:sz="0" w:space="0" w:color="auto"/>
      </w:divBdr>
    </w:div>
    <w:div w:id="139689863">
      <w:bodyDiv w:val="1"/>
      <w:marLeft w:val="0"/>
      <w:marRight w:val="0"/>
      <w:marTop w:val="0"/>
      <w:marBottom w:val="0"/>
      <w:divBdr>
        <w:top w:val="none" w:sz="0" w:space="0" w:color="auto"/>
        <w:left w:val="none" w:sz="0" w:space="0" w:color="auto"/>
        <w:bottom w:val="none" w:sz="0" w:space="0" w:color="auto"/>
        <w:right w:val="none" w:sz="0" w:space="0" w:color="auto"/>
      </w:divBdr>
    </w:div>
    <w:div w:id="472020269">
      <w:bodyDiv w:val="1"/>
      <w:marLeft w:val="0"/>
      <w:marRight w:val="0"/>
      <w:marTop w:val="0"/>
      <w:marBottom w:val="0"/>
      <w:divBdr>
        <w:top w:val="none" w:sz="0" w:space="0" w:color="auto"/>
        <w:left w:val="none" w:sz="0" w:space="0" w:color="auto"/>
        <w:bottom w:val="none" w:sz="0" w:space="0" w:color="auto"/>
        <w:right w:val="none" w:sz="0" w:space="0" w:color="auto"/>
      </w:divBdr>
    </w:div>
    <w:div w:id="603466583">
      <w:bodyDiv w:val="1"/>
      <w:marLeft w:val="0"/>
      <w:marRight w:val="0"/>
      <w:marTop w:val="0"/>
      <w:marBottom w:val="0"/>
      <w:divBdr>
        <w:top w:val="none" w:sz="0" w:space="0" w:color="auto"/>
        <w:left w:val="none" w:sz="0" w:space="0" w:color="auto"/>
        <w:bottom w:val="none" w:sz="0" w:space="0" w:color="auto"/>
        <w:right w:val="none" w:sz="0" w:space="0" w:color="auto"/>
      </w:divBdr>
    </w:div>
    <w:div w:id="174039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______@_______.p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dpo@ama.pt"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protocolos@ama.gov.pt"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f:fields xmlns:f="http://schemas.fabasoft.com/folio/2007/fields">
  <f:record>
    <f:field ref="objname" par="" text="AMA_Protocolo_CMD_Autenticação_Privados" edit="true"/>
    <f:field ref="objsubject" par="" text="" edit="true"/>
    <f:field ref="objcreatedby" par="" text="Joana Pires"/>
    <f:field ref="objcreatedat" par="" date="2022-01-11T14:47:45" text="11/01/2022 14:47:45"/>
    <f:field ref="objchangedby" par="" text="Joana Pires"/>
    <f:field ref="objmodifiedat" par="" date="2022-01-11T14:47:45" text="11/01/2022 14:47:45"/>
    <f:field ref="doc_FSCFOLIO_1_1001_FieldDocumentNumber" par="" text=""/>
    <f:field ref="doc_FSCFOLIO_1_1001_FieldSubject" par="" text="" edit="true"/>
    <f:field ref="FSCFOLIO_1_1001_FieldCurrentUser" par="" text="Joana Pires"/>
    <f:field ref="CCAPRECONFIG_15_1001_Objektname" par="" text="AMA_Protocolo_CMD_Autenticação_Privados" edit="true"/>
    <f:field ref="CCAPRECONFIG_15_1001_Objektname" par="" text="AMA_Protocolo_CMD_Autenticação_Privados" edit="true"/>
  </f:record>
  <f:display par="" text="General">
    <f:field ref="objname" text="Nome"/>
    <f:field ref="objsubject" text="Assunto"/>
    <f:field ref="objcreatedby" text="Criado por"/>
    <f:field ref="objcreatedat" text="Criado em/às"/>
    <f:field ref="objchangedby" text="Última alteração por"/>
    <f:field ref="objmodifiedat" text="Última alteração em/às"/>
    <f:field ref="FSCFOLIO_1_1001_FieldCurrentUser" text="Utilizador actual"/>
    <f:field ref="CCAPRECONFIG_15_1001_Objektname" text="Objektname"/>
  </f:display>
  <f:display par="" text="Carta em série">
    <f:field ref="doc_FSCFOLIO_1_1001_FieldDocumentNumber" text="Número do documento"/>
    <f:field ref="doc_FSCFOLIO_1_1001_FieldSubject" text="Assunto"/>
  </f:display>
</f:field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50F40CAF-1E6D-4236-B803-83A572A99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1656</Words>
  <Characters>8944</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António Cruz</dc:creator>
  <cp:lastModifiedBy>Joana Pires</cp:lastModifiedBy>
  <cp:revision>53</cp:revision>
  <cp:lastPrinted>2017-01-05T10:51:00Z</cp:lastPrinted>
  <dcterms:created xsi:type="dcterms:W3CDTF">2022-01-11T14:49:00Z</dcterms:created>
  <dcterms:modified xsi:type="dcterms:W3CDTF">2025-11-05T09:55:00Z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CONFIGLOCALAMA@2305.100:DOC_Entidades_NrFiscal">
    <vt:lpwstr/>
  </property>
  <property fmtid="{D5CDD505-2E9C-101B-9397-08002B2CF9AE}" pid="3" name="FSC#CONFIGLOCALAMA@2305.100:DOC_Responsavel_Assinatura_Utilizador">
    <vt:lpwstr/>
  </property>
  <property fmtid="{D5CDD505-2E9C-101B-9397-08002B2CF9AE}" pid="4" name="FSC#CONFIGLOCALAMA@2305.100:DOC_NumeroProc">
    <vt:lpwstr/>
  </property>
  <property fmtid="{D5CDD505-2E9C-101B-9397-08002B2CF9AE}" pid="5" name="FSC#CONFIGLOCALAMA@2305.100:DOC_Entidades_Shortname">
    <vt:lpwstr/>
  </property>
  <property fmtid="{D5CDD505-2E9C-101B-9397-08002B2CF9AE}" pid="6" name="FSC#CONFIGLOCALAMA@2305.100:DOC_AnoProcesso">
    <vt:lpwstr/>
  </property>
  <property fmtid="{D5CDD505-2E9C-101B-9397-08002B2CF9AE}" pid="7" name="FSC#CONFIGLOCALAMA@2305.100:DOC_Entidades_Rua_Processo">
    <vt:lpwstr/>
  </property>
  <property fmtid="{D5CDD505-2E9C-101B-9397-08002B2CF9AE}" pid="8" name="FSC#CONFIGLOCALAMA@2305.100:DOC_Responsavel_Assinatura_Posicao">
    <vt:lpwstr/>
  </property>
  <property fmtid="{D5CDD505-2E9C-101B-9397-08002B2CF9AE}" pid="9" name="FSC#CONFIGLOCALAMA@2305.100:DOC_RepresentanteLegal">
    <vt:lpwstr/>
  </property>
  <property fmtid="{D5CDD505-2E9C-101B-9397-08002B2CF9AE}" pid="10" name="FSC#CONFIGLOCALAMA@2305.100:DOC_CargoRepresentanteLegal">
    <vt:lpwstr/>
  </property>
  <property fmtid="{D5CDD505-2E9C-101B-9397-08002B2CF9AE}" pid="11" name="FSC#CONFIGLOCALAMA@2305.100:DOC_Missao">
    <vt:lpwstr/>
  </property>
  <property fmtid="{D5CDD505-2E9C-101B-9397-08002B2CF9AE}" pid="12" name="FSC#AMAAQUISICAOBENSESERVICOS@103.4800:Contrato_Nmr_Ano">
    <vt:lpwstr>/-AMA</vt:lpwstr>
  </property>
  <property fmtid="{D5CDD505-2E9C-101B-9397-08002B2CF9AE}" pid="13" name="FSC#MARCADORES@2019.101:DOC_Responsavel_NomeProprio">
    <vt:lpwstr/>
  </property>
  <property fmtid="{D5CDD505-2E9C-101B-9397-08002B2CF9AE}" pid="14" name="FSC#MARCADORES@2019.101:DOC_Responsavel_Apelido">
    <vt:lpwstr/>
  </property>
  <property fmtid="{D5CDD505-2E9C-101B-9397-08002B2CF9AE}" pid="15" name="FSC#MARCADORES@2019.101:DOC_Responsavel_Grupo_1_Nivel">
    <vt:lpwstr/>
  </property>
  <property fmtid="{D5CDD505-2E9C-101B-9397-08002B2CF9AE}" pid="16" name="FSC#MARCADORES@2019.101:DOC_Responsavel_Posicao1">
    <vt:lpwstr/>
  </property>
  <property fmtid="{D5CDD505-2E9C-101B-9397-08002B2CF9AE}" pid="17" name="FSC#FSCBUILTINSETTINGS@2305.100:DOC_UO_Numeracao">
    <vt:lpwstr/>
  </property>
  <property fmtid="{D5CDD505-2E9C-101B-9397-08002B2CF9AE}" pid="18" name="FSC#MARCADORES@2019.101:DOC_Entidades_Rua">
    <vt:lpwstr/>
  </property>
  <property fmtid="{D5CDD505-2E9C-101B-9397-08002B2CF9AE}" pid="19" name="FSC#MARCADORES@2019.101:DOC_Entidades_Localidade">
    <vt:lpwstr/>
  </property>
  <property fmtid="{D5CDD505-2E9C-101B-9397-08002B2CF9AE}" pid="20" name="FSC#MARCADORES@2019.101:DOC_Entidades_CodPostal">
    <vt:lpwstr/>
  </property>
  <property fmtid="{D5CDD505-2E9C-101B-9397-08002B2CF9AE}" pid="21" name="FSC#MARCADORES@2019.101:DOC_Entidades_FormaDeTratamento">
    <vt:lpwstr/>
  </property>
  <property fmtid="{D5CDD505-2E9C-101B-9397-08002B2CF9AE}" pid="22" name="FSC#MARCADORES@2019.101:DOC_Entidades">
    <vt:lpwstr/>
  </property>
  <property fmtid="{D5CDD505-2E9C-101B-9397-08002B2CF9AE}" pid="23" name="FSC#MARCADORES@2019.101:PI_Obs">
    <vt:lpwstr/>
  </property>
  <property fmtid="{D5CDD505-2E9C-101B-9397-08002B2CF9AE}" pid="24" name="FSC#MARCADORES@2019.101:DOC_Responsavel_Posicao">
    <vt:lpwstr/>
  </property>
  <property fmtid="{D5CDD505-2E9C-101B-9397-08002B2CF9AE}" pid="25" name="FSC#MARCADORES@2019.101:DOC_Assunto">
    <vt:lpwstr/>
  </property>
  <property fmtid="{D5CDD505-2E9C-101B-9397-08002B2CF9AE}" pid="26" name="FSC#MARCADORES@2019.101:DOC_Numero">
    <vt:lpwstr/>
  </property>
  <property fmtid="{D5CDD505-2E9C-101B-9397-08002B2CF9AE}" pid="27" name="FSC#MARCADORES@2019.101:DOC_Responsavel">
    <vt:lpwstr/>
  </property>
  <property fmtid="{D5CDD505-2E9C-101B-9397-08002B2CF9AE}" pid="28" name="FSC#MARCADORES@2019.101:DOC_Responsavel_Grupo">
    <vt:lpwstr/>
  </property>
  <property fmtid="{D5CDD505-2E9C-101B-9397-08002B2CF9AE}" pid="29" name="FSC#MARCADORES@2019.101:DOC_Ano">
    <vt:lpwstr/>
  </property>
  <property fmtid="{D5CDD505-2E9C-101B-9397-08002B2CF9AE}" pid="30" name="FSC#MARCADORES@2019.101:DOC_Classificacao">
    <vt:lpwstr/>
  </property>
  <property fmtid="{D5CDD505-2E9C-101B-9397-08002B2CF9AE}" pid="31" name="FSC#MARCADORES@2019.101:OBJ_CriadoEm">
    <vt:lpwstr/>
  </property>
  <property fmtid="{D5CDD505-2E9C-101B-9397-08002B2CF9AE}" pid="32" name="FSC#MARCADORES@2019.101:DOC_ReferenteA_Ano">
    <vt:lpwstr/>
  </property>
  <property fmtid="{D5CDD505-2E9C-101B-9397-08002B2CF9AE}" pid="33" name="FSC#MARCADORES@2019.101:DOC_ReferenteA_Num">
    <vt:lpwstr/>
  </property>
  <property fmtid="{D5CDD505-2E9C-101B-9397-08002B2CF9AE}" pid="34" name="FSC#MARCADORES@2019.101:DOC_ReferenteA_Class">
    <vt:lpwstr/>
  </property>
  <property fmtid="{D5CDD505-2E9C-101B-9397-08002B2CF9AE}" pid="35" name="FSC#MARCADORES@2019.101:DOC_Parecer">
    <vt:lpwstr/>
  </property>
  <property fmtid="{D5CDD505-2E9C-101B-9397-08002B2CF9AE}" pid="36" name="FSC#MARCADORES@2019.101:DOC_Despacho">
    <vt:lpwstr/>
  </property>
  <property fmtid="{D5CDD505-2E9C-101B-9397-08002B2CF9AE}" pid="37" name="FSC#MARCADORES@2019.101:DOC_RefExterna">
    <vt:lpwstr/>
  </property>
  <property fmtid="{D5CDD505-2E9C-101B-9397-08002B2CF9AE}" pid="38" name="FSC#MARCADORES@2019.101:PI_Entidades">
    <vt:lpwstr/>
  </property>
  <property fmtid="{D5CDD505-2E9C-101B-9397-08002B2CF9AE}" pid="39" name="FSC#MARCADORES@2019.101:Entidade (Denominação social)">
    <vt:lpwstr/>
  </property>
  <property fmtid="{D5CDD505-2E9C-101B-9397-08002B2CF9AE}" pid="40" name="FSC#COOELAK@1.1001:Subject">
    <vt:lpwstr/>
  </property>
  <property fmtid="{D5CDD505-2E9C-101B-9397-08002B2CF9AE}" pid="41" name="FSC#COOELAK@1.1001:FileReference">
    <vt:lpwstr/>
  </property>
  <property fmtid="{D5CDD505-2E9C-101B-9397-08002B2CF9AE}" pid="42" name="FSC#COOELAK@1.1001:FileRefYear">
    <vt:lpwstr/>
  </property>
  <property fmtid="{D5CDD505-2E9C-101B-9397-08002B2CF9AE}" pid="43" name="FSC#COOELAK@1.1001:FileRefOrdinal">
    <vt:lpwstr/>
  </property>
  <property fmtid="{D5CDD505-2E9C-101B-9397-08002B2CF9AE}" pid="44" name="FSC#COOELAK@1.1001:FileRefOU">
    <vt:lpwstr/>
  </property>
  <property fmtid="{D5CDD505-2E9C-101B-9397-08002B2CF9AE}" pid="45" name="FSC#COOELAK@1.1001:Organization">
    <vt:lpwstr/>
  </property>
  <property fmtid="{D5CDD505-2E9C-101B-9397-08002B2CF9AE}" pid="46" name="FSC#COOELAK@1.1001:Owner">
    <vt:lpwstr>Joana Pires</vt:lpwstr>
  </property>
  <property fmtid="{D5CDD505-2E9C-101B-9397-08002B2CF9AE}" pid="47" name="FSC#COOELAK@1.1001:OwnerExtension">
    <vt:lpwstr/>
  </property>
  <property fmtid="{D5CDD505-2E9C-101B-9397-08002B2CF9AE}" pid="48" name="FSC#COOELAK@1.1001:OwnerFaxExtension">
    <vt:lpwstr/>
  </property>
  <property fmtid="{D5CDD505-2E9C-101B-9397-08002B2CF9AE}" pid="49" name="FSC#COOELAK@1.1001:DispatchedBy">
    <vt:lpwstr/>
  </property>
  <property fmtid="{D5CDD505-2E9C-101B-9397-08002B2CF9AE}" pid="50" name="FSC#COOELAK@1.1001:DispatchedAt">
    <vt:lpwstr/>
  </property>
  <property fmtid="{D5CDD505-2E9C-101B-9397-08002B2CF9AE}" pid="51" name="FSC#COOELAK@1.1001:ApprovedBy">
    <vt:lpwstr/>
  </property>
  <property fmtid="{D5CDD505-2E9C-101B-9397-08002B2CF9AE}" pid="52" name="FSC#COOELAK@1.1001:ApprovedAt">
    <vt:lpwstr/>
  </property>
  <property fmtid="{D5CDD505-2E9C-101B-9397-08002B2CF9AE}" pid="53" name="FSC#COOELAK@1.1001:Department">
    <vt:lpwstr>GACD (Gabinete de Assessoria do Conselho Diretivo)</vt:lpwstr>
  </property>
  <property fmtid="{D5CDD505-2E9C-101B-9397-08002B2CF9AE}" pid="54" name="FSC#COOELAK@1.1001:CreatedAt">
    <vt:lpwstr>11.01.2022</vt:lpwstr>
  </property>
  <property fmtid="{D5CDD505-2E9C-101B-9397-08002B2CF9AE}" pid="55" name="FSC#COOELAK@1.1001:OU">
    <vt:lpwstr>GACD (Gabinete de Assessoria do Conselho Diretivo)</vt:lpwstr>
  </property>
  <property fmtid="{D5CDD505-2E9C-101B-9397-08002B2CF9AE}" pid="56" name="FSC#COOELAK@1.1001:Priority">
    <vt:lpwstr> ()</vt:lpwstr>
  </property>
  <property fmtid="{D5CDD505-2E9C-101B-9397-08002B2CF9AE}" pid="57" name="FSC#COOELAK@1.1001:ObjBarCode">
    <vt:lpwstr>*COO.2305.100.5.152051*</vt:lpwstr>
  </property>
  <property fmtid="{D5CDD505-2E9C-101B-9397-08002B2CF9AE}" pid="58" name="FSC#COOELAK@1.1001:RefBarCode">
    <vt:lpwstr/>
  </property>
  <property fmtid="{D5CDD505-2E9C-101B-9397-08002B2CF9AE}" pid="59" name="FSC#COOELAK@1.1001:FileRefBarCode">
    <vt:lpwstr>**</vt:lpwstr>
  </property>
  <property fmtid="{D5CDD505-2E9C-101B-9397-08002B2CF9AE}" pid="60" name="FSC#COOELAK@1.1001:ExternalRef">
    <vt:lpwstr/>
  </property>
  <property fmtid="{D5CDD505-2E9C-101B-9397-08002B2CF9AE}" pid="61" name="FSC#COOELAK@1.1001:IncomingNumber">
    <vt:lpwstr/>
  </property>
  <property fmtid="{D5CDD505-2E9C-101B-9397-08002B2CF9AE}" pid="62" name="FSC#COOELAK@1.1001:IncomingSubject">
    <vt:lpwstr/>
  </property>
  <property fmtid="{D5CDD505-2E9C-101B-9397-08002B2CF9AE}" pid="63" name="FSC#COOELAK@1.1001:ProcessResponsible">
    <vt:lpwstr/>
  </property>
  <property fmtid="{D5CDD505-2E9C-101B-9397-08002B2CF9AE}" pid="64" name="FSC#COOELAK@1.1001:ProcessResponsiblePhone">
    <vt:lpwstr/>
  </property>
  <property fmtid="{D5CDD505-2E9C-101B-9397-08002B2CF9AE}" pid="65" name="FSC#COOELAK@1.1001:ProcessResponsibleMail">
    <vt:lpwstr/>
  </property>
  <property fmtid="{D5CDD505-2E9C-101B-9397-08002B2CF9AE}" pid="66" name="FSC#COOELAK@1.1001:ProcessResponsibleFax">
    <vt:lpwstr/>
  </property>
  <property fmtid="{D5CDD505-2E9C-101B-9397-08002B2CF9AE}" pid="67" name="FSC#COOELAK@1.1001:ApproverFirstName">
    <vt:lpwstr/>
  </property>
  <property fmtid="{D5CDD505-2E9C-101B-9397-08002B2CF9AE}" pid="68" name="FSC#COOELAK@1.1001:ApproverSurName">
    <vt:lpwstr/>
  </property>
  <property fmtid="{D5CDD505-2E9C-101B-9397-08002B2CF9AE}" pid="69" name="FSC#COOELAK@1.1001:ApproverTitle">
    <vt:lpwstr/>
  </property>
  <property fmtid="{D5CDD505-2E9C-101B-9397-08002B2CF9AE}" pid="70" name="FSC#COOELAK@1.1001:ExternalDate">
    <vt:lpwstr/>
  </property>
  <property fmtid="{D5CDD505-2E9C-101B-9397-08002B2CF9AE}" pid="71" name="FSC#COOELAK@1.1001:SettlementApprovedAt">
    <vt:lpwstr/>
  </property>
  <property fmtid="{D5CDD505-2E9C-101B-9397-08002B2CF9AE}" pid="72" name="FSC#COOELAK@1.1001:BaseNumber">
    <vt:lpwstr/>
  </property>
  <property fmtid="{D5CDD505-2E9C-101B-9397-08002B2CF9AE}" pid="73" name="FSC#COOELAK@1.1001:CurrentUserRolePos">
    <vt:lpwstr>Técnico</vt:lpwstr>
  </property>
  <property fmtid="{D5CDD505-2E9C-101B-9397-08002B2CF9AE}" pid="74" name="FSC#COOELAK@1.1001:CurrentUserEmail">
    <vt:lpwstr>eid@ama.pt</vt:lpwstr>
  </property>
  <property fmtid="{D5CDD505-2E9C-101B-9397-08002B2CF9AE}" pid="75" name="FSC#ELAKGOV@1.1001:PersonalSubjGender">
    <vt:lpwstr/>
  </property>
  <property fmtid="{D5CDD505-2E9C-101B-9397-08002B2CF9AE}" pid="76" name="FSC#ELAKGOV@1.1001:PersonalSubjFirstName">
    <vt:lpwstr/>
  </property>
  <property fmtid="{D5CDD505-2E9C-101B-9397-08002B2CF9AE}" pid="77" name="FSC#ELAKGOV@1.1001:PersonalSubjSurName">
    <vt:lpwstr/>
  </property>
  <property fmtid="{D5CDD505-2E9C-101B-9397-08002B2CF9AE}" pid="78" name="FSC#ELAKGOV@1.1001:PersonalSubjSalutation">
    <vt:lpwstr/>
  </property>
  <property fmtid="{D5CDD505-2E9C-101B-9397-08002B2CF9AE}" pid="79" name="FSC#ELAKGOV@1.1001:PersonalSubjAddress">
    <vt:lpwstr/>
  </property>
  <property fmtid="{D5CDD505-2E9C-101B-9397-08002B2CF9AE}" pid="80" name="FSC#ATSTATECFG@1.1001:Office">
    <vt:lpwstr/>
  </property>
  <property fmtid="{D5CDD505-2E9C-101B-9397-08002B2CF9AE}" pid="81" name="FSC#ATSTATECFG@1.1001:Agent">
    <vt:lpwstr/>
  </property>
  <property fmtid="{D5CDD505-2E9C-101B-9397-08002B2CF9AE}" pid="82" name="FSC#ATSTATECFG@1.1001:AgentPhone">
    <vt:lpwstr/>
  </property>
  <property fmtid="{D5CDD505-2E9C-101B-9397-08002B2CF9AE}" pid="83" name="FSC#ATSTATECFG@1.1001:DepartmentFax">
    <vt:lpwstr/>
  </property>
  <property fmtid="{D5CDD505-2E9C-101B-9397-08002B2CF9AE}" pid="84" name="FSC#ATSTATECFG@1.1001:DepartmentEmail">
    <vt:lpwstr/>
  </property>
  <property fmtid="{D5CDD505-2E9C-101B-9397-08002B2CF9AE}" pid="85" name="FSC#ATSTATECFG@1.1001:SubfileDate">
    <vt:lpwstr/>
  </property>
  <property fmtid="{D5CDD505-2E9C-101B-9397-08002B2CF9AE}" pid="86" name="FSC#ATSTATECFG@1.1001:SubfileSubject">
    <vt:lpwstr/>
  </property>
  <property fmtid="{D5CDD505-2E9C-101B-9397-08002B2CF9AE}" pid="87" name="FSC#ATSTATECFG@1.1001:DepartmentZipCode">
    <vt:lpwstr/>
  </property>
  <property fmtid="{D5CDD505-2E9C-101B-9397-08002B2CF9AE}" pid="88" name="FSC#ATSTATECFG@1.1001:DepartmentCountry">
    <vt:lpwstr/>
  </property>
  <property fmtid="{D5CDD505-2E9C-101B-9397-08002B2CF9AE}" pid="89" name="FSC#ATSTATECFG@1.1001:DepartmentCity">
    <vt:lpwstr/>
  </property>
  <property fmtid="{D5CDD505-2E9C-101B-9397-08002B2CF9AE}" pid="90" name="FSC#ATSTATECFG@1.1001:DepartmentStreet">
    <vt:lpwstr/>
  </property>
  <property fmtid="{D5CDD505-2E9C-101B-9397-08002B2CF9AE}" pid="91" name="FSC#ATSTATECFG@1.1001:DepartmentDVR">
    <vt:lpwstr/>
  </property>
  <property fmtid="{D5CDD505-2E9C-101B-9397-08002B2CF9AE}" pid="92" name="FSC#ATSTATECFG@1.1001:DepartmentUID">
    <vt:lpwstr/>
  </property>
  <property fmtid="{D5CDD505-2E9C-101B-9397-08002B2CF9AE}" pid="93" name="FSC#ATSTATECFG@1.1001:SubfileReference">
    <vt:lpwstr/>
  </property>
  <property fmtid="{D5CDD505-2E9C-101B-9397-08002B2CF9AE}" pid="94" name="FSC#ATSTATECFG@1.1001:Clause">
    <vt:lpwstr/>
  </property>
  <property fmtid="{D5CDD505-2E9C-101B-9397-08002B2CF9AE}" pid="95" name="FSC#ATSTATECFG@1.1001:ApprovedSignature">
    <vt:lpwstr/>
  </property>
  <property fmtid="{D5CDD505-2E9C-101B-9397-08002B2CF9AE}" pid="96" name="FSC#ATSTATECFG@1.1001:BankAccount">
    <vt:lpwstr/>
  </property>
  <property fmtid="{D5CDD505-2E9C-101B-9397-08002B2CF9AE}" pid="97" name="FSC#ATSTATECFG@1.1001:BankAccountOwner">
    <vt:lpwstr/>
  </property>
  <property fmtid="{D5CDD505-2E9C-101B-9397-08002B2CF9AE}" pid="98" name="FSC#ATSTATECFG@1.1001:BankInstitute">
    <vt:lpwstr/>
  </property>
  <property fmtid="{D5CDD505-2E9C-101B-9397-08002B2CF9AE}" pid="99" name="FSC#ATSTATECFG@1.1001:BankAccountID">
    <vt:lpwstr/>
  </property>
  <property fmtid="{D5CDD505-2E9C-101B-9397-08002B2CF9AE}" pid="100" name="FSC#ATSTATECFG@1.1001:BankAccountIBAN">
    <vt:lpwstr/>
  </property>
  <property fmtid="{D5CDD505-2E9C-101B-9397-08002B2CF9AE}" pid="101" name="FSC#ATSTATECFG@1.1001:BankAccountBIC">
    <vt:lpwstr/>
  </property>
  <property fmtid="{D5CDD505-2E9C-101B-9397-08002B2CF9AE}" pid="102" name="FSC#ATSTATECFG@1.1001:BankName">
    <vt:lpwstr/>
  </property>
  <property fmtid="{D5CDD505-2E9C-101B-9397-08002B2CF9AE}" pid="103" name="FSC#COOELAK@1.1001:ObjectAddressees">
    <vt:lpwstr/>
  </property>
  <property fmtid="{D5CDD505-2E9C-101B-9397-08002B2CF9AE}" pid="104" name="FSC#ATPRECONFIG@1.1001:ChargePreview">
    <vt:lpwstr/>
  </property>
  <property fmtid="{D5CDD505-2E9C-101B-9397-08002B2CF9AE}" pid="105" name="FSC#ATSTATECFG@1.1001:ExternalFile">
    <vt:lpwstr/>
  </property>
  <property fmtid="{D5CDD505-2E9C-101B-9397-08002B2CF9AE}" pid="106" name="FSC#COOSYSTEM@1.1:Container">
    <vt:lpwstr>COO.2305.100.5.152051</vt:lpwstr>
  </property>
  <property fmtid="{D5CDD505-2E9C-101B-9397-08002B2CF9AE}" pid="107" name="FSC#FSCFOLIO@1.1001:docpropproject">
    <vt:lpwstr/>
  </property>
</Properties>
</file>