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0F5E" w14:textId="73A765E2" w:rsidR="008F4D46" w:rsidRDefault="008F4D46">
      <w:r>
        <w:t>What do we mean by Science Communication?</w:t>
      </w:r>
    </w:p>
    <w:p w14:paraId="2FB92D95" w14:textId="460181BA" w:rsidR="008F4D46" w:rsidRDefault="00B92B9F">
      <w:pPr>
        <w:rPr>
          <w:sz w:val="20"/>
          <w:szCs w:val="20"/>
        </w:rPr>
      </w:pPr>
      <w:r>
        <w:rPr>
          <w:sz w:val="20"/>
          <w:szCs w:val="20"/>
        </w:rPr>
        <w:t>Public trust</w:t>
      </w:r>
    </w:p>
    <w:p w14:paraId="541FCA77" w14:textId="538A7E9B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Leadership</w:t>
      </w:r>
    </w:p>
    <w:p w14:paraId="2CBA6087" w14:textId="249321A6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Story telling</w:t>
      </w:r>
    </w:p>
    <w:p w14:paraId="0217B3BD" w14:textId="474E9C33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Audience awareness</w:t>
      </w:r>
    </w:p>
    <w:p w14:paraId="4D902983" w14:textId="2F578F2A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Increase public understanding and impact</w:t>
      </w:r>
    </w:p>
    <w:p w14:paraId="3A381C3C" w14:textId="114E409B" w:rsidR="00133CE4" w:rsidRPr="00B92B9F" w:rsidRDefault="00133CE4">
      <w:pPr>
        <w:rPr>
          <w:sz w:val="20"/>
          <w:szCs w:val="20"/>
        </w:rPr>
      </w:pPr>
      <w:r>
        <w:rPr>
          <w:sz w:val="20"/>
          <w:szCs w:val="20"/>
        </w:rPr>
        <w:t>Producing and negotiating meaning under specific social, cultural and political conditions</w:t>
      </w:r>
    </w:p>
    <w:p w14:paraId="70EE6DA5" w14:textId="627D8361" w:rsidR="008F4D46" w:rsidRDefault="008F4D46">
      <w:r>
        <w:t>Why do we need principles for communicating in science?</w:t>
      </w:r>
    </w:p>
    <w:p w14:paraId="575BECBB" w14:textId="01CE2F06" w:rsidR="008F4D46" w:rsidRDefault="00B92B9F">
      <w:pPr>
        <w:rPr>
          <w:sz w:val="20"/>
          <w:szCs w:val="20"/>
        </w:rPr>
      </w:pPr>
      <w:r>
        <w:rPr>
          <w:sz w:val="20"/>
          <w:szCs w:val="20"/>
        </w:rPr>
        <w:t>Policy/Decision making</w:t>
      </w:r>
    </w:p>
    <w:p w14:paraId="7A6B4149" w14:textId="0CB3829E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Climate change</w:t>
      </w:r>
    </w:p>
    <w:p w14:paraId="598263B5" w14:textId="3D13C89E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Promote Clarity</w:t>
      </w:r>
    </w:p>
    <w:p w14:paraId="2A83C99C" w14:textId="0E9BBEBB" w:rsidR="00B92B9F" w:rsidRP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True data</w:t>
      </w:r>
    </w:p>
    <w:p w14:paraId="13CD7DDD" w14:textId="62593668" w:rsidR="008F4D46" w:rsidRDefault="008F4D46">
      <w:r>
        <w:t>How do we communicate scientific principles effectively?</w:t>
      </w:r>
    </w:p>
    <w:p w14:paraId="38930056" w14:textId="1E8860C9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Presenting – conferences, customers, investors</w:t>
      </w:r>
    </w:p>
    <w:p w14:paraId="1F098A13" w14:textId="1E10FB4D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Know your audience</w:t>
      </w:r>
    </w:p>
    <w:p w14:paraId="75D7DDDD" w14:textId="74220B56" w:rsidR="00B92B9F" w:rsidRDefault="00B92B9F">
      <w:pPr>
        <w:rPr>
          <w:sz w:val="20"/>
          <w:szCs w:val="20"/>
        </w:rPr>
      </w:pPr>
      <w:r>
        <w:rPr>
          <w:sz w:val="20"/>
          <w:szCs w:val="20"/>
        </w:rPr>
        <w:t>Honesty</w:t>
      </w:r>
    </w:p>
    <w:p w14:paraId="078EBE71" w14:textId="316C43E5" w:rsidR="0005207C" w:rsidRDefault="0005207C">
      <w:pPr>
        <w:rPr>
          <w:sz w:val="20"/>
          <w:szCs w:val="20"/>
        </w:rPr>
      </w:pPr>
      <w:r>
        <w:rPr>
          <w:sz w:val="20"/>
          <w:szCs w:val="20"/>
        </w:rPr>
        <w:t xml:space="preserve">Know what </w:t>
      </w:r>
      <w:proofErr w:type="spellStart"/>
      <w:proofErr w:type="gramStart"/>
      <w:r>
        <w:rPr>
          <w:sz w:val="20"/>
          <w:szCs w:val="20"/>
        </w:rPr>
        <w:t>your</w:t>
      </w:r>
      <w:proofErr w:type="spellEnd"/>
      <w:proofErr w:type="gramEnd"/>
      <w:r>
        <w:rPr>
          <w:sz w:val="20"/>
          <w:szCs w:val="20"/>
        </w:rPr>
        <w:t xml:space="preserve"> are talking about</w:t>
      </w:r>
    </w:p>
    <w:p w14:paraId="29C15269" w14:textId="77777777" w:rsidR="00532FDF" w:rsidRDefault="00532FDF">
      <w:pPr>
        <w:rPr>
          <w:sz w:val="20"/>
          <w:szCs w:val="20"/>
        </w:rPr>
      </w:pPr>
    </w:p>
    <w:p w14:paraId="60207995" w14:textId="76A352D7" w:rsidR="00532FDF" w:rsidRDefault="00532FDF">
      <w:pPr>
        <w:rPr>
          <w:sz w:val="20"/>
          <w:szCs w:val="20"/>
        </w:rPr>
      </w:pPr>
      <w:r w:rsidRPr="00532FDF">
        <w:rPr>
          <w:sz w:val="20"/>
          <w:szCs w:val="20"/>
        </w:rPr>
        <w:t>Governments are increasingly considering integrating autonomous AI agents in high-stakes military and foreign-policy decision-making</w:t>
      </w:r>
      <w:r w:rsidR="0093660B">
        <w:rPr>
          <w:sz w:val="20"/>
          <w:szCs w:val="20"/>
        </w:rPr>
        <w:t xml:space="preserve">. </w:t>
      </w:r>
      <w:r w:rsidR="0093660B" w:rsidRPr="0093660B">
        <w:rPr>
          <w:sz w:val="20"/>
          <w:szCs w:val="20"/>
        </w:rPr>
        <w:t>We observe that models tend to develop arms-race dynamics, leading to greater conflict, and in rare cases, even to the deployment of nuclear weapons</w:t>
      </w:r>
      <w:r w:rsidR="00432A6C">
        <w:rPr>
          <w:sz w:val="20"/>
          <w:szCs w:val="20"/>
        </w:rPr>
        <w:t xml:space="preserve">. </w:t>
      </w:r>
      <w:r w:rsidR="00432A6C" w:rsidRPr="00432A6C">
        <w:rPr>
          <w:sz w:val="20"/>
          <w:szCs w:val="20"/>
        </w:rPr>
        <w:t>Qualitatively, we also collect the models' reported reasoning for chosen actions and observe worrying justifications based on deterrence and first-strike tactics.</w:t>
      </w:r>
    </w:p>
    <w:p w14:paraId="705719C1" w14:textId="77777777" w:rsidR="00566AD0" w:rsidRDefault="00566AD0">
      <w:pPr>
        <w:rPr>
          <w:sz w:val="20"/>
          <w:szCs w:val="20"/>
        </w:rPr>
      </w:pPr>
    </w:p>
    <w:p w14:paraId="579B7B8E" w14:textId="77777777" w:rsidR="00566AD0" w:rsidRPr="00B92B9F" w:rsidRDefault="00566AD0">
      <w:pPr>
        <w:rPr>
          <w:sz w:val="20"/>
          <w:szCs w:val="20"/>
        </w:rPr>
      </w:pPr>
    </w:p>
    <w:sectPr w:rsidR="00566AD0" w:rsidRPr="00B92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46"/>
    <w:rsid w:val="0005207C"/>
    <w:rsid w:val="00133CE4"/>
    <w:rsid w:val="00243F2B"/>
    <w:rsid w:val="00432A6C"/>
    <w:rsid w:val="00532FDF"/>
    <w:rsid w:val="00566AD0"/>
    <w:rsid w:val="008F4D46"/>
    <w:rsid w:val="0093660B"/>
    <w:rsid w:val="00B9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EA8D"/>
  <w15:chartTrackingRefBased/>
  <w15:docId w15:val="{E4F8D8C3-5ECE-4665-BA69-64EDDD74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Mahamoud</dc:creator>
  <cp:keywords/>
  <dc:description/>
  <cp:lastModifiedBy>Abubakar Mahamoud</cp:lastModifiedBy>
  <cp:revision>5</cp:revision>
  <dcterms:created xsi:type="dcterms:W3CDTF">2025-10-21T08:54:00Z</dcterms:created>
  <dcterms:modified xsi:type="dcterms:W3CDTF">2025-10-21T10:32:00Z</dcterms:modified>
</cp:coreProperties>
</file>