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139" w:rsidRDefault="00A42755">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de-DE"/>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A53139" w:rsidRDefault="00A53139">
      <w:pPr>
        <w:pStyle w:val="Titel"/>
        <w:keepNext w:val="0"/>
        <w:keepLines w:val="0"/>
        <w:spacing w:after="0"/>
        <w:ind w:left="720"/>
        <w:contextualSpacing w:val="0"/>
        <w:jc w:val="right"/>
        <w:rPr>
          <w:color w:val="B7B7B7"/>
          <w:sz w:val="48"/>
          <w:szCs w:val="48"/>
        </w:rPr>
      </w:pPr>
      <w:bookmarkStart w:id="1" w:name="_26sbew8fa0gp" w:colFirst="0" w:colLast="0"/>
      <w:bookmarkEnd w:id="1"/>
    </w:p>
    <w:p w:rsidR="00A53139" w:rsidRDefault="00A53139">
      <w:pPr>
        <w:pStyle w:val="Titel"/>
        <w:contextualSpacing w:val="0"/>
        <w:jc w:val="right"/>
        <w:rPr>
          <w:sz w:val="48"/>
          <w:szCs w:val="48"/>
        </w:rPr>
      </w:pPr>
      <w:bookmarkStart w:id="2" w:name="_1v0rwb789wl3" w:colFirst="0" w:colLast="0"/>
      <w:bookmarkEnd w:id="2"/>
    </w:p>
    <w:p w:rsidR="00A53139" w:rsidRDefault="00A53139">
      <w:pPr>
        <w:pStyle w:val="Titel"/>
        <w:contextualSpacing w:val="0"/>
        <w:rPr>
          <w:sz w:val="48"/>
          <w:szCs w:val="48"/>
        </w:rPr>
      </w:pPr>
      <w:bookmarkStart w:id="3" w:name="_2468oyeg0eef" w:colFirst="0" w:colLast="0"/>
      <w:bookmarkEnd w:id="3"/>
    </w:p>
    <w:p w:rsidR="00A53139" w:rsidRDefault="00A53139"/>
    <w:p w:rsidR="00A53139" w:rsidRDefault="00A53139"/>
    <w:p w:rsidR="00A53139" w:rsidRDefault="00A42755">
      <w:pPr>
        <w:pStyle w:val="Titel"/>
        <w:contextualSpacing w:val="0"/>
        <w:jc w:val="right"/>
      </w:pPr>
      <w:bookmarkStart w:id="4" w:name="_ug35toubx59n" w:colFirst="0" w:colLast="0"/>
      <w:bookmarkEnd w:id="4"/>
      <w:r>
        <w:rPr>
          <w:sz w:val="48"/>
          <w:szCs w:val="48"/>
        </w:rPr>
        <w:t>Functional Safety Concept Lane Assistance</w:t>
      </w:r>
    </w:p>
    <w:p w:rsidR="00A53139" w:rsidRDefault="00A42755">
      <w:pPr>
        <w:jc w:val="right"/>
        <w:rPr>
          <w:b/>
          <w:color w:val="B7B7B7"/>
        </w:rPr>
      </w:pPr>
      <w:r>
        <w:rPr>
          <w:b/>
        </w:rPr>
        <w:t xml:space="preserve">Document Version: </w:t>
      </w:r>
      <w:r>
        <w:rPr>
          <w:b/>
          <w:color w:val="B7B7B7"/>
        </w:rPr>
        <w:t>[0.1]</w:t>
      </w:r>
    </w:p>
    <w:p w:rsidR="00A53139" w:rsidRDefault="00A53139"/>
    <w:p w:rsidR="00A53139" w:rsidRDefault="00A42755">
      <w:pPr>
        <w:pStyle w:val="Titel"/>
        <w:contextualSpacing w:val="0"/>
        <w:jc w:val="right"/>
        <w:rPr>
          <w:sz w:val="48"/>
          <w:szCs w:val="48"/>
        </w:rPr>
      </w:pPr>
      <w:bookmarkStart w:id="5" w:name="_q7vpi366elug" w:colFirst="0" w:colLast="0"/>
      <w:bookmarkEnd w:id="5"/>
      <w:r>
        <w:rPr>
          <w:noProof/>
          <w:lang w:val="de-DE"/>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53139" w:rsidRDefault="00A53139"/>
    <w:p w:rsidR="00A53139" w:rsidRDefault="00A53139"/>
    <w:p w:rsidR="00A53139" w:rsidRDefault="00A53139"/>
    <w:p w:rsidR="00A53139" w:rsidRDefault="00A53139"/>
    <w:p w:rsidR="00A53139" w:rsidRDefault="00A42755">
      <w:pPr>
        <w:pStyle w:val="berschrift1"/>
        <w:widowControl w:val="0"/>
        <w:spacing w:before="480" w:after="180" w:line="240" w:lineRule="auto"/>
        <w:contextualSpacing w:val="0"/>
      </w:pPr>
      <w:bookmarkStart w:id="6" w:name="_1t3h5sf" w:colFirst="0" w:colLast="0"/>
      <w:bookmarkEnd w:id="6"/>
      <w:r>
        <w:t>Document history</w:t>
      </w:r>
    </w:p>
    <w:p w:rsidR="00A53139" w:rsidRDefault="00A53139">
      <w:pPr>
        <w:widowControl w:val="0"/>
        <w:spacing w:after="180"/>
        <w:rPr>
          <w:rFonts w:ascii="Calibri" w:eastAsia="Calibri" w:hAnsi="Calibri" w:cs="Calibri"/>
        </w:rPr>
      </w:pPr>
    </w:p>
    <w:p w:rsidR="00D342BE" w:rsidRDefault="00D342BE">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53139">
        <w:trPr>
          <w:cnfStyle w:val="100000000000" w:firstRow="1" w:lastRow="0" w:firstColumn="0" w:lastColumn="0" w:oddVBand="0" w:evenVBand="0" w:oddHBand="0" w:evenHBand="0" w:firstRowFirstColumn="0" w:firstRowLastColumn="0" w:lastRowFirstColumn="0" w:lastRowLastColumn="0"/>
        </w:trPr>
        <w:tc>
          <w:tcPr>
            <w:tcW w:w="1470" w:type="dxa"/>
          </w:tcPr>
          <w:p w:rsidR="00A53139" w:rsidRDefault="00A42755">
            <w:pPr>
              <w:widowControl w:val="0"/>
              <w:contextualSpacing w:val="0"/>
              <w:rPr>
                <w:rFonts w:ascii="Calibri" w:eastAsia="Calibri" w:hAnsi="Calibri" w:cs="Calibri"/>
                <w:sz w:val="22"/>
                <w:szCs w:val="22"/>
              </w:rPr>
            </w:pPr>
            <w:r>
              <w:rPr>
                <w:rFonts w:ascii="Calibri" w:eastAsia="Calibri" w:hAnsi="Calibri" w:cs="Calibri"/>
                <w:b w:val="0"/>
                <w:sz w:val="22"/>
                <w:szCs w:val="22"/>
              </w:rPr>
              <w:lastRenderedPageBreak/>
              <w:t>Date</w:t>
            </w:r>
          </w:p>
        </w:tc>
        <w:tc>
          <w:tcPr>
            <w:tcW w:w="1275" w:type="dxa"/>
          </w:tcPr>
          <w:p w:rsidR="00A53139" w:rsidRDefault="00A4275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53139" w:rsidRDefault="00A4275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53139" w:rsidRDefault="00A4275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53139">
        <w:tc>
          <w:tcPr>
            <w:tcW w:w="1470" w:type="dxa"/>
          </w:tcPr>
          <w:p w:rsidR="00A53139" w:rsidRDefault="00A42755">
            <w:pPr>
              <w:widowControl w:val="0"/>
              <w:contextualSpacing w:val="0"/>
              <w:rPr>
                <w:rFonts w:ascii="Calibri" w:eastAsia="Calibri" w:hAnsi="Calibri" w:cs="Calibri"/>
                <w:sz w:val="22"/>
                <w:szCs w:val="22"/>
              </w:rPr>
            </w:pPr>
            <w:r>
              <w:rPr>
                <w:rFonts w:ascii="Calibri" w:eastAsia="Calibri" w:hAnsi="Calibri" w:cs="Calibri"/>
                <w:sz w:val="22"/>
                <w:szCs w:val="22"/>
              </w:rPr>
              <w:t>24.08.2017</w:t>
            </w:r>
          </w:p>
        </w:tc>
        <w:tc>
          <w:tcPr>
            <w:tcW w:w="1275" w:type="dxa"/>
          </w:tcPr>
          <w:p w:rsidR="00A53139" w:rsidRDefault="00A42755">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A53139" w:rsidRDefault="00A42755">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A53139" w:rsidRDefault="006A4F25">
            <w:pPr>
              <w:widowControl w:val="0"/>
              <w:contextualSpacing w:val="0"/>
              <w:rPr>
                <w:rFonts w:ascii="Calibri" w:eastAsia="Calibri" w:hAnsi="Calibri" w:cs="Calibri"/>
                <w:sz w:val="22"/>
                <w:szCs w:val="22"/>
              </w:rPr>
            </w:pPr>
            <w:r>
              <w:rPr>
                <w:rFonts w:ascii="Calibri" w:eastAsia="Calibri" w:hAnsi="Calibri" w:cs="Calibri"/>
                <w:sz w:val="22"/>
                <w:szCs w:val="22"/>
              </w:rPr>
              <w:t>Functional safety description</w:t>
            </w:r>
          </w:p>
        </w:tc>
      </w:tr>
      <w:tr w:rsidR="00A53139">
        <w:tc>
          <w:tcPr>
            <w:tcW w:w="1470" w:type="dxa"/>
          </w:tcPr>
          <w:p w:rsidR="00A53139" w:rsidRDefault="00A53139">
            <w:pPr>
              <w:widowControl w:val="0"/>
              <w:contextualSpacing w:val="0"/>
              <w:rPr>
                <w:rFonts w:ascii="Calibri" w:eastAsia="Calibri" w:hAnsi="Calibri" w:cs="Calibri"/>
                <w:sz w:val="22"/>
                <w:szCs w:val="22"/>
              </w:rPr>
            </w:pPr>
          </w:p>
        </w:tc>
        <w:tc>
          <w:tcPr>
            <w:tcW w:w="1275" w:type="dxa"/>
          </w:tcPr>
          <w:p w:rsidR="00A53139" w:rsidRDefault="00A53139">
            <w:pPr>
              <w:widowControl w:val="0"/>
              <w:contextualSpacing w:val="0"/>
              <w:rPr>
                <w:rFonts w:ascii="Calibri" w:eastAsia="Calibri" w:hAnsi="Calibri" w:cs="Calibri"/>
                <w:sz w:val="22"/>
                <w:szCs w:val="22"/>
              </w:rPr>
            </w:pPr>
          </w:p>
        </w:tc>
        <w:tc>
          <w:tcPr>
            <w:tcW w:w="2100" w:type="dxa"/>
          </w:tcPr>
          <w:p w:rsidR="00A53139" w:rsidRDefault="00A53139">
            <w:pPr>
              <w:widowControl w:val="0"/>
              <w:contextualSpacing w:val="0"/>
              <w:rPr>
                <w:rFonts w:ascii="Calibri" w:eastAsia="Calibri" w:hAnsi="Calibri" w:cs="Calibri"/>
                <w:sz w:val="22"/>
                <w:szCs w:val="22"/>
              </w:rPr>
            </w:pPr>
          </w:p>
        </w:tc>
        <w:tc>
          <w:tcPr>
            <w:tcW w:w="4785" w:type="dxa"/>
          </w:tcPr>
          <w:p w:rsidR="00A53139" w:rsidRDefault="00A53139">
            <w:pPr>
              <w:widowControl w:val="0"/>
              <w:contextualSpacing w:val="0"/>
              <w:rPr>
                <w:rFonts w:ascii="Calibri" w:eastAsia="Calibri" w:hAnsi="Calibri" w:cs="Calibri"/>
                <w:sz w:val="22"/>
                <w:szCs w:val="22"/>
              </w:rPr>
            </w:pPr>
          </w:p>
        </w:tc>
      </w:tr>
      <w:tr w:rsidR="00A53139">
        <w:tc>
          <w:tcPr>
            <w:tcW w:w="1470" w:type="dxa"/>
          </w:tcPr>
          <w:p w:rsidR="00A53139" w:rsidRDefault="00A53139">
            <w:pPr>
              <w:widowControl w:val="0"/>
              <w:contextualSpacing w:val="0"/>
              <w:rPr>
                <w:rFonts w:ascii="Calibri" w:eastAsia="Calibri" w:hAnsi="Calibri" w:cs="Calibri"/>
                <w:sz w:val="22"/>
                <w:szCs w:val="22"/>
              </w:rPr>
            </w:pPr>
          </w:p>
        </w:tc>
        <w:tc>
          <w:tcPr>
            <w:tcW w:w="1275" w:type="dxa"/>
          </w:tcPr>
          <w:p w:rsidR="00A53139" w:rsidRDefault="00A53139">
            <w:pPr>
              <w:widowControl w:val="0"/>
              <w:contextualSpacing w:val="0"/>
              <w:rPr>
                <w:rFonts w:ascii="Calibri" w:eastAsia="Calibri" w:hAnsi="Calibri" w:cs="Calibri"/>
                <w:sz w:val="22"/>
                <w:szCs w:val="22"/>
              </w:rPr>
            </w:pPr>
          </w:p>
        </w:tc>
        <w:tc>
          <w:tcPr>
            <w:tcW w:w="2100" w:type="dxa"/>
          </w:tcPr>
          <w:p w:rsidR="00A53139" w:rsidRDefault="00A53139">
            <w:pPr>
              <w:widowControl w:val="0"/>
              <w:contextualSpacing w:val="0"/>
              <w:rPr>
                <w:rFonts w:ascii="Calibri" w:eastAsia="Calibri" w:hAnsi="Calibri" w:cs="Calibri"/>
                <w:sz w:val="22"/>
                <w:szCs w:val="22"/>
              </w:rPr>
            </w:pPr>
          </w:p>
        </w:tc>
        <w:tc>
          <w:tcPr>
            <w:tcW w:w="4785" w:type="dxa"/>
          </w:tcPr>
          <w:p w:rsidR="00A53139" w:rsidRDefault="00A53139">
            <w:pPr>
              <w:widowControl w:val="0"/>
              <w:contextualSpacing w:val="0"/>
              <w:rPr>
                <w:rFonts w:ascii="Calibri" w:eastAsia="Calibri" w:hAnsi="Calibri" w:cs="Calibri"/>
                <w:sz w:val="22"/>
                <w:szCs w:val="22"/>
              </w:rPr>
            </w:pPr>
          </w:p>
        </w:tc>
      </w:tr>
      <w:tr w:rsidR="00A53139">
        <w:tc>
          <w:tcPr>
            <w:tcW w:w="1470" w:type="dxa"/>
          </w:tcPr>
          <w:p w:rsidR="00A53139" w:rsidRDefault="00A53139">
            <w:pPr>
              <w:widowControl w:val="0"/>
              <w:contextualSpacing w:val="0"/>
              <w:rPr>
                <w:rFonts w:ascii="Calibri" w:eastAsia="Calibri" w:hAnsi="Calibri" w:cs="Calibri"/>
                <w:sz w:val="22"/>
                <w:szCs w:val="22"/>
              </w:rPr>
            </w:pPr>
          </w:p>
        </w:tc>
        <w:tc>
          <w:tcPr>
            <w:tcW w:w="1275" w:type="dxa"/>
          </w:tcPr>
          <w:p w:rsidR="00A53139" w:rsidRDefault="00A53139">
            <w:pPr>
              <w:widowControl w:val="0"/>
              <w:contextualSpacing w:val="0"/>
              <w:rPr>
                <w:rFonts w:ascii="Calibri" w:eastAsia="Calibri" w:hAnsi="Calibri" w:cs="Calibri"/>
                <w:sz w:val="22"/>
                <w:szCs w:val="22"/>
              </w:rPr>
            </w:pPr>
          </w:p>
        </w:tc>
        <w:tc>
          <w:tcPr>
            <w:tcW w:w="2100" w:type="dxa"/>
          </w:tcPr>
          <w:p w:rsidR="00A53139" w:rsidRDefault="00A53139">
            <w:pPr>
              <w:widowControl w:val="0"/>
              <w:contextualSpacing w:val="0"/>
              <w:rPr>
                <w:rFonts w:ascii="Calibri" w:eastAsia="Calibri" w:hAnsi="Calibri" w:cs="Calibri"/>
                <w:sz w:val="22"/>
                <w:szCs w:val="22"/>
              </w:rPr>
            </w:pPr>
          </w:p>
        </w:tc>
        <w:tc>
          <w:tcPr>
            <w:tcW w:w="4785" w:type="dxa"/>
          </w:tcPr>
          <w:p w:rsidR="00A53139" w:rsidRDefault="00A53139">
            <w:pPr>
              <w:widowControl w:val="0"/>
              <w:contextualSpacing w:val="0"/>
              <w:rPr>
                <w:rFonts w:ascii="Calibri" w:eastAsia="Calibri" w:hAnsi="Calibri" w:cs="Calibri"/>
                <w:sz w:val="22"/>
                <w:szCs w:val="22"/>
              </w:rPr>
            </w:pPr>
          </w:p>
        </w:tc>
      </w:tr>
      <w:tr w:rsidR="00A53139">
        <w:tc>
          <w:tcPr>
            <w:tcW w:w="1470" w:type="dxa"/>
          </w:tcPr>
          <w:p w:rsidR="00A53139" w:rsidRDefault="00A53139">
            <w:pPr>
              <w:widowControl w:val="0"/>
              <w:contextualSpacing w:val="0"/>
              <w:rPr>
                <w:rFonts w:ascii="Calibri" w:eastAsia="Calibri" w:hAnsi="Calibri" w:cs="Calibri"/>
                <w:sz w:val="22"/>
                <w:szCs w:val="22"/>
              </w:rPr>
            </w:pPr>
          </w:p>
        </w:tc>
        <w:tc>
          <w:tcPr>
            <w:tcW w:w="1275" w:type="dxa"/>
          </w:tcPr>
          <w:p w:rsidR="00A53139" w:rsidRDefault="00A53139">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53139" w:rsidRDefault="00A53139">
            <w:pPr>
              <w:widowControl w:val="0"/>
              <w:contextualSpacing w:val="0"/>
              <w:rPr>
                <w:rFonts w:ascii="Calibri" w:eastAsia="Calibri" w:hAnsi="Calibri" w:cs="Calibri"/>
                <w:sz w:val="22"/>
                <w:szCs w:val="22"/>
              </w:rPr>
            </w:pPr>
          </w:p>
        </w:tc>
        <w:tc>
          <w:tcPr>
            <w:tcW w:w="4785" w:type="dxa"/>
          </w:tcPr>
          <w:p w:rsidR="00A53139" w:rsidRDefault="00A53139">
            <w:pPr>
              <w:widowControl w:val="0"/>
              <w:contextualSpacing w:val="0"/>
              <w:rPr>
                <w:rFonts w:ascii="Calibri" w:eastAsia="Calibri" w:hAnsi="Calibri" w:cs="Calibri"/>
                <w:sz w:val="22"/>
                <w:szCs w:val="22"/>
              </w:rPr>
            </w:pPr>
          </w:p>
        </w:tc>
      </w:tr>
    </w:tbl>
    <w:p w:rsidR="00A53139" w:rsidRDefault="00A42755">
      <w:pPr>
        <w:pStyle w:val="berschrift1"/>
        <w:widowControl w:val="0"/>
        <w:spacing w:before="480" w:after="180" w:line="240" w:lineRule="auto"/>
        <w:contextualSpacing w:val="0"/>
      </w:pPr>
      <w:bookmarkStart w:id="8" w:name="_ktt3lgighckp" w:colFirst="0" w:colLast="0"/>
      <w:bookmarkEnd w:id="8"/>
      <w:r>
        <w:t>Table of Contents</w:t>
      </w:r>
    </w:p>
    <w:sdt>
      <w:sdtPr>
        <w:id w:val="1217863381"/>
        <w:docPartObj>
          <w:docPartGallery w:val="Table of Contents"/>
          <w:docPartUnique/>
        </w:docPartObj>
      </w:sdtPr>
      <w:sdtEndPr/>
      <w:sdtContent>
        <w:p w:rsidR="00A53139" w:rsidRDefault="00A4275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53139" w:rsidRDefault="00D342BE">
          <w:pPr>
            <w:spacing w:before="200" w:line="240" w:lineRule="auto"/>
            <w:rPr>
              <w:color w:val="1155CC"/>
              <w:u w:val="single"/>
            </w:rPr>
          </w:pPr>
          <w:hyperlink w:anchor="_ktt3lgighckp">
            <w:r w:rsidR="00A42755">
              <w:rPr>
                <w:color w:val="1155CC"/>
                <w:u w:val="single"/>
              </w:rPr>
              <w:t>Table of Contents</w:t>
            </w:r>
          </w:hyperlink>
        </w:p>
        <w:p w:rsidR="00A53139" w:rsidRDefault="00D342BE">
          <w:pPr>
            <w:spacing w:before="200" w:line="240" w:lineRule="auto"/>
            <w:rPr>
              <w:color w:val="1155CC"/>
              <w:u w:val="single"/>
            </w:rPr>
          </w:pPr>
          <w:hyperlink w:anchor="_fulgh8sf1ocg">
            <w:r w:rsidR="00A42755">
              <w:rPr>
                <w:color w:val="1155CC"/>
                <w:u w:val="single"/>
              </w:rPr>
              <w:t>Purpose of the Functional Safety Concept</w:t>
            </w:r>
          </w:hyperlink>
        </w:p>
        <w:p w:rsidR="00A53139" w:rsidRDefault="00D342BE">
          <w:pPr>
            <w:spacing w:before="200" w:line="240" w:lineRule="auto"/>
            <w:rPr>
              <w:color w:val="1155CC"/>
              <w:u w:val="single"/>
            </w:rPr>
          </w:pPr>
          <w:hyperlink w:anchor="_757cx6xm46zb">
            <w:r w:rsidR="00A42755">
              <w:rPr>
                <w:color w:val="1155CC"/>
                <w:u w:val="single"/>
              </w:rPr>
              <w:t>Inputs to the Functional Safety Analysis</w:t>
            </w:r>
          </w:hyperlink>
        </w:p>
        <w:p w:rsidR="00A53139" w:rsidRDefault="00D342BE">
          <w:pPr>
            <w:spacing w:before="60" w:line="240" w:lineRule="auto"/>
            <w:ind w:left="360"/>
            <w:rPr>
              <w:color w:val="1155CC"/>
              <w:u w:val="single"/>
            </w:rPr>
          </w:pPr>
          <w:hyperlink w:anchor="_pi1c1upmo8jt">
            <w:r w:rsidR="00A42755">
              <w:rPr>
                <w:color w:val="1155CC"/>
                <w:u w:val="single"/>
              </w:rPr>
              <w:t>Safety goals from the Hazard Analysis and Risk Assessment</w:t>
            </w:r>
          </w:hyperlink>
        </w:p>
        <w:p w:rsidR="00A53139" w:rsidRDefault="00D342BE">
          <w:pPr>
            <w:spacing w:before="60" w:line="240" w:lineRule="auto"/>
            <w:ind w:left="360"/>
            <w:rPr>
              <w:color w:val="1155CC"/>
              <w:u w:val="single"/>
            </w:rPr>
          </w:pPr>
          <w:hyperlink w:anchor="_s0p6ihti6jgk">
            <w:r w:rsidR="00A42755">
              <w:rPr>
                <w:color w:val="1155CC"/>
                <w:u w:val="single"/>
              </w:rPr>
              <w:t>Preliminary Architecture</w:t>
            </w:r>
          </w:hyperlink>
        </w:p>
        <w:p w:rsidR="00A53139" w:rsidRDefault="00D342BE">
          <w:pPr>
            <w:spacing w:before="60" w:line="240" w:lineRule="auto"/>
            <w:ind w:left="720"/>
            <w:rPr>
              <w:color w:val="1155CC"/>
              <w:u w:val="single"/>
            </w:rPr>
          </w:pPr>
          <w:hyperlink w:anchor="_cqb49updinx4">
            <w:r w:rsidR="00A42755">
              <w:rPr>
                <w:color w:val="1155CC"/>
                <w:u w:val="single"/>
              </w:rPr>
              <w:t>Description of architecture elements</w:t>
            </w:r>
          </w:hyperlink>
        </w:p>
        <w:p w:rsidR="00A53139" w:rsidRDefault="00D342BE">
          <w:pPr>
            <w:spacing w:before="200" w:line="240" w:lineRule="auto"/>
            <w:rPr>
              <w:color w:val="1155CC"/>
              <w:u w:val="single"/>
            </w:rPr>
          </w:pPr>
          <w:hyperlink w:anchor="_mx8us8onanqo">
            <w:r w:rsidR="00A42755">
              <w:rPr>
                <w:color w:val="1155CC"/>
                <w:u w:val="single"/>
              </w:rPr>
              <w:t>Functional Safety Concept</w:t>
            </w:r>
          </w:hyperlink>
        </w:p>
        <w:p w:rsidR="00A53139" w:rsidRDefault="00D342BE">
          <w:pPr>
            <w:spacing w:before="60" w:line="240" w:lineRule="auto"/>
            <w:ind w:left="360"/>
            <w:rPr>
              <w:color w:val="1155CC"/>
              <w:u w:val="single"/>
            </w:rPr>
          </w:pPr>
          <w:hyperlink w:anchor="_mtn6qbhgsr36">
            <w:r w:rsidR="00A42755">
              <w:rPr>
                <w:color w:val="1155CC"/>
                <w:u w:val="single"/>
              </w:rPr>
              <w:t>Functional Safety Analysis</w:t>
            </w:r>
          </w:hyperlink>
        </w:p>
        <w:p w:rsidR="00A53139" w:rsidRDefault="00D342BE">
          <w:pPr>
            <w:spacing w:before="60" w:line="240" w:lineRule="auto"/>
            <w:ind w:left="360"/>
            <w:rPr>
              <w:color w:val="1155CC"/>
              <w:u w:val="single"/>
            </w:rPr>
          </w:pPr>
          <w:hyperlink w:anchor="_frlc9y84ede8">
            <w:r w:rsidR="00A42755">
              <w:rPr>
                <w:color w:val="1155CC"/>
                <w:u w:val="single"/>
              </w:rPr>
              <w:t>Functional Safety Requirements</w:t>
            </w:r>
          </w:hyperlink>
        </w:p>
        <w:p w:rsidR="00A53139" w:rsidRDefault="00D342BE">
          <w:pPr>
            <w:spacing w:before="60" w:line="240" w:lineRule="auto"/>
            <w:ind w:left="360"/>
            <w:rPr>
              <w:color w:val="1155CC"/>
              <w:u w:val="single"/>
            </w:rPr>
          </w:pPr>
          <w:hyperlink w:anchor="_74udkdvf7nod">
            <w:r w:rsidR="00A42755">
              <w:rPr>
                <w:color w:val="1155CC"/>
                <w:u w:val="single"/>
              </w:rPr>
              <w:t>Refinement of the System Architecture</w:t>
            </w:r>
          </w:hyperlink>
        </w:p>
        <w:p w:rsidR="00A53139" w:rsidRDefault="00D342BE">
          <w:pPr>
            <w:spacing w:before="60" w:line="240" w:lineRule="auto"/>
            <w:ind w:left="360"/>
            <w:rPr>
              <w:color w:val="1155CC"/>
              <w:u w:val="single"/>
            </w:rPr>
          </w:pPr>
          <w:hyperlink w:anchor="_g2lqf7kmbspk">
            <w:r w:rsidR="00A42755">
              <w:rPr>
                <w:color w:val="1155CC"/>
                <w:u w:val="single"/>
              </w:rPr>
              <w:t>Allocation of Functional Safety Requirements to Architecture Elements</w:t>
            </w:r>
          </w:hyperlink>
        </w:p>
        <w:p w:rsidR="00A53139" w:rsidRDefault="00D342BE">
          <w:pPr>
            <w:spacing w:before="60" w:after="80" w:line="240" w:lineRule="auto"/>
            <w:ind w:left="360"/>
            <w:rPr>
              <w:color w:val="1155CC"/>
              <w:u w:val="single"/>
            </w:rPr>
          </w:pPr>
          <w:hyperlink w:anchor="_4w6r8buy4lrp">
            <w:r w:rsidR="00A42755">
              <w:rPr>
                <w:color w:val="1155CC"/>
                <w:u w:val="single"/>
              </w:rPr>
              <w:t>Warning and Degradation Concept</w:t>
            </w:r>
          </w:hyperlink>
          <w:r w:rsidR="00A42755">
            <w:fldChar w:fldCharType="end"/>
          </w:r>
        </w:p>
      </w:sdtContent>
    </w:sdt>
    <w:p w:rsidR="00A53139" w:rsidRDefault="00A42755">
      <w:pPr>
        <w:pStyle w:val="berschrift1"/>
        <w:contextualSpacing w:val="0"/>
      </w:pPr>
      <w:bookmarkStart w:id="9" w:name="_fulgh8sf1ocg" w:colFirst="0" w:colLast="0"/>
      <w:bookmarkEnd w:id="9"/>
      <w:r>
        <w:t>Purpose of the Functional Safety Concept</w:t>
      </w:r>
    </w:p>
    <w:p w:rsidR="00A53139" w:rsidRDefault="00A53139"/>
    <w:p w:rsidR="00A53139" w:rsidRDefault="00A42755">
      <w:pPr>
        <w:rPr>
          <w:b/>
          <w:color w:val="B7B7B7"/>
        </w:rPr>
      </w:pPr>
      <w:r>
        <w:rPr>
          <w:b/>
          <w:color w:val="B7B7B7"/>
        </w:rPr>
        <w:t>[Instructions: Answer what is the purpose of a functional safety concept?]</w:t>
      </w:r>
    </w:p>
    <w:p w:rsidR="00315EBC" w:rsidRPr="00315EBC" w:rsidRDefault="00852613">
      <w:pPr>
        <w:rPr>
          <w:color w:val="auto"/>
        </w:rPr>
      </w:pPr>
      <w:r>
        <w:rPr>
          <w:color w:val="auto"/>
        </w:rPr>
        <w:t xml:space="preserve">Functional safety concept (FSC) takes safety requirements arising from hazard analysis and risk assessment, and set goals within the system architecture to overcome the potential hazards and make the whole process safer. FSC incorporates changes at a higher level and does not deal with technical specifications for bringing about the required changes to the system architecture. </w:t>
      </w:r>
    </w:p>
    <w:p w:rsidR="00A53139" w:rsidRDefault="00A42755">
      <w:pPr>
        <w:pStyle w:val="berschrift1"/>
        <w:contextualSpacing w:val="0"/>
      </w:pPr>
      <w:bookmarkStart w:id="10" w:name="_757cx6xm46zb" w:colFirst="0" w:colLast="0"/>
      <w:bookmarkEnd w:id="10"/>
      <w:r>
        <w:lastRenderedPageBreak/>
        <w:t>Inputs to the Functional Safety Concept</w:t>
      </w:r>
    </w:p>
    <w:p w:rsidR="00A53139" w:rsidRDefault="00A42755">
      <w:pPr>
        <w:pStyle w:val="berschrift2"/>
        <w:contextualSpacing w:val="0"/>
      </w:pPr>
      <w:bookmarkStart w:id="11" w:name="_pi1c1upmo8jt" w:colFirst="0" w:colLast="0"/>
      <w:bookmarkEnd w:id="11"/>
      <w:r>
        <w:t>Safety goals from the Hazard Analysis and Risk Assessment</w:t>
      </w:r>
    </w:p>
    <w:p w:rsidR="00A53139" w:rsidRDefault="00A53139"/>
    <w:p w:rsidR="00A53139" w:rsidRDefault="00A42755">
      <w:pPr>
        <w:rPr>
          <w:b/>
          <w:color w:val="B7B7B7"/>
        </w:rPr>
      </w:pPr>
      <w:r>
        <w:rPr>
          <w:b/>
          <w:color w:val="B7B7B7"/>
        </w:rPr>
        <w:t xml:space="preserve">[Instructions: </w:t>
      </w:r>
    </w:p>
    <w:p w:rsidR="00A53139" w:rsidRDefault="00A42755">
      <w:pPr>
        <w:rPr>
          <w:b/>
          <w:color w:val="B7B7B7"/>
        </w:rPr>
      </w:pPr>
      <w:r>
        <w:rPr>
          <w:b/>
          <w:color w:val="B7B7B7"/>
        </w:rPr>
        <w:t>REQUIRED:</w:t>
      </w:r>
    </w:p>
    <w:p w:rsidR="00A53139" w:rsidRDefault="00A42755">
      <w:pPr>
        <w:rPr>
          <w:b/>
          <w:color w:val="B7B7B7"/>
        </w:rPr>
      </w:pPr>
      <w:r>
        <w:rPr>
          <w:b/>
          <w:color w:val="B7B7B7"/>
        </w:rPr>
        <w:t xml:space="preserve">Provide the lane departure warning and lane keeping assistance safety goals as discussed in the lessons and derived in the hazard analysis and risk assessment. </w:t>
      </w:r>
    </w:p>
    <w:p w:rsidR="00A53139" w:rsidRDefault="00A42755">
      <w:pPr>
        <w:rPr>
          <w:b/>
          <w:color w:val="B7B7B7"/>
        </w:rPr>
      </w:pPr>
      <w:r>
        <w:rPr>
          <w:b/>
          <w:color w:val="B7B7B7"/>
        </w:rPr>
        <w:t>]</w:t>
      </w:r>
    </w:p>
    <w:p w:rsidR="00A53139" w:rsidRDefault="00A53139"/>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53139">
        <w:tc>
          <w:tcPr>
            <w:tcW w:w="2055" w:type="dxa"/>
            <w:shd w:val="clear" w:color="auto" w:fill="B7B7B7"/>
            <w:tcMar>
              <w:top w:w="100" w:type="dxa"/>
              <w:left w:w="100" w:type="dxa"/>
              <w:bottom w:w="100" w:type="dxa"/>
              <w:right w:w="100" w:type="dxa"/>
            </w:tcMar>
          </w:tcPr>
          <w:p w:rsidR="00A53139" w:rsidRDefault="00A42755">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A53139" w:rsidRDefault="00A42755">
            <w:pPr>
              <w:widowControl w:val="0"/>
              <w:spacing w:line="240" w:lineRule="auto"/>
              <w:rPr>
                <w:b/>
              </w:rPr>
            </w:pPr>
            <w:r>
              <w:rPr>
                <w:b/>
              </w:rPr>
              <w:t>Safety Goal</w:t>
            </w:r>
          </w:p>
        </w:tc>
      </w:tr>
      <w:tr w:rsidR="00A53139">
        <w:tc>
          <w:tcPr>
            <w:tcW w:w="2055" w:type="dxa"/>
            <w:tcMar>
              <w:top w:w="100" w:type="dxa"/>
              <w:left w:w="100" w:type="dxa"/>
              <w:bottom w:w="100" w:type="dxa"/>
              <w:right w:w="100" w:type="dxa"/>
            </w:tcMar>
          </w:tcPr>
          <w:p w:rsidR="00A53139" w:rsidRDefault="00A42755">
            <w:pPr>
              <w:widowControl w:val="0"/>
              <w:spacing w:line="240" w:lineRule="auto"/>
            </w:pPr>
            <w:r>
              <w:t>Safety_Goal_01</w:t>
            </w:r>
          </w:p>
        </w:tc>
        <w:tc>
          <w:tcPr>
            <w:tcW w:w="7305" w:type="dxa"/>
            <w:tcMar>
              <w:top w:w="100" w:type="dxa"/>
              <w:left w:w="100" w:type="dxa"/>
              <w:bottom w:w="100" w:type="dxa"/>
              <w:right w:w="100" w:type="dxa"/>
            </w:tcMar>
          </w:tcPr>
          <w:p w:rsidR="00A53139" w:rsidRDefault="0089559A">
            <w:pPr>
              <w:widowControl w:val="0"/>
              <w:spacing w:line="240" w:lineRule="auto"/>
            </w:pPr>
            <w:r>
              <w:t>The oscillating steering from torque from the lane departure warning</w:t>
            </w:r>
            <w:r w:rsidR="006933CF">
              <w:t xml:space="preserve"> (LDW)</w:t>
            </w:r>
            <w:r>
              <w:t xml:space="preserve"> function should be limited</w:t>
            </w:r>
          </w:p>
        </w:tc>
      </w:tr>
      <w:tr w:rsidR="00A53139">
        <w:tc>
          <w:tcPr>
            <w:tcW w:w="2055" w:type="dxa"/>
            <w:tcMar>
              <w:top w:w="100" w:type="dxa"/>
              <w:left w:w="100" w:type="dxa"/>
              <w:bottom w:w="100" w:type="dxa"/>
              <w:right w:w="100" w:type="dxa"/>
            </w:tcMar>
          </w:tcPr>
          <w:p w:rsidR="00A53139" w:rsidRDefault="0089559A">
            <w:pPr>
              <w:widowControl w:val="0"/>
              <w:spacing w:line="240" w:lineRule="auto"/>
            </w:pPr>
            <w:r>
              <w:t>Safety_Goal_01</w:t>
            </w:r>
          </w:p>
        </w:tc>
        <w:tc>
          <w:tcPr>
            <w:tcW w:w="7305" w:type="dxa"/>
            <w:tcMar>
              <w:top w:w="100" w:type="dxa"/>
              <w:left w:w="100" w:type="dxa"/>
              <w:bottom w:w="100" w:type="dxa"/>
              <w:right w:w="100" w:type="dxa"/>
            </w:tcMar>
          </w:tcPr>
          <w:p w:rsidR="00A53139" w:rsidRDefault="0089559A">
            <w:pPr>
              <w:widowControl w:val="0"/>
              <w:spacing w:line="240" w:lineRule="auto"/>
            </w:pPr>
            <w:r>
              <w:t xml:space="preserve">The </w:t>
            </w:r>
            <w:r w:rsidRPr="0089559A">
              <w:t>lane keeping assistance</w:t>
            </w:r>
            <w:r w:rsidR="00400FB0">
              <w:t xml:space="preserve"> (LKA)</w:t>
            </w:r>
            <w:r w:rsidRPr="0089559A">
              <w:t xml:space="preserve"> function shall be time limited and the additional steering torque shall end after a given timer </w:t>
            </w:r>
            <w:r w:rsidR="00D472C0">
              <w:t>interval so that the driver can</w:t>
            </w:r>
            <w:r w:rsidRPr="0089559A">
              <w:t>not misuse the system for autonomous driving</w:t>
            </w:r>
          </w:p>
        </w:tc>
      </w:tr>
    </w:tbl>
    <w:p w:rsidR="00A53139" w:rsidRDefault="00A53139"/>
    <w:p w:rsidR="00A53139" w:rsidRDefault="00A42755">
      <w:pPr>
        <w:pStyle w:val="berschrift2"/>
        <w:contextualSpacing w:val="0"/>
      </w:pPr>
      <w:bookmarkStart w:id="12" w:name="_s0p6ihti6jgk" w:colFirst="0" w:colLast="0"/>
      <w:bookmarkEnd w:id="12"/>
      <w:r>
        <w:t>Preliminary Architecture</w:t>
      </w:r>
    </w:p>
    <w:p w:rsidR="00A53139" w:rsidRDefault="00A42755">
      <w:pPr>
        <w:rPr>
          <w:b/>
          <w:color w:val="B7B7B7"/>
        </w:rPr>
      </w:pPr>
      <w:r>
        <w:rPr>
          <w:b/>
          <w:color w:val="B7B7B7"/>
        </w:rPr>
        <w:t>[Instructions: Provide a preliminary architecture for the lane assistance item. Hint: See Lesson 3: Item Definition]</w:t>
      </w:r>
    </w:p>
    <w:p w:rsidR="0040300B" w:rsidRDefault="00EF6C5C">
      <w:r>
        <w:rPr>
          <w:noProof/>
          <w:lang w:val="de-DE"/>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53139" w:rsidRDefault="00A42755">
      <w:pPr>
        <w:pStyle w:val="berschrift3"/>
        <w:contextualSpacing w:val="0"/>
      </w:pPr>
      <w:bookmarkStart w:id="13" w:name="_cqb49updinx4" w:colFirst="0" w:colLast="0"/>
      <w:bookmarkEnd w:id="13"/>
      <w:r>
        <w:lastRenderedPageBreak/>
        <w:t>Description of architecture elements</w:t>
      </w:r>
    </w:p>
    <w:p w:rsidR="00A53139" w:rsidRDefault="00A42755">
      <w:r>
        <w:rPr>
          <w:b/>
          <w:color w:val="B7B7B7"/>
        </w:rPr>
        <w:t>[Instructions: Provide a description for each of the item elements; what is each element's purpose in the lane assistance item</w:t>
      </w:r>
      <w:proofErr w:type="gramStart"/>
      <w:r>
        <w:rPr>
          <w:b/>
          <w:color w:val="B7B7B7"/>
        </w:rPr>
        <w:t>? ]</w:t>
      </w:r>
      <w:proofErr w:type="gramEnd"/>
    </w:p>
    <w:p w:rsidR="00A53139" w:rsidRDefault="00A53139"/>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53139">
        <w:tc>
          <w:tcPr>
            <w:tcW w:w="3795" w:type="dxa"/>
            <w:shd w:val="clear" w:color="auto" w:fill="B7B7B7"/>
            <w:tcMar>
              <w:top w:w="100" w:type="dxa"/>
              <w:left w:w="100" w:type="dxa"/>
              <w:bottom w:w="100" w:type="dxa"/>
              <w:right w:w="100" w:type="dxa"/>
            </w:tcMar>
          </w:tcPr>
          <w:p w:rsidR="00A53139" w:rsidRDefault="00A42755">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A53139" w:rsidRDefault="00A42755">
            <w:pPr>
              <w:widowControl w:val="0"/>
              <w:spacing w:line="240" w:lineRule="auto"/>
              <w:rPr>
                <w:b/>
              </w:rPr>
            </w:pPr>
            <w:r>
              <w:rPr>
                <w:b/>
              </w:rPr>
              <w:t>Description</w:t>
            </w:r>
          </w:p>
        </w:tc>
      </w:tr>
      <w:tr w:rsidR="00A53139">
        <w:tc>
          <w:tcPr>
            <w:tcW w:w="3795" w:type="dxa"/>
            <w:tcMar>
              <w:top w:w="100" w:type="dxa"/>
              <w:left w:w="100" w:type="dxa"/>
              <w:bottom w:w="100" w:type="dxa"/>
              <w:right w:w="100" w:type="dxa"/>
            </w:tcMar>
          </w:tcPr>
          <w:p w:rsidR="00A53139" w:rsidRDefault="00A42755">
            <w:pPr>
              <w:widowControl w:val="0"/>
              <w:spacing w:line="240" w:lineRule="auto"/>
            </w:pPr>
            <w:r>
              <w:t>Camera Sensor</w:t>
            </w:r>
          </w:p>
        </w:tc>
        <w:tc>
          <w:tcPr>
            <w:tcW w:w="5565" w:type="dxa"/>
            <w:tcMar>
              <w:top w:w="100" w:type="dxa"/>
              <w:left w:w="100" w:type="dxa"/>
              <w:bottom w:w="100" w:type="dxa"/>
              <w:right w:w="100" w:type="dxa"/>
            </w:tcMar>
          </w:tcPr>
          <w:p w:rsidR="00A53139" w:rsidRDefault="0080735E">
            <w:pPr>
              <w:widowControl w:val="0"/>
              <w:spacing w:line="240" w:lineRule="auto"/>
            </w:pPr>
            <w:r>
              <w:t>Captures the road and sends the captured frames to the camera sensor E</w:t>
            </w:r>
            <w:r w:rsidR="001421CA">
              <w:t>CU</w:t>
            </w:r>
          </w:p>
        </w:tc>
      </w:tr>
      <w:tr w:rsidR="00A53139">
        <w:tc>
          <w:tcPr>
            <w:tcW w:w="3795" w:type="dxa"/>
            <w:tcMar>
              <w:top w:w="100" w:type="dxa"/>
              <w:left w:w="100" w:type="dxa"/>
              <w:bottom w:w="100" w:type="dxa"/>
              <w:right w:w="100" w:type="dxa"/>
            </w:tcMar>
          </w:tcPr>
          <w:p w:rsidR="00A53139" w:rsidRDefault="00A42755">
            <w:pPr>
              <w:widowControl w:val="0"/>
              <w:spacing w:line="240" w:lineRule="auto"/>
            </w:pPr>
            <w:r>
              <w:t>Camera Sensor ECU</w:t>
            </w:r>
          </w:p>
        </w:tc>
        <w:tc>
          <w:tcPr>
            <w:tcW w:w="5565" w:type="dxa"/>
            <w:tcMar>
              <w:top w:w="100" w:type="dxa"/>
              <w:left w:w="100" w:type="dxa"/>
              <w:bottom w:w="100" w:type="dxa"/>
              <w:right w:w="100" w:type="dxa"/>
            </w:tcMar>
          </w:tcPr>
          <w:p w:rsidR="00A53139" w:rsidRDefault="00400FB0">
            <w:pPr>
              <w:widowControl w:val="0"/>
              <w:spacing w:line="240" w:lineRule="auto"/>
            </w:pPr>
            <w:r>
              <w:t>Using the information from the camera sensor, it determines the lane boundaries and notifies the car display system and power steering ECU if the car  leaves the lane</w:t>
            </w:r>
          </w:p>
        </w:tc>
      </w:tr>
      <w:tr w:rsidR="00A53139">
        <w:tc>
          <w:tcPr>
            <w:tcW w:w="3795" w:type="dxa"/>
            <w:tcMar>
              <w:top w:w="100" w:type="dxa"/>
              <w:left w:w="100" w:type="dxa"/>
              <w:bottom w:w="100" w:type="dxa"/>
              <w:right w:w="100" w:type="dxa"/>
            </w:tcMar>
          </w:tcPr>
          <w:p w:rsidR="00A53139" w:rsidRDefault="00A42755">
            <w:pPr>
              <w:widowControl w:val="0"/>
              <w:spacing w:line="240" w:lineRule="auto"/>
            </w:pPr>
            <w:r>
              <w:t>Car Display</w:t>
            </w:r>
            <w:r w:rsidR="00400FB0">
              <w:t xml:space="preserve"> ECU</w:t>
            </w:r>
          </w:p>
        </w:tc>
        <w:tc>
          <w:tcPr>
            <w:tcW w:w="5565" w:type="dxa"/>
            <w:tcMar>
              <w:top w:w="100" w:type="dxa"/>
              <w:left w:w="100" w:type="dxa"/>
              <w:bottom w:w="100" w:type="dxa"/>
              <w:right w:w="100" w:type="dxa"/>
            </w:tcMar>
          </w:tcPr>
          <w:p w:rsidR="00A53139" w:rsidRDefault="00400FB0" w:rsidP="00D70593">
            <w:pPr>
              <w:widowControl w:val="0"/>
              <w:spacing w:line="240" w:lineRule="auto"/>
            </w:pPr>
            <w:r>
              <w:t xml:space="preserve">Takes input form camera ECU and </w:t>
            </w:r>
            <w:r w:rsidR="00D70593">
              <w:t xml:space="preserve">control the logic for </w:t>
            </w:r>
            <w:r>
              <w:t>act</w:t>
            </w:r>
            <w:r w:rsidR="00D70593">
              <w:t>ivating</w:t>
            </w:r>
            <w:r>
              <w:t xml:space="preserve"> or deactivat</w:t>
            </w:r>
            <w:r w:rsidR="00D70593">
              <w:t>ing</w:t>
            </w:r>
            <w:r>
              <w:t xml:space="preserve"> LEDs showing the status of LKA and LDW</w:t>
            </w:r>
            <w:r w:rsidR="00D70593">
              <w:t xml:space="preserve"> at car </w:t>
            </w:r>
            <w:r w:rsidR="001A6A3F">
              <w:t>display</w:t>
            </w:r>
          </w:p>
        </w:tc>
      </w:tr>
      <w:tr w:rsidR="00A53139">
        <w:tc>
          <w:tcPr>
            <w:tcW w:w="3795" w:type="dxa"/>
            <w:tcMar>
              <w:top w:w="100" w:type="dxa"/>
              <w:left w:w="100" w:type="dxa"/>
              <w:bottom w:w="100" w:type="dxa"/>
              <w:right w:w="100" w:type="dxa"/>
            </w:tcMar>
          </w:tcPr>
          <w:p w:rsidR="00A53139" w:rsidRDefault="00A42755">
            <w:pPr>
              <w:widowControl w:val="0"/>
              <w:spacing w:line="240" w:lineRule="auto"/>
            </w:pPr>
            <w:r>
              <w:t xml:space="preserve">Car </w:t>
            </w:r>
            <w:r w:rsidR="00400FB0">
              <w:t>Display</w:t>
            </w:r>
          </w:p>
        </w:tc>
        <w:tc>
          <w:tcPr>
            <w:tcW w:w="5565" w:type="dxa"/>
            <w:tcMar>
              <w:top w:w="100" w:type="dxa"/>
              <w:left w:w="100" w:type="dxa"/>
              <w:bottom w:w="100" w:type="dxa"/>
              <w:right w:w="100" w:type="dxa"/>
            </w:tcMar>
          </w:tcPr>
          <w:p w:rsidR="00A53139" w:rsidRDefault="00D70593" w:rsidP="00D70593">
            <w:pPr>
              <w:widowControl w:val="0"/>
              <w:spacing w:line="240" w:lineRule="auto"/>
            </w:pPr>
            <w:r>
              <w:t>Takes the input from car display ECU to turn the LEDS</w:t>
            </w:r>
          </w:p>
          <w:p w:rsidR="00D70593" w:rsidRDefault="00D70593" w:rsidP="00D70593">
            <w:pPr>
              <w:widowControl w:val="0"/>
              <w:spacing w:line="240" w:lineRule="auto"/>
            </w:pPr>
            <w:r>
              <w:t>Off or On</w:t>
            </w:r>
          </w:p>
        </w:tc>
      </w:tr>
      <w:tr w:rsidR="00A53139">
        <w:tc>
          <w:tcPr>
            <w:tcW w:w="3795" w:type="dxa"/>
            <w:tcMar>
              <w:top w:w="100" w:type="dxa"/>
              <w:left w:w="100" w:type="dxa"/>
              <w:bottom w:w="100" w:type="dxa"/>
              <w:right w:w="100" w:type="dxa"/>
            </w:tcMar>
          </w:tcPr>
          <w:p w:rsidR="00A53139" w:rsidRDefault="00A42755">
            <w:pPr>
              <w:widowControl w:val="0"/>
              <w:spacing w:line="240" w:lineRule="auto"/>
            </w:pPr>
            <w:r>
              <w:t>Driver Steering Torque Sensor</w:t>
            </w:r>
          </w:p>
        </w:tc>
        <w:tc>
          <w:tcPr>
            <w:tcW w:w="5565" w:type="dxa"/>
            <w:tcMar>
              <w:top w:w="100" w:type="dxa"/>
              <w:left w:w="100" w:type="dxa"/>
              <w:bottom w:w="100" w:type="dxa"/>
              <w:right w:w="100" w:type="dxa"/>
            </w:tcMar>
          </w:tcPr>
          <w:p w:rsidR="00A53139" w:rsidRDefault="001A6A3F">
            <w:pPr>
              <w:widowControl w:val="0"/>
              <w:spacing w:line="240" w:lineRule="auto"/>
            </w:pPr>
            <w:r>
              <w:t>Measures the torque coming from the driver</w:t>
            </w:r>
          </w:p>
        </w:tc>
      </w:tr>
      <w:tr w:rsidR="00A53139" w:rsidTr="0019226C">
        <w:trPr>
          <w:trHeight w:val="318"/>
        </w:trPr>
        <w:tc>
          <w:tcPr>
            <w:tcW w:w="3795" w:type="dxa"/>
            <w:tcMar>
              <w:top w:w="100" w:type="dxa"/>
              <w:left w:w="100" w:type="dxa"/>
              <w:bottom w:w="100" w:type="dxa"/>
              <w:right w:w="100" w:type="dxa"/>
            </w:tcMar>
          </w:tcPr>
          <w:p w:rsidR="00A53139" w:rsidRDefault="00A42755">
            <w:pPr>
              <w:widowControl w:val="0"/>
              <w:spacing w:line="240" w:lineRule="auto"/>
            </w:pPr>
            <w:r>
              <w:t xml:space="preserve">Electronic Power Steering </w:t>
            </w:r>
            <w:r w:rsidR="001A6A3F">
              <w:t>(EPS)</w:t>
            </w:r>
            <w:r w:rsidR="00101C67">
              <w:t xml:space="preserve"> </w:t>
            </w:r>
            <w:r>
              <w:t>ECU</w:t>
            </w:r>
          </w:p>
        </w:tc>
        <w:tc>
          <w:tcPr>
            <w:tcW w:w="5565" w:type="dxa"/>
            <w:tcMar>
              <w:top w:w="100" w:type="dxa"/>
              <w:left w:w="100" w:type="dxa"/>
              <w:bottom w:w="100" w:type="dxa"/>
              <w:right w:w="100" w:type="dxa"/>
            </w:tcMar>
          </w:tcPr>
          <w:p w:rsidR="00A53139" w:rsidRDefault="0019226C">
            <w:pPr>
              <w:widowControl w:val="0"/>
              <w:spacing w:line="240" w:lineRule="auto"/>
            </w:pPr>
            <w:r>
              <w:t>Takes input from camera ECU and current driver torque sensor to compute necessary torque for LKA, and assesses the torque amplitude and frequency for LKA</w:t>
            </w:r>
          </w:p>
        </w:tc>
      </w:tr>
      <w:tr w:rsidR="00A53139">
        <w:tc>
          <w:tcPr>
            <w:tcW w:w="3795" w:type="dxa"/>
            <w:tcMar>
              <w:top w:w="100" w:type="dxa"/>
              <w:left w:w="100" w:type="dxa"/>
              <w:bottom w:w="100" w:type="dxa"/>
              <w:right w:w="100" w:type="dxa"/>
            </w:tcMar>
          </w:tcPr>
          <w:p w:rsidR="00A53139" w:rsidRDefault="00A42755">
            <w:pPr>
              <w:widowControl w:val="0"/>
              <w:spacing w:line="240" w:lineRule="auto"/>
            </w:pPr>
            <w:r>
              <w:t>Motor</w:t>
            </w:r>
          </w:p>
        </w:tc>
        <w:tc>
          <w:tcPr>
            <w:tcW w:w="5565" w:type="dxa"/>
            <w:tcMar>
              <w:top w:w="100" w:type="dxa"/>
              <w:left w:w="100" w:type="dxa"/>
              <w:bottom w:w="100" w:type="dxa"/>
              <w:right w:w="100" w:type="dxa"/>
            </w:tcMar>
          </w:tcPr>
          <w:p w:rsidR="00A53139" w:rsidRDefault="001A6A3F" w:rsidP="001A6A3F">
            <w:pPr>
              <w:widowControl w:val="0"/>
              <w:spacing w:line="240" w:lineRule="auto"/>
            </w:pPr>
            <w:r>
              <w:t xml:space="preserve">Takes its input from the EPS ECU and responsible for providing torque to the steering wheel and also </w:t>
            </w:r>
          </w:p>
        </w:tc>
      </w:tr>
    </w:tbl>
    <w:p w:rsidR="00A53139" w:rsidRDefault="00A53139"/>
    <w:p w:rsidR="00A53139" w:rsidRDefault="00A42755">
      <w:pPr>
        <w:pStyle w:val="berschrift1"/>
        <w:contextualSpacing w:val="0"/>
      </w:pPr>
      <w:bookmarkStart w:id="14" w:name="_v8l7qfui8b16" w:colFirst="0" w:colLast="0"/>
      <w:bookmarkEnd w:id="14"/>
      <w:r>
        <w:t>Functional Safety Concept</w:t>
      </w:r>
    </w:p>
    <w:p w:rsidR="00A53139" w:rsidRDefault="00A42755">
      <w:r>
        <w:t>The functional safety concept consists of:</w:t>
      </w:r>
    </w:p>
    <w:p w:rsidR="00A53139" w:rsidRDefault="00A42755">
      <w:pPr>
        <w:numPr>
          <w:ilvl w:val="0"/>
          <w:numId w:val="1"/>
        </w:numPr>
        <w:ind w:hanging="360"/>
        <w:contextualSpacing/>
      </w:pPr>
      <w:r>
        <w:t>Functional safety analysis</w:t>
      </w:r>
    </w:p>
    <w:p w:rsidR="00A53139" w:rsidRDefault="00A42755">
      <w:pPr>
        <w:numPr>
          <w:ilvl w:val="0"/>
          <w:numId w:val="1"/>
        </w:numPr>
        <w:ind w:hanging="360"/>
        <w:contextualSpacing/>
      </w:pPr>
      <w:r>
        <w:t>Functional safety requirements</w:t>
      </w:r>
    </w:p>
    <w:p w:rsidR="00A53139" w:rsidRDefault="00A42755">
      <w:pPr>
        <w:numPr>
          <w:ilvl w:val="0"/>
          <w:numId w:val="1"/>
        </w:numPr>
        <w:ind w:hanging="360"/>
        <w:contextualSpacing/>
      </w:pPr>
      <w:r>
        <w:t>Functional safety architecture</w:t>
      </w:r>
    </w:p>
    <w:p w:rsidR="00A53139" w:rsidRDefault="00A42755">
      <w:pPr>
        <w:numPr>
          <w:ilvl w:val="0"/>
          <w:numId w:val="1"/>
        </w:numPr>
        <w:ind w:hanging="360"/>
        <w:contextualSpacing/>
      </w:pPr>
      <w:r>
        <w:t>Warning and degradation concept</w:t>
      </w:r>
    </w:p>
    <w:p w:rsidR="00A53139" w:rsidRDefault="00A42755">
      <w:pPr>
        <w:pStyle w:val="berschrift2"/>
        <w:contextualSpacing w:val="0"/>
      </w:pPr>
      <w:bookmarkStart w:id="15" w:name="_mtn6qbhgsr36" w:colFirst="0" w:colLast="0"/>
      <w:bookmarkEnd w:id="15"/>
      <w:r>
        <w:t>Functional Safety Analysis</w:t>
      </w:r>
    </w:p>
    <w:p w:rsidR="00A53139" w:rsidRDefault="00A53139"/>
    <w:p w:rsidR="00A53139" w:rsidRDefault="00A42755">
      <w:r>
        <w:rPr>
          <w:b/>
          <w:color w:val="B7B7B7"/>
        </w:rPr>
        <w:t>[Instructions: Fill in the functional safety analysis table below.]</w:t>
      </w:r>
    </w:p>
    <w:p w:rsidR="00A53139" w:rsidRDefault="00A53139"/>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53139">
        <w:tc>
          <w:tcPr>
            <w:tcW w:w="234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lastRenderedPageBreak/>
              <w:t>Malfunction ID</w:t>
            </w:r>
          </w:p>
        </w:tc>
        <w:tc>
          <w:tcPr>
            <w:tcW w:w="234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Resulting Malfunction</w:t>
            </w:r>
          </w:p>
        </w:tc>
      </w:tr>
      <w:tr w:rsidR="00A53139">
        <w:tc>
          <w:tcPr>
            <w:tcW w:w="2340" w:type="dxa"/>
            <w:tcMar>
              <w:top w:w="100" w:type="dxa"/>
              <w:left w:w="100" w:type="dxa"/>
              <w:bottom w:w="100" w:type="dxa"/>
              <w:right w:w="100" w:type="dxa"/>
            </w:tcMar>
          </w:tcPr>
          <w:p w:rsidR="00A53139" w:rsidRDefault="00A42755">
            <w:pPr>
              <w:widowControl w:val="0"/>
              <w:spacing w:line="240" w:lineRule="auto"/>
            </w:pPr>
            <w:r>
              <w:t>Malfunction_01</w:t>
            </w:r>
          </w:p>
        </w:tc>
        <w:tc>
          <w:tcPr>
            <w:tcW w:w="2340" w:type="dxa"/>
            <w:tcMar>
              <w:top w:w="100" w:type="dxa"/>
              <w:left w:w="100" w:type="dxa"/>
              <w:bottom w:w="100" w:type="dxa"/>
              <w:right w:w="100" w:type="dxa"/>
            </w:tcMar>
          </w:tcPr>
          <w:p w:rsidR="00A53139" w:rsidRDefault="00A4275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53139" w:rsidRDefault="00AE218F">
            <w:pPr>
              <w:widowControl w:val="0"/>
              <w:spacing w:line="240" w:lineRule="auto"/>
            </w:pPr>
            <w:r>
              <w:t>MORE</w:t>
            </w:r>
          </w:p>
        </w:tc>
        <w:tc>
          <w:tcPr>
            <w:tcW w:w="2340" w:type="dxa"/>
            <w:tcMar>
              <w:top w:w="100" w:type="dxa"/>
              <w:left w:w="100" w:type="dxa"/>
              <w:bottom w:w="100" w:type="dxa"/>
              <w:right w:w="100" w:type="dxa"/>
            </w:tcMar>
          </w:tcPr>
          <w:p w:rsidR="00A53139" w:rsidRDefault="00AE218F">
            <w:pPr>
              <w:widowControl w:val="0"/>
              <w:spacing w:line="240" w:lineRule="auto"/>
            </w:pPr>
            <w:r w:rsidRPr="00AE218F">
              <w:t>The lane departure warning function applies an oscillating torque with very high torque amplitude (above limit)"</w:t>
            </w:r>
          </w:p>
        </w:tc>
      </w:tr>
      <w:tr w:rsidR="00A53139">
        <w:tc>
          <w:tcPr>
            <w:tcW w:w="2340" w:type="dxa"/>
            <w:tcMar>
              <w:top w:w="100" w:type="dxa"/>
              <w:left w:w="100" w:type="dxa"/>
              <w:bottom w:w="100" w:type="dxa"/>
              <w:right w:w="100" w:type="dxa"/>
            </w:tcMar>
          </w:tcPr>
          <w:p w:rsidR="00A53139" w:rsidRDefault="00A42755">
            <w:pPr>
              <w:widowControl w:val="0"/>
              <w:spacing w:line="240" w:lineRule="auto"/>
            </w:pPr>
            <w:r>
              <w:t>Malfunction_02</w:t>
            </w:r>
          </w:p>
        </w:tc>
        <w:tc>
          <w:tcPr>
            <w:tcW w:w="2340" w:type="dxa"/>
            <w:tcMar>
              <w:top w:w="100" w:type="dxa"/>
              <w:left w:w="100" w:type="dxa"/>
              <w:bottom w:w="100" w:type="dxa"/>
              <w:right w:w="100" w:type="dxa"/>
            </w:tcMar>
          </w:tcPr>
          <w:p w:rsidR="00A53139" w:rsidRDefault="00A4275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53139" w:rsidRDefault="00AE218F">
            <w:pPr>
              <w:widowControl w:val="0"/>
              <w:spacing w:line="240" w:lineRule="auto"/>
            </w:pPr>
            <w:r>
              <w:t>MORE</w:t>
            </w:r>
          </w:p>
        </w:tc>
        <w:tc>
          <w:tcPr>
            <w:tcW w:w="2340" w:type="dxa"/>
            <w:tcMar>
              <w:top w:w="100" w:type="dxa"/>
              <w:left w:w="100" w:type="dxa"/>
              <w:bottom w:w="100" w:type="dxa"/>
              <w:right w:w="100" w:type="dxa"/>
            </w:tcMar>
          </w:tcPr>
          <w:p w:rsidR="00A53139" w:rsidRDefault="00A53139">
            <w:pPr>
              <w:widowControl w:val="0"/>
              <w:spacing w:line="240" w:lineRule="auto"/>
            </w:pPr>
          </w:p>
          <w:p w:rsidR="00A53139" w:rsidRDefault="00AE218F" w:rsidP="00AE218F">
            <w:pPr>
              <w:widowControl w:val="0"/>
              <w:spacing w:line="240" w:lineRule="auto"/>
            </w:pPr>
            <w:r w:rsidRPr="00AE218F">
              <w:t xml:space="preserve">The lane departure warning function applies an oscillating torque with very high torque </w:t>
            </w:r>
            <w:proofErr w:type="spellStart"/>
            <w:r>
              <w:t>freqeuncy</w:t>
            </w:r>
            <w:proofErr w:type="spellEnd"/>
            <w:r w:rsidRPr="00AE218F">
              <w:t xml:space="preserve"> (above limit)"</w:t>
            </w:r>
          </w:p>
        </w:tc>
      </w:tr>
      <w:tr w:rsidR="00A53139">
        <w:tc>
          <w:tcPr>
            <w:tcW w:w="2340" w:type="dxa"/>
            <w:tcMar>
              <w:top w:w="100" w:type="dxa"/>
              <w:left w:w="100" w:type="dxa"/>
              <w:bottom w:w="100" w:type="dxa"/>
              <w:right w:w="100" w:type="dxa"/>
            </w:tcMar>
          </w:tcPr>
          <w:p w:rsidR="00A53139" w:rsidRDefault="00A42755">
            <w:pPr>
              <w:widowControl w:val="0"/>
              <w:spacing w:line="240" w:lineRule="auto"/>
            </w:pPr>
            <w:r>
              <w:t>Malfunction_03</w:t>
            </w:r>
          </w:p>
        </w:tc>
        <w:tc>
          <w:tcPr>
            <w:tcW w:w="2340" w:type="dxa"/>
            <w:tcMar>
              <w:top w:w="100" w:type="dxa"/>
              <w:left w:w="100" w:type="dxa"/>
              <w:bottom w:w="100" w:type="dxa"/>
              <w:right w:w="100" w:type="dxa"/>
            </w:tcMar>
          </w:tcPr>
          <w:p w:rsidR="00A53139" w:rsidRDefault="00A42755">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A53139" w:rsidRDefault="00AE218F">
            <w:pPr>
              <w:widowControl w:val="0"/>
              <w:spacing w:line="240" w:lineRule="auto"/>
            </w:pPr>
            <w:r>
              <w:t>NO</w:t>
            </w:r>
          </w:p>
        </w:tc>
        <w:tc>
          <w:tcPr>
            <w:tcW w:w="2340" w:type="dxa"/>
            <w:tcMar>
              <w:top w:w="100" w:type="dxa"/>
              <w:left w:w="100" w:type="dxa"/>
              <w:bottom w:w="100" w:type="dxa"/>
              <w:right w:w="100" w:type="dxa"/>
            </w:tcMar>
          </w:tcPr>
          <w:p w:rsidR="00A53139" w:rsidRDefault="00AE218F">
            <w:pPr>
              <w:widowControl w:val="0"/>
            </w:pPr>
            <w:r>
              <w:t>The LKA</w:t>
            </w:r>
            <w:r w:rsidRPr="00AE218F">
              <w:t xml:space="preserve"> function is not limited in time duration which leads to misuse as an autonomous driving function</w:t>
            </w:r>
          </w:p>
        </w:tc>
      </w:tr>
    </w:tbl>
    <w:p w:rsidR="00A53139" w:rsidRDefault="00A53139"/>
    <w:p w:rsidR="00A53139" w:rsidRDefault="00A42755">
      <w:pPr>
        <w:pStyle w:val="berschrift2"/>
        <w:contextualSpacing w:val="0"/>
      </w:pPr>
      <w:bookmarkStart w:id="16" w:name="_frlc9y84ede8" w:colFirst="0" w:colLast="0"/>
      <w:bookmarkEnd w:id="16"/>
      <w:r>
        <w:t>Functional Safety Requirements</w:t>
      </w:r>
    </w:p>
    <w:p w:rsidR="00A53139" w:rsidRDefault="00A42755">
      <w:r>
        <w:rPr>
          <w:b/>
          <w:color w:val="B7B7B7"/>
        </w:rPr>
        <w:t xml:space="preserve">[Instructions: Fill in the functional safety requirements for the lane departure </w:t>
      </w:r>
      <w:proofErr w:type="gramStart"/>
      <w:r>
        <w:rPr>
          <w:b/>
          <w:color w:val="B7B7B7"/>
        </w:rPr>
        <w:t>warning ]</w:t>
      </w:r>
      <w:proofErr w:type="gramEnd"/>
    </w:p>
    <w:p w:rsidR="00A53139" w:rsidRDefault="00A53139"/>
    <w:p w:rsidR="00A53139" w:rsidRDefault="00A42755">
      <w:r>
        <w:t>Lane Departure Warning (LDW) Requirements:</w:t>
      </w:r>
    </w:p>
    <w:p w:rsidR="00A53139" w:rsidRDefault="00A53139"/>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53139">
        <w:tc>
          <w:tcPr>
            <w:tcW w:w="153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Safe State</w:t>
            </w:r>
          </w:p>
        </w:tc>
      </w:tr>
      <w:tr w:rsidR="00A53139">
        <w:tc>
          <w:tcPr>
            <w:tcW w:w="1530" w:type="dxa"/>
            <w:tcMar>
              <w:top w:w="100" w:type="dxa"/>
              <w:left w:w="100" w:type="dxa"/>
              <w:bottom w:w="100" w:type="dxa"/>
              <w:right w:w="100" w:type="dxa"/>
            </w:tcMar>
          </w:tcPr>
          <w:p w:rsidR="00A53139" w:rsidRPr="003D5774" w:rsidRDefault="00A42755">
            <w:pPr>
              <w:widowControl w:val="0"/>
              <w:spacing w:line="240" w:lineRule="auto"/>
              <w:rPr>
                <w:sz w:val="18"/>
                <w:szCs w:val="18"/>
              </w:rPr>
            </w:pPr>
            <w:r w:rsidRPr="003D5774">
              <w:rPr>
                <w:sz w:val="18"/>
                <w:szCs w:val="18"/>
              </w:rPr>
              <w:t>Functional</w:t>
            </w:r>
          </w:p>
          <w:p w:rsidR="00A53139" w:rsidRPr="003D5774" w:rsidRDefault="00A42755">
            <w:pPr>
              <w:widowControl w:val="0"/>
              <w:spacing w:line="240" w:lineRule="auto"/>
              <w:rPr>
                <w:sz w:val="18"/>
                <w:szCs w:val="18"/>
              </w:rPr>
            </w:pPr>
            <w:r w:rsidRPr="003D5774">
              <w:rPr>
                <w:sz w:val="18"/>
                <w:szCs w:val="18"/>
              </w:rPr>
              <w:t>Safety</w:t>
            </w:r>
          </w:p>
          <w:p w:rsidR="00A53139" w:rsidRPr="003D5774" w:rsidRDefault="00A42755">
            <w:pPr>
              <w:widowControl w:val="0"/>
              <w:spacing w:line="240" w:lineRule="auto"/>
              <w:rPr>
                <w:sz w:val="18"/>
                <w:szCs w:val="18"/>
              </w:rPr>
            </w:pPr>
            <w:r w:rsidRPr="003D5774">
              <w:rPr>
                <w:sz w:val="18"/>
                <w:szCs w:val="18"/>
              </w:rPr>
              <w:t>Requirement</w:t>
            </w:r>
          </w:p>
          <w:p w:rsidR="00A53139" w:rsidRPr="003D5774" w:rsidRDefault="00A42755">
            <w:pPr>
              <w:widowControl w:val="0"/>
              <w:spacing w:line="240" w:lineRule="auto"/>
              <w:rPr>
                <w:sz w:val="18"/>
                <w:szCs w:val="18"/>
              </w:rPr>
            </w:pPr>
            <w:r w:rsidRPr="003D5774">
              <w:rPr>
                <w:sz w:val="18"/>
                <w:szCs w:val="18"/>
              </w:rPr>
              <w:t>01-01</w:t>
            </w:r>
          </w:p>
        </w:tc>
        <w:tc>
          <w:tcPr>
            <w:tcW w:w="4500" w:type="dxa"/>
            <w:tcMar>
              <w:top w:w="100" w:type="dxa"/>
              <w:left w:w="100" w:type="dxa"/>
              <w:bottom w:w="100" w:type="dxa"/>
              <w:right w:w="100" w:type="dxa"/>
            </w:tcMar>
          </w:tcPr>
          <w:p w:rsidR="00980AA2" w:rsidRPr="003D5774" w:rsidRDefault="00980AA2" w:rsidP="00980AA2">
            <w:pPr>
              <w:widowControl w:val="0"/>
              <w:rPr>
                <w:sz w:val="18"/>
                <w:szCs w:val="18"/>
              </w:rPr>
            </w:pPr>
            <w:r w:rsidRPr="003D5774">
              <w:rPr>
                <w:sz w:val="18"/>
                <w:szCs w:val="18"/>
              </w:rPr>
              <w:t xml:space="preserve">The </w:t>
            </w:r>
            <w:r w:rsidRPr="003D5774">
              <w:rPr>
                <w:sz w:val="18"/>
                <w:szCs w:val="18"/>
              </w:rPr>
              <w:t>EPS ECU shall e</w:t>
            </w:r>
            <w:r w:rsidRPr="003D5774">
              <w:rPr>
                <w:sz w:val="18"/>
                <w:szCs w:val="18"/>
              </w:rPr>
              <w:t>nsure</w:t>
            </w:r>
            <w:r w:rsidRPr="003D5774">
              <w:rPr>
                <w:sz w:val="18"/>
                <w:szCs w:val="18"/>
              </w:rPr>
              <w:t xml:space="preserve"> </w:t>
            </w:r>
            <w:r w:rsidRPr="003D5774">
              <w:rPr>
                <w:sz w:val="18"/>
                <w:szCs w:val="18"/>
              </w:rPr>
              <w:t>that the oscillating torque amplitude is below</w:t>
            </w:r>
          </w:p>
          <w:p w:rsidR="00A53139" w:rsidRPr="003D5774" w:rsidRDefault="00980AA2" w:rsidP="00980AA2">
            <w:pPr>
              <w:widowControl w:val="0"/>
              <w:rPr>
                <w:sz w:val="18"/>
                <w:szCs w:val="18"/>
              </w:rPr>
            </w:pPr>
            <w:proofErr w:type="spellStart"/>
            <w:r w:rsidRPr="003D5774">
              <w:rPr>
                <w:sz w:val="18"/>
                <w:szCs w:val="18"/>
              </w:rPr>
              <w:t>Max_Torque_Amplitude</w:t>
            </w:r>
            <w:proofErr w:type="spellEnd"/>
          </w:p>
        </w:tc>
        <w:tc>
          <w:tcPr>
            <w:tcW w:w="360" w:type="dxa"/>
            <w:tcMar>
              <w:top w:w="100" w:type="dxa"/>
              <w:left w:w="100" w:type="dxa"/>
              <w:bottom w:w="100" w:type="dxa"/>
              <w:right w:w="100" w:type="dxa"/>
            </w:tcMar>
          </w:tcPr>
          <w:p w:rsidR="00A53139" w:rsidRDefault="00980AA2">
            <w:pPr>
              <w:widowControl w:val="0"/>
              <w:spacing w:line="240" w:lineRule="auto"/>
            </w:pPr>
            <w:r>
              <w:t>C</w:t>
            </w:r>
          </w:p>
        </w:tc>
        <w:tc>
          <w:tcPr>
            <w:tcW w:w="1245" w:type="dxa"/>
            <w:tcMar>
              <w:top w:w="100" w:type="dxa"/>
              <w:left w:w="100" w:type="dxa"/>
              <w:bottom w:w="100" w:type="dxa"/>
              <w:right w:w="100" w:type="dxa"/>
            </w:tcMar>
          </w:tcPr>
          <w:p w:rsidR="00A53139" w:rsidRDefault="003D5774">
            <w:pPr>
              <w:widowControl w:val="0"/>
              <w:spacing w:line="240" w:lineRule="auto"/>
            </w:pPr>
            <w:r>
              <w:t>50 </w:t>
            </w:r>
            <w:proofErr w:type="spellStart"/>
            <w:r>
              <w:t>ms</w:t>
            </w:r>
            <w:proofErr w:type="spellEnd"/>
          </w:p>
        </w:tc>
        <w:tc>
          <w:tcPr>
            <w:tcW w:w="1920" w:type="dxa"/>
            <w:tcMar>
              <w:top w:w="100" w:type="dxa"/>
              <w:left w:w="100" w:type="dxa"/>
              <w:bottom w:w="100" w:type="dxa"/>
              <w:right w:w="100" w:type="dxa"/>
            </w:tcMar>
          </w:tcPr>
          <w:p w:rsidR="00A53139" w:rsidRDefault="003D5774">
            <w:pPr>
              <w:widowControl w:val="0"/>
              <w:spacing w:line="240" w:lineRule="auto"/>
            </w:pPr>
            <w:r>
              <w:t>Off</w:t>
            </w:r>
          </w:p>
        </w:tc>
      </w:tr>
      <w:tr w:rsidR="00A53139">
        <w:tc>
          <w:tcPr>
            <w:tcW w:w="1530" w:type="dxa"/>
            <w:tcMar>
              <w:top w:w="100" w:type="dxa"/>
              <w:left w:w="100" w:type="dxa"/>
              <w:bottom w:w="100" w:type="dxa"/>
              <w:right w:w="100" w:type="dxa"/>
            </w:tcMar>
          </w:tcPr>
          <w:p w:rsidR="00A53139" w:rsidRPr="003D5774" w:rsidRDefault="00A42755">
            <w:pPr>
              <w:widowControl w:val="0"/>
              <w:spacing w:line="240" w:lineRule="auto"/>
              <w:rPr>
                <w:sz w:val="18"/>
                <w:szCs w:val="18"/>
              </w:rPr>
            </w:pPr>
            <w:r w:rsidRPr="003D5774">
              <w:rPr>
                <w:sz w:val="18"/>
                <w:szCs w:val="18"/>
              </w:rPr>
              <w:t>Functional</w:t>
            </w:r>
          </w:p>
          <w:p w:rsidR="00A53139" w:rsidRPr="003D5774" w:rsidRDefault="00A42755">
            <w:pPr>
              <w:widowControl w:val="0"/>
              <w:spacing w:line="240" w:lineRule="auto"/>
              <w:rPr>
                <w:sz w:val="18"/>
                <w:szCs w:val="18"/>
              </w:rPr>
            </w:pPr>
            <w:r w:rsidRPr="003D5774">
              <w:rPr>
                <w:sz w:val="18"/>
                <w:szCs w:val="18"/>
              </w:rPr>
              <w:t>Safety</w:t>
            </w:r>
          </w:p>
          <w:p w:rsidR="00A53139" w:rsidRPr="003D5774" w:rsidRDefault="00A42755">
            <w:pPr>
              <w:widowControl w:val="0"/>
              <w:spacing w:line="240" w:lineRule="auto"/>
              <w:rPr>
                <w:sz w:val="18"/>
                <w:szCs w:val="18"/>
              </w:rPr>
            </w:pPr>
            <w:r w:rsidRPr="003D5774">
              <w:rPr>
                <w:sz w:val="18"/>
                <w:szCs w:val="18"/>
              </w:rPr>
              <w:t>Requirement</w:t>
            </w:r>
          </w:p>
          <w:p w:rsidR="00A53139" w:rsidRPr="003D5774" w:rsidRDefault="00A42755">
            <w:pPr>
              <w:widowControl w:val="0"/>
              <w:spacing w:line="240" w:lineRule="auto"/>
              <w:rPr>
                <w:sz w:val="18"/>
                <w:szCs w:val="18"/>
              </w:rPr>
            </w:pPr>
            <w:r w:rsidRPr="003D5774">
              <w:rPr>
                <w:sz w:val="18"/>
                <w:szCs w:val="18"/>
              </w:rPr>
              <w:t>01-02</w:t>
            </w:r>
          </w:p>
        </w:tc>
        <w:tc>
          <w:tcPr>
            <w:tcW w:w="4500" w:type="dxa"/>
            <w:tcMar>
              <w:top w:w="100" w:type="dxa"/>
              <w:left w:w="100" w:type="dxa"/>
              <w:bottom w:w="100" w:type="dxa"/>
              <w:right w:w="100" w:type="dxa"/>
            </w:tcMar>
          </w:tcPr>
          <w:p w:rsidR="00980AA2" w:rsidRPr="003D5774" w:rsidRDefault="00980AA2" w:rsidP="00980AA2">
            <w:pPr>
              <w:widowControl w:val="0"/>
              <w:rPr>
                <w:sz w:val="18"/>
                <w:szCs w:val="18"/>
              </w:rPr>
            </w:pPr>
            <w:r w:rsidRPr="003D5774">
              <w:rPr>
                <w:sz w:val="18"/>
                <w:szCs w:val="18"/>
              </w:rPr>
              <w:t>The EPS ECU shall ensure that the oscillating torque amplitude is below</w:t>
            </w:r>
          </w:p>
          <w:p w:rsidR="00A53139" w:rsidRPr="003D5774" w:rsidRDefault="00980AA2" w:rsidP="00980AA2">
            <w:pPr>
              <w:widowControl w:val="0"/>
              <w:rPr>
                <w:sz w:val="18"/>
                <w:szCs w:val="18"/>
              </w:rPr>
            </w:pPr>
            <w:proofErr w:type="spellStart"/>
            <w:r w:rsidRPr="003D5774">
              <w:rPr>
                <w:sz w:val="18"/>
                <w:szCs w:val="18"/>
              </w:rPr>
              <w:t>Max_Torque_</w:t>
            </w:r>
            <w:r w:rsidRPr="003D5774">
              <w:rPr>
                <w:sz w:val="18"/>
                <w:szCs w:val="18"/>
              </w:rPr>
              <w:t>Frequency</w:t>
            </w:r>
            <w:proofErr w:type="spellEnd"/>
          </w:p>
        </w:tc>
        <w:tc>
          <w:tcPr>
            <w:tcW w:w="360" w:type="dxa"/>
            <w:tcMar>
              <w:top w:w="100" w:type="dxa"/>
              <w:left w:w="100" w:type="dxa"/>
              <w:bottom w:w="100" w:type="dxa"/>
              <w:right w:w="100" w:type="dxa"/>
            </w:tcMar>
          </w:tcPr>
          <w:p w:rsidR="00A53139" w:rsidRDefault="00980AA2">
            <w:pPr>
              <w:widowControl w:val="0"/>
              <w:spacing w:line="240" w:lineRule="auto"/>
            </w:pPr>
            <w:r>
              <w:t>C</w:t>
            </w:r>
          </w:p>
        </w:tc>
        <w:tc>
          <w:tcPr>
            <w:tcW w:w="1245" w:type="dxa"/>
            <w:tcMar>
              <w:top w:w="100" w:type="dxa"/>
              <w:left w:w="100" w:type="dxa"/>
              <w:bottom w:w="100" w:type="dxa"/>
              <w:right w:w="100" w:type="dxa"/>
            </w:tcMar>
          </w:tcPr>
          <w:p w:rsidR="00A53139" w:rsidRDefault="003D5774">
            <w:pPr>
              <w:widowControl w:val="0"/>
              <w:spacing w:line="240" w:lineRule="auto"/>
            </w:pPr>
            <w:r>
              <w:t>50 </w:t>
            </w:r>
            <w:proofErr w:type="spellStart"/>
            <w:r>
              <w:t>ms</w:t>
            </w:r>
            <w:proofErr w:type="spellEnd"/>
          </w:p>
        </w:tc>
        <w:tc>
          <w:tcPr>
            <w:tcW w:w="1920" w:type="dxa"/>
            <w:tcMar>
              <w:top w:w="100" w:type="dxa"/>
              <w:left w:w="100" w:type="dxa"/>
              <w:bottom w:w="100" w:type="dxa"/>
              <w:right w:w="100" w:type="dxa"/>
            </w:tcMar>
          </w:tcPr>
          <w:p w:rsidR="00A53139" w:rsidRDefault="003D5774">
            <w:pPr>
              <w:widowControl w:val="0"/>
              <w:spacing w:line="240" w:lineRule="auto"/>
            </w:pPr>
            <w:r>
              <w:t>Off</w:t>
            </w:r>
          </w:p>
        </w:tc>
      </w:tr>
    </w:tbl>
    <w:p w:rsidR="00A53139" w:rsidRDefault="00A53139"/>
    <w:p w:rsidR="00A53139" w:rsidRDefault="00A53139"/>
    <w:p w:rsidR="00A53139" w:rsidRDefault="00A42755">
      <w:r>
        <w:t>Lane Departure Warning (LDW) Verification and Validation Acceptance Criteria:</w:t>
      </w:r>
    </w:p>
    <w:p w:rsidR="00A53139" w:rsidRDefault="00A53139"/>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53139">
        <w:tc>
          <w:tcPr>
            <w:tcW w:w="153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 xml:space="preserve">Validation Acceptance </w:t>
            </w:r>
          </w:p>
          <w:p w:rsidR="00A53139" w:rsidRDefault="00A4275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 xml:space="preserve">Verification Acceptance </w:t>
            </w:r>
          </w:p>
          <w:p w:rsidR="00A53139" w:rsidRDefault="00A42755">
            <w:pPr>
              <w:widowControl w:val="0"/>
              <w:spacing w:line="240" w:lineRule="auto"/>
              <w:rPr>
                <w:b/>
              </w:rPr>
            </w:pPr>
            <w:r>
              <w:rPr>
                <w:b/>
              </w:rPr>
              <w:t>Criteria and Method</w:t>
            </w:r>
          </w:p>
        </w:tc>
      </w:tr>
      <w:tr w:rsidR="00A53139">
        <w:tc>
          <w:tcPr>
            <w:tcW w:w="1530" w:type="dxa"/>
            <w:tcMar>
              <w:top w:w="100" w:type="dxa"/>
              <w:left w:w="100" w:type="dxa"/>
              <w:bottom w:w="100" w:type="dxa"/>
              <w:right w:w="100" w:type="dxa"/>
            </w:tcMar>
          </w:tcPr>
          <w:p w:rsidR="00A53139" w:rsidRDefault="00A42755">
            <w:pPr>
              <w:widowControl w:val="0"/>
              <w:spacing w:line="240" w:lineRule="auto"/>
            </w:pPr>
            <w:r>
              <w:t>Functional</w:t>
            </w:r>
          </w:p>
          <w:p w:rsidR="00A53139" w:rsidRDefault="00A42755">
            <w:pPr>
              <w:widowControl w:val="0"/>
              <w:spacing w:line="240" w:lineRule="auto"/>
            </w:pPr>
            <w:r>
              <w:t>Safety</w:t>
            </w:r>
          </w:p>
          <w:p w:rsidR="00A53139" w:rsidRDefault="00A42755">
            <w:pPr>
              <w:widowControl w:val="0"/>
              <w:spacing w:line="240" w:lineRule="auto"/>
            </w:pPr>
            <w:r>
              <w:t>Requirement</w:t>
            </w:r>
          </w:p>
          <w:p w:rsidR="00A53139" w:rsidRDefault="00A42755">
            <w:pPr>
              <w:widowControl w:val="0"/>
              <w:spacing w:line="240" w:lineRule="auto"/>
            </w:pPr>
            <w:r>
              <w:t>01-01</w:t>
            </w:r>
          </w:p>
        </w:tc>
        <w:tc>
          <w:tcPr>
            <w:tcW w:w="4155" w:type="dxa"/>
            <w:tcMar>
              <w:top w:w="100" w:type="dxa"/>
              <w:left w:w="100" w:type="dxa"/>
              <w:bottom w:w="100" w:type="dxa"/>
              <w:right w:w="100" w:type="dxa"/>
            </w:tcMar>
          </w:tcPr>
          <w:p w:rsidR="00A53139" w:rsidRDefault="00E2045D" w:rsidP="00E2045D">
            <w:pPr>
              <w:widowControl w:val="0"/>
            </w:pPr>
            <w:r>
              <w:t xml:space="preserve">After fixing a limit on </w:t>
            </w:r>
            <w:proofErr w:type="spellStart"/>
            <w:r w:rsidRPr="00E2045D">
              <w:t>Max_Torque_Amplitude</w:t>
            </w:r>
            <w:proofErr w:type="spellEnd"/>
            <w:r w:rsidRPr="00E2045D">
              <w:t xml:space="preserve">, </w:t>
            </w:r>
            <w:r>
              <w:t>test will be done to see</w:t>
            </w:r>
            <w:r w:rsidRPr="00E2045D">
              <w:t xml:space="preserve"> how drivers react to different torque </w:t>
            </w:r>
            <w:r>
              <w:t>to prove that an</w:t>
            </w:r>
            <w:r w:rsidRPr="00E2045D">
              <w:t xml:space="preserve"> appropriate value</w:t>
            </w:r>
            <w:r>
              <w:t xml:space="preserve"> has been chosen</w:t>
            </w:r>
          </w:p>
        </w:tc>
        <w:tc>
          <w:tcPr>
            <w:tcW w:w="4005" w:type="dxa"/>
            <w:tcMar>
              <w:top w:w="100" w:type="dxa"/>
              <w:left w:w="100" w:type="dxa"/>
              <w:bottom w:w="100" w:type="dxa"/>
              <w:right w:w="100" w:type="dxa"/>
            </w:tcMar>
          </w:tcPr>
          <w:p w:rsidR="00F14D04" w:rsidRDefault="00F14D04" w:rsidP="00F14D04">
            <w:pPr>
              <w:widowControl w:val="0"/>
              <w:spacing w:line="240" w:lineRule="auto"/>
            </w:pPr>
            <w:r>
              <w:t xml:space="preserve">When the torque </w:t>
            </w:r>
            <w:r>
              <w:t>magnitude</w:t>
            </w:r>
          </w:p>
          <w:p w:rsidR="00F14D04" w:rsidRDefault="003C7113" w:rsidP="00F14D04">
            <w:pPr>
              <w:widowControl w:val="0"/>
              <w:spacing w:line="240" w:lineRule="auto"/>
            </w:pPr>
            <w:r>
              <w:t>b</w:t>
            </w:r>
            <w:r w:rsidR="00F14D04">
              <w:t xml:space="preserve">ecomes greater than </w:t>
            </w:r>
            <w:proofErr w:type="spellStart"/>
            <w:r w:rsidR="00F14D04" w:rsidRPr="00E2045D">
              <w:t>Max_Torque_Amplitude</w:t>
            </w:r>
            <w:proofErr w:type="spellEnd"/>
            <w:r w:rsidR="00F14D04">
              <w:t xml:space="preserve">, </w:t>
            </w:r>
            <w:r w:rsidR="00F14D04">
              <w:t>the LKA system’s output</w:t>
            </w:r>
          </w:p>
          <w:p w:rsidR="00F14D04" w:rsidRDefault="00F14D04" w:rsidP="00F14D04">
            <w:pPr>
              <w:widowControl w:val="0"/>
              <w:spacing w:line="240" w:lineRule="auto"/>
            </w:pPr>
            <w:r>
              <w:t>is set to zero within the 50</w:t>
            </w:r>
            <w:r>
              <w:t> </w:t>
            </w:r>
            <w:proofErr w:type="spellStart"/>
            <w:r>
              <w:t>ms</w:t>
            </w:r>
            <w:proofErr w:type="spellEnd"/>
            <w:r>
              <w:t xml:space="preserve"> fault tolerant</w:t>
            </w:r>
          </w:p>
          <w:p w:rsidR="00A53139" w:rsidRDefault="00F14D04" w:rsidP="00F14D04">
            <w:pPr>
              <w:widowControl w:val="0"/>
              <w:spacing w:line="240" w:lineRule="auto"/>
            </w:pPr>
            <w:r>
              <w:t>time interval</w:t>
            </w:r>
          </w:p>
        </w:tc>
      </w:tr>
      <w:tr w:rsidR="00A53139">
        <w:tc>
          <w:tcPr>
            <w:tcW w:w="1530" w:type="dxa"/>
            <w:tcMar>
              <w:top w:w="100" w:type="dxa"/>
              <w:left w:w="100" w:type="dxa"/>
              <w:bottom w:w="100" w:type="dxa"/>
              <w:right w:w="100" w:type="dxa"/>
            </w:tcMar>
          </w:tcPr>
          <w:p w:rsidR="00A53139" w:rsidRDefault="00A42755">
            <w:pPr>
              <w:widowControl w:val="0"/>
              <w:spacing w:line="240" w:lineRule="auto"/>
            </w:pPr>
            <w:r>
              <w:t>Functional</w:t>
            </w:r>
          </w:p>
          <w:p w:rsidR="00A53139" w:rsidRDefault="00A42755">
            <w:pPr>
              <w:widowControl w:val="0"/>
              <w:spacing w:line="240" w:lineRule="auto"/>
            </w:pPr>
            <w:r>
              <w:t>Safety</w:t>
            </w:r>
          </w:p>
          <w:p w:rsidR="00A53139" w:rsidRDefault="00A42755">
            <w:pPr>
              <w:widowControl w:val="0"/>
              <w:spacing w:line="240" w:lineRule="auto"/>
            </w:pPr>
            <w:r>
              <w:t>Requirement</w:t>
            </w:r>
          </w:p>
          <w:p w:rsidR="00A53139" w:rsidRDefault="00A42755">
            <w:pPr>
              <w:widowControl w:val="0"/>
              <w:spacing w:line="240" w:lineRule="auto"/>
            </w:pPr>
            <w:r>
              <w:t>01-02</w:t>
            </w:r>
          </w:p>
        </w:tc>
        <w:tc>
          <w:tcPr>
            <w:tcW w:w="4155" w:type="dxa"/>
            <w:tcMar>
              <w:top w:w="100" w:type="dxa"/>
              <w:left w:w="100" w:type="dxa"/>
              <w:bottom w:w="100" w:type="dxa"/>
              <w:right w:w="100" w:type="dxa"/>
            </w:tcMar>
          </w:tcPr>
          <w:p w:rsidR="00A53139" w:rsidRDefault="00E2045D" w:rsidP="00E2045D">
            <w:pPr>
              <w:widowControl w:val="0"/>
            </w:pPr>
            <w:r>
              <w:t xml:space="preserve">After fixing a limit on </w:t>
            </w:r>
            <w:proofErr w:type="spellStart"/>
            <w:r>
              <w:t>Max_Torque_Frequency</w:t>
            </w:r>
            <w:proofErr w:type="spellEnd"/>
            <w:r w:rsidRPr="00E2045D">
              <w:t xml:space="preserve">, </w:t>
            </w:r>
            <w:r>
              <w:t>test will be done to see</w:t>
            </w:r>
            <w:r w:rsidRPr="00E2045D">
              <w:t xml:space="preserve"> how drivers react to different torque </w:t>
            </w:r>
            <w:r>
              <w:t>frequencies to prove that an</w:t>
            </w:r>
            <w:r w:rsidRPr="00E2045D">
              <w:t xml:space="preserve"> appropriate value</w:t>
            </w:r>
            <w:r>
              <w:t xml:space="preserve"> has been chosen</w:t>
            </w:r>
          </w:p>
        </w:tc>
        <w:tc>
          <w:tcPr>
            <w:tcW w:w="4005" w:type="dxa"/>
            <w:tcMar>
              <w:top w:w="100" w:type="dxa"/>
              <w:left w:w="100" w:type="dxa"/>
              <w:bottom w:w="100" w:type="dxa"/>
              <w:right w:w="100" w:type="dxa"/>
            </w:tcMar>
          </w:tcPr>
          <w:p w:rsidR="00F14D04" w:rsidRDefault="00F14D04" w:rsidP="00F14D04">
            <w:pPr>
              <w:widowControl w:val="0"/>
              <w:spacing w:line="240" w:lineRule="auto"/>
            </w:pPr>
            <w:r>
              <w:t xml:space="preserve">When the torque </w:t>
            </w:r>
            <w:r>
              <w:t>frequency</w:t>
            </w:r>
          </w:p>
          <w:p w:rsidR="00F14D04" w:rsidRDefault="003C7113" w:rsidP="00F14D04">
            <w:pPr>
              <w:widowControl w:val="0"/>
              <w:spacing w:line="240" w:lineRule="auto"/>
            </w:pPr>
            <w:r>
              <w:t>b</w:t>
            </w:r>
            <w:r w:rsidR="00F14D04">
              <w:t xml:space="preserve">ecomes greater than </w:t>
            </w:r>
            <w:proofErr w:type="spellStart"/>
            <w:r w:rsidR="00F14D04" w:rsidRPr="00E2045D">
              <w:t>Max_Torque_</w:t>
            </w:r>
            <w:r w:rsidR="00F14D04">
              <w:t>F</w:t>
            </w:r>
            <w:r w:rsidR="00F14D04">
              <w:t>requency</w:t>
            </w:r>
            <w:proofErr w:type="spellEnd"/>
            <w:r w:rsidR="00F14D04">
              <w:t>, the LKA system’s output</w:t>
            </w:r>
          </w:p>
          <w:p w:rsidR="00F14D04" w:rsidRDefault="00F14D04" w:rsidP="00F14D04">
            <w:pPr>
              <w:widowControl w:val="0"/>
              <w:spacing w:line="240" w:lineRule="auto"/>
            </w:pPr>
            <w:r>
              <w:t>is set to zero within the 50 </w:t>
            </w:r>
            <w:proofErr w:type="spellStart"/>
            <w:r>
              <w:t>ms</w:t>
            </w:r>
            <w:proofErr w:type="spellEnd"/>
            <w:r>
              <w:t xml:space="preserve"> fault tolerant</w:t>
            </w:r>
          </w:p>
          <w:p w:rsidR="00A53139" w:rsidRDefault="00F14D04" w:rsidP="00F14D04">
            <w:pPr>
              <w:widowControl w:val="0"/>
              <w:spacing w:line="240" w:lineRule="auto"/>
            </w:pPr>
            <w:r>
              <w:t>time interval</w:t>
            </w:r>
          </w:p>
        </w:tc>
      </w:tr>
    </w:tbl>
    <w:p w:rsidR="00A53139" w:rsidRDefault="00A53139"/>
    <w:p w:rsidR="00A53139" w:rsidRDefault="00A53139"/>
    <w:p w:rsidR="00A53139" w:rsidRDefault="00A42755">
      <w:r>
        <w:rPr>
          <w:b/>
          <w:color w:val="B7B7B7"/>
        </w:rPr>
        <w:t>[Instructions: Fill in the functional safety requirements for the lane keeping assistance]</w:t>
      </w:r>
    </w:p>
    <w:p w:rsidR="00A53139" w:rsidRDefault="00A53139"/>
    <w:p w:rsidR="00A53139" w:rsidRDefault="00A53139"/>
    <w:p w:rsidR="00A53139" w:rsidRDefault="00A42755">
      <w:r>
        <w:t>Lane Keeping Assistance (LKA) Requirements:</w:t>
      </w:r>
    </w:p>
    <w:p w:rsidR="00A53139" w:rsidRDefault="00A53139"/>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53139">
        <w:tc>
          <w:tcPr>
            <w:tcW w:w="153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Safe State</w:t>
            </w:r>
          </w:p>
        </w:tc>
      </w:tr>
      <w:tr w:rsidR="00A53139">
        <w:tc>
          <w:tcPr>
            <w:tcW w:w="1530" w:type="dxa"/>
            <w:tcMar>
              <w:top w:w="100" w:type="dxa"/>
              <w:left w:w="100" w:type="dxa"/>
              <w:bottom w:w="100" w:type="dxa"/>
              <w:right w:w="100" w:type="dxa"/>
            </w:tcMar>
          </w:tcPr>
          <w:p w:rsidR="00A53139" w:rsidRDefault="00A42755">
            <w:pPr>
              <w:widowControl w:val="0"/>
              <w:spacing w:line="240" w:lineRule="auto"/>
            </w:pPr>
            <w:r>
              <w:t>Functional</w:t>
            </w:r>
          </w:p>
          <w:p w:rsidR="00A53139" w:rsidRDefault="00A42755">
            <w:pPr>
              <w:widowControl w:val="0"/>
              <w:spacing w:line="240" w:lineRule="auto"/>
            </w:pPr>
            <w:r>
              <w:t>Safety</w:t>
            </w:r>
          </w:p>
          <w:p w:rsidR="00A53139" w:rsidRDefault="00A42755">
            <w:pPr>
              <w:widowControl w:val="0"/>
              <w:spacing w:line="240" w:lineRule="auto"/>
            </w:pPr>
            <w:r>
              <w:t>Requirement</w:t>
            </w:r>
          </w:p>
          <w:p w:rsidR="00A53139" w:rsidRDefault="00A42755">
            <w:pPr>
              <w:widowControl w:val="0"/>
              <w:spacing w:line="240" w:lineRule="auto"/>
            </w:pPr>
            <w:r>
              <w:t>02-01</w:t>
            </w:r>
          </w:p>
        </w:tc>
        <w:tc>
          <w:tcPr>
            <w:tcW w:w="4500" w:type="dxa"/>
            <w:tcMar>
              <w:top w:w="100" w:type="dxa"/>
              <w:left w:w="100" w:type="dxa"/>
              <w:bottom w:w="100" w:type="dxa"/>
              <w:right w:w="100" w:type="dxa"/>
            </w:tcMar>
          </w:tcPr>
          <w:p w:rsidR="00A163A9" w:rsidRPr="00A163A9" w:rsidRDefault="00A163A9" w:rsidP="00A163A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sz w:val="20"/>
                <w:szCs w:val="20"/>
                <w:lang w:val="en-US"/>
              </w:rPr>
            </w:pPr>
            <w:r w:rsidRPr="00A163A9">
              <w:rPr>
                <w:rFonts w:ascii="LiberationSans" w:hAnsi="LiberationSans" w:cs="LiberationSans"/>
                <w:sz w:val="20"/>
                <w:szCs w:val="20"/>
                <w:lang w:val="en-US"/>
              </w:rPr>
              <w:t xml:space="preserve">The </w:t>
            </w:r>
            <w:r>
              <w:rPr>
                <w:rFonts w:ascii="LiberationSans" w:hAnsi="LiberationSans" w:cs="LiberationSans"/>
                <w:sz w:val="20"/>
                <w:szCs w:val="20"/>
                <w:lang w:val="en-US"/>
              </w:rPr>
              <w:t>EPS ECU s</w:t>
            </w:r>
            <w:r w:rsidRPr="00A163A9">
              <w:rPr>
                <w:rFonts w:ascii="LiberationSans" w:hAnsi="LiberationSans" w:cs="LiberationSans"/>
                <w:sz w:val="20"/>
                <w:szCs w:val="20"/>
                <w:lang w:val="en-US"/>
              </w:rPr>
              <w:t>hall ensure</w:t>
            </w:r>
          </w:p>
          <w:p w:rsidR="00A53139" w:rsidRPr="00876C84" w:rsidRDefault="00A163A9" w:rsidP="00876C8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sz w:val="20"/>
                <w:szCs w:val="20"/>
                <w:lang w:val="en-US"/>
              </w:rPr>
            </w:pPr>
            <w:r>
              <w:rPr>
                <w:rFonts w:ascii="LiberationSans" w:hAnsi="LiberationSans" w:cs="LiberationSans"/>
                <w:sz w:val="20"/>
                <w:szCs w:val="20"/>
                <w:lang w:val="en-US"/>
              </w:rPr>
              <w:t>that t</w:t>
            </w:r>
            <w:r w:rsidRPr="00A163A9">
              <w:rPr>
                <w:rFonts w:ascii="LiberationSans" w:hAnsi="LiberationSans" w:cs="LiberationSans"/>
                <w:sz w:val="20"/>
                <w:szCs w:val="20"/>
                <w:lang w:val="en-US"/>
              </w:rPr>
              <w:t xml:space="preserve">he </w:t>
            </w:r>
            <w:r>
              <w:rPr>
                <w:rFonts w:ascii="LiberationSans" w:hAnsi="LiberationSans" w:cs="LiberationSans"/>
                <w:sz w:val="20"/>
                <w:szCs w:val="20"/>
                <w:lang w:val="en-US"/>
              </w:rPr>
              <w:t>LKA support</w:t>
            </w:r>
            <w:r w:rsidRPr="00A163A9">
              <w:rPr>
                <w:rFonts w:ascii="LiberationSans" w:hAnsi="LiberationSans" w:cs="LiberationSans"/>
                <w:sz w:val="20"/>
                <w:szCs w:val="20"/>
                <w:lang w:val="en-US"/>
              </w:rPr>
              <w:t xml:space="preserve"> </w:t>
            </w:r>
            <w:r>
              <w:rPr>
                <w:rFonts w:ascii="LiberationSans" w:hAnsi="LiberationSans" w:cs="LiberationSans"/>
                <w:sz w:val="20"/>
                <w:szCs w:val="20"/>
                <w:lang w:val="en-US"/>
              </w:rPr>
              <w:t>i</w:t>
            </w:r>
            <w:r w:rsidRPr="00A163A9">
              <w:rPr>
                <w:rFonts w:ascii="LiberationSans" w:hAnsi="LiberationSans" w:cs="LiberationSans"/>
                <w:sz w:val="20"/>
                <w:szCs w:val="20"/>
                <w:lang w:val="en-US"/>
              </w:rPr>
              <w:t>s a</w:t>
            </w:r>
            <w:r>
              <w:rPr>
                <w:rFonts w:ascii="LiberationSans" w:hAnsi="LiberationSans" w:cs="LiberationSans"/>
                <w:sz w:val="20"/>
                <w:szCs w:val="20"/>
                <w:lang w:val="en-US"/>
              </w:rPr>
              <w:t>vailable</w:t>
            </w:r>
            <w:r w:rsidR="00876C84">
              <w:rPr>
                <w:rFonts w:ascii="LiberationSans" w:hAnsi="LiberationSans" w:cs="LiberationSans"/>
                <w:sz w:val="20"/>
                <w:szCs w:val="20"/>
                <w:lang w:val="en-US"/>
              </w:rPr>
              <w:t xml:space="preserve"> </w:t>
            </w:r>
            <w:r w:rsidRPr="003C7113">
              <w:rPr>
                <w:rFonts w:ascii="LiberationSans" w:hAnsi="LiberationSans" w:cs="LiberationSans"/>
                <w:sz w:val="20"/>
                <w:szCs w:val="20"/>
                <w:lang w:val="en-US"/>
              </w:rPr>
              <w:t>for only</w:t>
            </w:r>
            <w:r w:rsidR="00876C84" w:rsidRPr="003C7113">
              <w:rPr>
                <w:rFonts w:ascii="LiberationSans" w:hAnsi="LiberationSans" w:cs="LiberationSans"/>
                <w:sz w:val="20"/>
                <w:szCs w:val="20"/>
                <w:lang w:val="en-US"/>
              </w:rPr>
              <w:t xml:space="preserve"> </w:t>
            </w:r>
            <w:proofErr w:type="spellStart"/>
            <w:r w:rsidRPr="003C7113">
              <w:rPr>
                <w:rFonts w:ascii="LiberationSans" w:hAnsi="LiberationSans" w:cs="LiberationSans"/>
                <w:sz w:val="20"/>
                <w:szCs w:val="20"/>
                <w:lang w:val="en-US"/>
              </w:rPr>
              <w:t>Max_Duration</w:t>
            </w:r>
            <w:proofErr w:type="spellEnd"/>
          </w:p>
        </w:tc>
        <w:tc>
          <w:tcPr>
            <w:tcW w:w="360" w:type="dxa"/>
            <w:tcMar>
              <w:top w:w="100" w:type="dxa"/>
              <w:left w:w="100" w:type="dxa"/>
              <w:bottom w:w="100" w:type="dxa"/>
              <w:right w:w="100" w:type="dxa"/>
            </w:tcMar>
          </w:tcPr>
          <w:p w:rsidR="00A53139" w:rsidRDefault="00484598">
            <w:pPr>
              <w:widowControl w:val="0"/>
              <w:spacing w:line="240" w:lineRule="auto"/>
            </w:pPr>
            <w:r>
              <w:t>B</w:t>
            </w:r>
          </w:p>
        </w:tc>
        <w:tc>
          <w:tcPr>
            <w:tcW w:w="1245" w:type="dxa"/>
            <w:tcMar>
              <w:top w:w="100" w:type="dxa"/>
              <w:left w:w="100" w:type="dxa"/>
              <w:bottom w:w="100" w:type="dxa"/>
              <w:right w:w="100" w:type="dxa"/>
            </w:tcMar>
          </w:tcPr>
          <w:p w:rsidR="00A53139" w:rsidRDefault="00484598">
            <w:pPr>
              <w:widowControl w:val="0"/>
              <w:spacing w:line="240" w:lineRule="auto"/>
            </w:pPr>
            <w:r>
              <w:t>500 </w:t>
            </w:r>
            <w:proofErr w:type="spellStart"/>
            <w:r>
              <w:t>ms</w:t>
            </w:r>
            <w:proofErr w:type="spellEnd"/>
          </w:p>
        </w:tc>
        <w:tc>
          <w:tcPr>
            <w:tcW w:w="1920" w:type="dxa"/>
            <w:tcMar>
              <w:top w:w="100" w:type="dxa"/>
              <w:left w:w="100" w:type="dxa"/>
              <w:bottom w:w="100" w:type="dxa"/>
              <w:right w:w="100" w:type="dxa"/>
            </w:tcMar>
          </w:tcPr>
          <w:p w:rsidR="00A53139" w:rsidRDefault="00484598">
            <w:pPr>
              <w:widowControl w:val="0"/>
              <w:spacing w:line="240" w:lineRule="auto"/>
            </w:pPr>
            <w:r>
              <w:t>Off</w:t>
            </w:r>
          </w:p>
        </w:tc>
      </w:tr>
    </w:tbl>
    <w:p w:rsidR="00A53139" w:rsidRDefault="00A53139"/>
    <w:p w:rsidR="00A53139" w:rsidRDefault="00A53139"/>
    <w:p w:rsidR="00484598" w:rsidRDefault="00484598"/>
    <w:p w:rsidR="00484598" w:rsidRDefault="00484598"/>
    <w:p w:rsidR="00484598" w:rsidRDefault="00484598"/>
    <w:p w:rsidR="00484598" w:rsidRDefault="00484598"/>
    <w:p w:rsidR="00484598" w:rsidRDefault="00484598"/>
    <w:p w:rsidR="00484598" w:rsidRDefault="00484598"/>
    <w:p w:rsidR="00A53139" w:rsidRDefault="00A42755">
      <w:r>
        <w:lastRenderedPageBreak/>
        <w:t>Lane Keeping Assistance (LKA) Verification and Validation Acceptance Criteria:</w:t>
      </w:r>
    </w:p>
    <w:p w:rsidR="00A53139" w:rsidRDefault="00A53139"/>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53139">
        <w:tc>
          <w:tcPr>
            <w:tcW w:w="153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 xml:space="preserve">Validation Acceptance </w:t>
            </w:r>
          </w:p>
          <w:p w:rsidR="00A53139" w:rsidRDefault="00A4275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 xml:space="preserve">Verification Acceptance </w:t>
            </w:r>
          </w:p>
          <w:p w:rsidR="00A53139" w:rsidRDefault="00A42755">
            <w:pPr>
              <w:widowControl w:val="0"/>
              <w:spacing w:line="240" w:lineRule="auto"/>
              <w:rPr>
                <w:b/>
              </w:rPr>
            </w:pPr>
            <w:r>
              <w:rPr>
                <w:b/>
              </w:rPr>
              <w:t>Criteria and Method</w:t>
            </w:r>
          </w:p>
        </w:tc>
      </w:tr>
      <w:tr w:rsidR="00A53139">
        <w:tc>
          <w:tcPr>
            <w:tcW w:w="1530" w:type="dxa"/>
            <w:tcMar>
              <w:top w:w="100" w:type="dxa"/>
              <w:left w:w="100" w:type="dxa"/>
              <w:bottom w:w="100" w:type="dxa"/>
              <w:right w:w="100" w:type="dxa"/>
            </w:tcMar>
          </w:tcPr>
          <w:p w:rsidR="00A53139" w:rsidRDefault="00A42755">
            <w:pPr>
              <w:widowControl w:val="0"/>
              <w:spacing w:line="240" w:lineRule="auto"/>
            </w:pPr>
            <w:r>
              <w:t>Functional</w:t>
            </w:r>
          </w:p>
          <w:p w:rsidR="00A53139" w:rsidRDefault="00A42755">
            <w:pPr>
              <w:widowControl w:val="0"/>
              <w:spacing w:line="240" w:lineRule="auto"/>
            </w:pPr>
            <w:r>
              <w:t>Safety</w:t>
            </w:r>
          </w:p>
          <w:p w:rsidR="00A53139" w:rsidRDefault="00A42755">
            <w:pPr>
              <w:widowControl w:val="0"/>
              <w:spacing w:line="240" w:lineRule="auto"/>
            </w:pPr>
            <w:r>
              <w:t>Requirement</w:t>
            </w:r>
          </w:p>
          <w:p w:rsidR="00A53139" w:rsidRDefault="00A42755">
            <w:pPr>
              <w:widowControl w:val="0"/>
              <w:spacing w:line="240" w:lineRule="auto"/>
            </w:pPr>
            <w:r>
              <w:t>02-01</w:t>
            </w:r>
          </w:p>
        </w:tc>
        <w:tc>
          <w:tcPr>
            <w:tcW w:w="4155" w:type="dxa"/>
            <w:tcMar>
              <w:top w:w="100" w:type="dxa"/>
              <w:left w:w="100" w:type="dxa"/>
              <w:bottom w:w="100" w:type="dxa"/>
              <w:right w:w="100" w:type="dxa"/>
            </w:tcMar>
          </w:tcPr>
          <w:p w:rsidR="00A53139" w:rsidRPr="003C7113" w:rsidRDefault="003C7113">
            <w:pPr>
              <w:widowControl w:val="0"/>
            </w:pPr>
            <w:r w:rsidRPr="003C7113">
              <w:rPr>
                <w:color w:val="auto"/>
                <w:shd w:val="clear" w:color="auto" w:fill="FFFFFF"/>
              </w:rPr>
              <w:t>Do tests to ensure</w:t>
            </w:r>
            <w:r w:rsidRPr="003C7113">
              <w:rPr>
                <w:color w:val="auto"/>
                <w:shd w:val="clear" w:color="auto" w:fill="FFFFFF"/>
              </w:rPr>
              <w:t xml:space="preserve"> that the </w:t>
            </w:r>
            <w:proofErr w:type="spellStart"/>
            <w:r w:rsidRPr="003C7113">
              <w:rPr>
                <w:color w:val="auto"/>
                <w:shd w:val="clear" w:color="auto" w:fill="FFFFFF"/>
              </w:rPr>
              <w:t>max_duration</w:t>
            </w:r>
            <w:proofErr w:type="spellEnd"/>
            <w:r w:rsidRPr="003C7113">
              <w:rPr>
                <w:color w:val="auto"/>
                <w:shd w:val="clear" w:color="auto" w:fill="FFFFFF"/>
              </w:rPr>
              <w:t xml:space="preserve"> chosen really did dissuade drivers from taking their hands off the wheel.</w:t>
            </w:r>
          </w:p>
        </w:tc>
        <w:tc>
          <w:tcPr>
            <w:tcW w:w="4005" w:type="dxa"/>
            <w:tcMar>
              <w:top w:w="100" w:type="dxa"/>
              <w:left w:w="100" w:type="dxa"/>
              <w:bottom w:w="100" w:type="dxa"/>
              <w:right w:w="100" w:type="dxa"/>
            </w:tcMar>
          </w:tcPr>
          <w:p w:rsidR="00A53139" w:rsidRDefault="001208D3">
            <w:pPr>
              <w:widowControl w:val="0"/>
              <w:spacing w:line="240" w:lineRule="auto"/>
            </w:pPr>
            <w:r>
              <w:t>V</w:t>
            </w:r>
            <w:r w:rsidRPr="001208D3">
              <w:t xml:space="preserve">erify that the system really does turn off if the lane keeping assistance every exceeded </w:t>
            </w:r>
            <w:proofErr w:type="spellStart"/>
            <w:r w:rsidRPr="001208D3">
              <w:t>max_duration</w:t>
            </w:r>
            <w:proofErr w:type="spellEnd"/>
            <w:r w:rsidRPr="001208D3">
              <w:t>.</w:t>
            </w:r>
          </w:p>
        </w:tc>
      </w:tr>
    </w:tbl>
    <w:p w:rsidR="00A53139" w:rsidRDefault="00A53139"/>
    <w:p w:rsidR="00A53139" w:rsidRDefault="00A42755">
      <w:pPr>
        <w:pStyle w:val="berschrift2"/>
        <w:contextualSpacing w:val="0"/>
      </w:pPr>
      <w:bookmarkStart w:id="17" w:name="_74udkdvf7nod" w:colFirst="0" w:colLast="0"/>
      <w:bookmarkEnd w:id="17"/>
      <w:r>
        <w:t>Refinement of the System Architecture</w:t>
      </w:r>
    </w:p>
    <w:p w:rsidR="00A53139" w:rsidRDefault="00A42755">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C102DF" w:rsidRDefault="00C102DF">
      <w:pPr>
        <w:rPr>
          <w:b/>
          <w:color w:val="B7B7B7"/>
        </w:rPr>
      </w:pPr>
    </w:p>
    <w:p w:rsidR="00C102DF" w:rsidRDefault="00C102DF">
      <w:pPr>
        <w:rPr>
          <w:b/>
          <w:color w:val="B7B7B7"/>
        </w:rPr>
      </w:pPr>
    </w:p>
    <w:p w:rsidR="00E4306F" w:rsidRDefault="00E4306F">
      <w:r>
        <w:rPr>
          <w:noProof/>
          <w:lang w:val="de-DE"/>
        </w:rPr>
        <w:drawing>
          <wp:inline distT="0" distB="0" distL="0" distR="0">
            <wp:extent cx="5943600" cy="3343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102DF" w:rsidRDefault="00C102DF">
      <w:pPr>
        <w:pStyle w:val="berschrift2"/>
        <w:contextualSpacing w:val="0"/>
      </w:pPr>
      <w:bookmarkStart w:id="18" w:name="_g2lqf7kmbspk" w:colFirst="0" w:colLast="0"/>
      <w:bookmarkEnd w:id="18"/>
    </w:p>
    <w:p w:rsidR="00A53139" w:rsidRDefault="00A42755">
      <w:pPr>
        <w:pStyle w:val="berschrift2"/>
        <w:contextualSpacing w:val="0"/>
      </w:pPr>
      <w:r>
        <w:t>Allocation of Functional Safety Requirements to Architecture Elements</w:t>
      </w:r>
    </w:p>
    <w:p w:rsidR="00A53139" w:rsidRDefault="00A42755">
      <w:r>
        <w:rPr>
          <w:b/>
          <w:color w:val="B7B7B7"/>
        </w:rPr>
        <w:t>[Instructions: Mark which element or elements are responsible for meeting the functional safety requirement.]</w:t>
      </w:r>
    </w:p>
    <w:p w:rsidR="00A53139" w:rsidRDefault="00A53139"/>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53139">
        <w:tc>
          <w:tcPr>
            <w:tcW w:w="153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Car Display ECU</w:t>
            </w:r>
          </w:p>
        </w:tc>
      </w:tr>
      <w:tr w:rsidR="00A53139">
        <w:tc>
          <w:tcPr>
            <w:tcW w:w="1530" w:type="dxa"/>
            <w:tcMar>
              <w:top w:w="100" w:type="dxa"/>
              <w:left w:w="100" w:type="dxa"/>
              <w:bottom w:w="100" w:type="dxa"/>
              <w:right w:w="100" w:type="dxa"/>
            </w:tcMar>
          </w:tcPr>
          <w:p w:rsidR="00A53139" w:rsidRDefault="00A42755">
            <w:pPr>
              <w:widowControl w:val="0"/>
              <w:spacing w:line="240" w:lineRule="auto"/>
            </w:pPr>
            <w:r>
              <w:t>Functional</w:t>
            </w:r>
          </w:p>
          <w:p w:rsidR="00A53139" w:rsidRDefault="00A42755">
            <w:pPr>
              <w:widowControl w:val="0"/>
              <w:spacing w:line="240" w:lineRule="auto"/>
            </w:pPr>
            <w:r>
              <w:t>Safety</w:t>
            </w:r>
          </w:p>
          <w:p w:rsidR="00A53139" w:rsidRDefault="00A42755">
            <w:pPr>
              <w:widowControl w:val="0"/>
              <w:spacing w:line="240" w:lineRule="auto"/>
            </w:pPr>
            <w:r>
              <w:t>Requirement</w:t>
            </w:r>
          </w:p>
          <w:p w:rsidR="00A53139" w:rsidRDefault="00A42755">
            <w:pPr>
              <w:widowControl w:val="0"/>
              <w:spacing w:line="240" w:lineRule="auto"/>
            </w:pPr>
            <w:r>
              <w:t>01-01</w:t>
            </w:r>
          </w:p>
        </w:tc>
        <w:tc>
          <w:tcPr>
            <w:tcW w:w="3510" w:type="dxa"/>
            <w:tcMar>
              <w:top w:w="100" w:type="dxa"/>
              <w:left w:w="100" w:type="dxa"/>
              <w:bottom w:w="100" w:type="dxa"/>
              <w:right w:w="100" w:type="dxa"/>
            </w:tcMar>
          </w:tcPr>
          <w:p w:rsidR="005E7BA9" w:rsidRDefault="005E7BA9" w:rsidP="005E7BA9">
            <w:pPr>
              <w:widowControl w:val="0"/>
            </w:pPr>
            <w:r>
              <w:t>The EPS ECU shall ensure that torque frequency</w:t>
            </w:r>
            <w:r w:rsidR="00F63324">
              <w:t xml:space="preserve"> for LDW</w:t>
            </w:r>
            <w:r>
              <w:t xml:space="preserve"> shall not exceed </w:t>
            </w:r>
            <w:r>
              <w:t>amplitude</w:t>
            </w:r>
            <w:r>
              <w:t xml:space="preserve"> </w:t>
            </w:r>
          </w:p>
          <w:p w:rsidR="00A53139" w:rsidRDefault="005E7BA9" w:rsidP="005E7BA9">
            <w:pPr>
              <w:widowControl w:val="0"/>
            </w:pPr>
            <w:proofErr w:type="spellStart"/>
            <w:r>
              <w:t>Max_Torque_Amplitude</w:t>
            </w:r>
            <w:proofErr w:type="spellEnd"/>
          </w:p>
        </w:tc>
        <w:tc>
          <w:tcPr>
            <w:tcW w:w="1350" w:type="dxa"/>
            <w:tcMar>
              <w:top w:w="100" w:type="dxa"/>
              <w:left w:w="100" w:type="dxa"/>
              <w:bottom w:w="100" w:type="dxa"/>
              <w:right w:w="100" w:type="dxa"/>
            </w:tcMar>
          </w:tcPr>
          <w:p w:rsidR="00A53139" w:rsidRPr="0075392F" w:rsidRDefault="0075392F">
            <w:pPr>
              <w:widowControl w:val="0"/>
              <w:spacing w:line="240" w:lineRule="auto"/>
              <w:rPr>
                <w:b/>
                <w:sz w:val="44"/>
                <w:szCs w:val="44"/>
              </w:rPr>
            </w:pPr>
            <w:r w:rsidRPr="0075392F">
              <w:rPr>
                <w:b/>
                <w:sz w:val="44"/>
                <w:szCs w:val="44"/>
              </w:rPr>
              <w:t>×</w:t>
            </w:r>
          </w:p>
        </w:tc>
        <w:tc>
          <w:tcPr>
            <w:tcW w:w="1245" w:type="dxa"/>
            <w:tcMar>
              <w:top w:w="100" w:type="dxa"/>
              <w:left w:w="100" w:type="dxa"/>
              <w:bottom w:w="100" w:type="dxa"/>
              <w:right w:w="100" w:type="dxa"/>
            </w:tcMar>
          </w:tcPr>
          <w:p w:rsidR="00A53139" w:rsidRDefault="00A53139">
            <w:pPr>
              <w:widowControl w:val="0"/>
              <w:spacing w:line="240" w:lineRule="auto"/>
              <w:rPr>
                <w:b/>
              </w:rPr>
            </w:pPr>
          </w:p>
        </w:tc>
        <w:tc>
          <w:tcPr>
            <w:tcW w:w="1920" w:type="dxa"/>
            <w:tcMar>
              <w:top w:w="100" w:type="dxa"/>
              <w:left w:w="100" w:type="dxa"/>
              <w:bottom w:w="100" w:type="dxa"/>
              <w:right w:w="100" w:type="dxa"/>
            </w:tcMar>
          </w:tcPr>
          <w:p w:rsidR="00A53139" w:rsidRDefault="00A53139">
            <w:pPr>
              <w:widowControl w:val="0"/>
              <w:spacing w:line="240" w:lineRule="auto"/>
              <w:rPr>
                <w:b/>
              </w:rPr>
            </w:pPr>
          </w:p>
        </w:tc>
      </w:tr>
      <w:tr w:rsidR="00A53139">
        <w:tc>
          <w:tcPr>
            <w:tcW w:w="1530" w:type="dxa"/>
            <w:tcMar>
              <w:top w:w="100" w:type="dxa"/>
              <w:left w:w="100" w:type="dxa"/>
              <w:bottom w:w="100" w:type="dxa"/>
              <w:right w:w="100" w:type="dxa"/>
            </w:tcMar>
          </w:tcPr>
          <w:p w:rsidR="00A53139" w:rsidRDefault="00A42755">
            <w:pPr>
              <w:widowControl w:val="0"/>
              <w:spacing w:line="240" w:lineRule="auto"/>
            </w:pPr>
            <w:r>
              <w:t>Functional</w:t>
            </w:r>
          </w:p>
          <w:p w:rsidR="00A53139" w:rsidRDefault="00A42755">
            <w:pPr>
              <w:widowControl w:val="0"/>
              <w:spacing w:line="240" w:lineRule="auto"/>
            </w:pPr>
            <w:r>
              <w:t>Safety</w:t>
            </w:r>
          </w:p>
          <w:p w:rsidR="00A53139" w:rsidRDefault="00A42755">
            <w:pPr>
              <w:widowControl w:val="0"/>
              <w:spacing w:line="240" w:lineRule="auto"/>
            </w:pPr>
            <w:r>
              <w:t>Requirement</w:t>
            </w:r>
          </w:p>
          <w:p w:rsidR="00A53139" w:rsidRDefault="00A42755">
            <w:pPr>
              <w:widowControl w:val="0"/>
              <w:spacing w:line="240" w:lineRule="auto"/>
            </w:pPr>
            <w:r>
              <w:t>01-02</w:t>
            </w:r>
          </w:p>
        </w:tc>
        <w:tc>
          <w:tcPr>
            <w:tcW w:w="3510" w:type="dxa"/>
            <w:tcMar>
              <w:top w:w="100" w:type="dxa"/>
              <w:left w:w="100" w:type="dxa"/>
              <w:bottom w:w="100" w:type="dxa"/>
              <w:right w:w="100" w:type="dxa"/>
            </w:tcMar>
          </w:tcPr>
          <w:p w:rsidR="005E7BA9" w:rsidRDefault="005E7BA9" w:rsidP="005E7BA9">
            <w:pPr>
              <w:widowControl w:val="0"/>
            </w:pPr>
            <w:r>
              <w:t>The EPS ECU shall ensure that torque frequency</w:t>
            </w:r>
            <w:r w:rsidR="00F63324">
              <w:t xml:space="preserve"> for LDW</w:t>
            </w:r>
            <w:r>
              <w:t xml:space="preserve"> shall not exceed </w:t>
            </w:r>
            <w:r>
              <w:t xml:space="preserve">frequency </w:t>
            </w:r>
          </w:p>
          <w:p w:rsidR="00A53139" w:rsidRDefault="005E7BA9" w:rsidP="005E7BA9">
            <w:pPr>
              <w:widowControl w:val="0"/>
            </w:pPr>
            <w:proofErr w:type="spellStart"/>
            <w:r>
              <w:t>Max_Torque_Frequency</w:t>
            </w:r>
            <w:proofErr w:type="spellEnd"/>
            <w:r>
              <w:t xml:space="preserve"> </w:t>
            </w:r>
          </w:p>
        </w:tc>
        <w:tc>
          <w:tcPr>
            <w:tcW w:w="1350" w:type="dxa"/>
            <w:tcMar>
              <w:top w:w="100" w:type="dxa"/>
              <w:left w:w="100" w:type="dxa"/>
              <w:bottom w:w="100" w:type="dxa"/>
              <w:right w:w="100" w:type="dxa"/>
            </w:tcMar>
          </w:tcPr>
          <w:p w:rsidR="00A53139" w:rsidRDefault="0075392F">
            <w:pPr>
              <w:widowControl w:val="0"/>
              <w:spacing w:line="240" w:lineRule="auto"/>
              <w:rPr>
                <w:b/>
              </w:rPr>
            </w:pPr>
            <w:r w:rsidRPr="0075392F">
              <w:rPr>
                <w:b/>
                <w:sz w:val="44"/>
                <w:szCs w:val="44"/>
              </w:rPr>
              <w:t>×</w:t>
            </w:r>
          </w:p>
        </w:tc>
        <w:tc>
          <w:tcPr>
            <w:tcW w:w="1245" w:type="dxa"/>
            <w:tcMar>
              <w:top w:w="100" w:type="dxa"/>
              <w:left w:w="100" w:type="dxa"/>
              <w:bottom w:w="100" w:type="dxa"/>
              <w:right w:w="100" w:type="dxa"/>
            </w:tcMar>
          </w:tcPr>
          <w:p w:rsidR="00A53139" w:rsidRDefault="00A53139">
            <w:pPr>
              <w:widowControl w:val="0"/>
              <w:spacing w:line="240" w:lineRule="auto"/>
              <w:rPr>
                <w:b/>
              </w:rPr>
            </w:pPr>
          </w:p>
        </w:tc>
        <w:tc>
          <w:tcPr>
            <w:tcW w:w="1920" w:type="dxa"/>
            <w:tcMar>
              <w:top w:w="100" w:type="dxa"/>
              <w:left w:w="100" w:type="dxa"/>
              <w:bottom w:w="100" w:type="dxa"/>
              <w:right w:w="100" w:type="dxa"/>
            </w:tcMar>
          </w:tcPr>
          <w:p w:rsidR="00A53139" w:rsidRDefault="00A53139">
            <w:pPr>
              <w:widowControl w:val="0"/>
              <w:spacing w:line="240" w:lineRule="auto"/>
              <w:rPr>
                <w:b/>
              </w:rPr>
            </w:pPr>
          </w:p>
        </w:tc>
      </w:tr>
      <w:tr w:rsidR="00A53139">
        <w:tc>
          <w:tcPr>
            <w:tcW w:w="1530" w:type="dxa"/>
            <w:tcMar>
              <w:top w:w="100" w:type="dxa"/>
              <w:left w:w="100" w:type="dxa"/>
              <w:bottom w:w="100" w:type="dxa"/>
              <w:right w:w="100" w:type="dxa"/>
            </w:tcMar>
          </w:tcPr>
          <w:p w:rsidR="00A53139" w:rsidRDefault="00A42755">
            <w:pPr>
              <w:widowControl w:val="0"/>
              <w:spacing w:line="240" w:lineRule="auto"/>
            </w:pPr>
            <w:r>
              <w:t>Functional</w:t>
            </w:r>
          </w:p>
          <w:p w:rsidR="00A53139" w:rsidRDefault="00A42755">
            <w:pPr>
              <w:widowControl w:val="0"/>
              <w:spacing w:line="240" w:lineRule="auto"/>
            </w:pPr>
            <w:r>
              <w:t>Safety</w:t>
            </w:r>
          </w:p>
          <w:p w:rsidR="00A53139" w:rsidRDefault="00A42755">
            <w:pPr>
              <w:widowControl w:val="0"/>
              <w:spacing w:line="240" w:lineRule="auto"/>
            </w:pPr>
            <w:r>
              <w:t>Requirement</w:t>
            </w:r>
          </w:p>
          <w:p w:rsidR="00A53139" w:rsidRDefault="00A42755">
            <w:pPr>
              <w:widowControl w:val="0"/>
              <w:spacing w:line="240" w:lineRule="auto"/>
            </w:pPr>
            <w:r>
              <w:t>02-01</w:t>
            </w:r>
          </w:p>
        </w:tc>
        <w:tc>
          <w:tcPr>
            <w:tcW w:w="3510" w:type="dxa"/>
            <w:tcMar>
              <w:top w:w="100" w:type="dxa"/>
              <w:left w:w="100" w:type="dxa"/>
              <w:bottom w:w="100" w:type="dxa"/>
              <w:right w:w="100" w:type="dxa"/>
            </w:tcMar>
          </w:tcPr>
          <w:p w:rsidR="00A53139" w:rsidRDefault="00402DCD" w:rsidP="00402DCD">
            <w:pPr>
              <w:widowControl w:val="0"/>
            </w:pPr>
            <w:r>
              <w:t xml:space="preserve">The EPS ECU will ensure that the </w:t>
            </w:r>
            <w:r>
              <w:t>LKA</w:t>
            </w:r>
            <w:r w:rsidRPr="0089559A">
              <w:t xml:space="preserve"> function shall be time limited </w:t>
            </w:r>
            <w:r>
              <w:t xml:space="preserve">by making sure that the </w:t>
            </w:r>
            <w:r w:rsidRPr="0089559A">
              <w:t xml:space="preserve">additional steering torque shall end after a given timer </w:t>
            </w:r>
            <w:r>
              <w:t>interval so that the driver can</w:t>
            </w:r>
            <w:r w:rsidRPr="0089559A">
              <w:t>not misuse the system for autonomous driving</w:t>
            </w:r>
          </w:p>
        </w:tc>
        <w:tc>
          <w:tcPr>
            <w:tcW w:w="1350" w:type="dxa"/>
            <w:tcMar>
              <w:top w:w="100" w:type="dxa"/>
              <w:left w:w="100" w:type="dxa"/>
              <w:bottom w:w="100" w:type="dxa"/>
              <w:right w:w="100" w:type="dxa"/>
            </w:tcMar>
          </w:tcPr>
          <w:p w:rsidR="00A53139" w:rsidRDefault="0075392F">
            <w:pPr>
              <w:widowControl w:val="0"/>
              <w:spacing w:line="240" w:lineRule="auto"/>
              <w:rPr>
                <w:b/>
              </w:rPr>
            </w:pPr>
            <w:r w:rsidRPr="0075392F">
              <w:rPr>
                <w:b/>
                <w:sz w:val="44"/>
                <w:szCs w:val="44"/>
              </w:rPr>
              <w:t>×</w:t>
            </w:r>
          </w:p>
        </w:tc>
        <w:tc>
          <w:tcPr>
            <w:tcW w:w="1245" w:type="dxa"/>
            <w:tcMar>
              <w:top w:w="100" w:type="dxa"/>
              <w:left w:w="100" w:type="dxa"/>
              <w:bottom w:w="100" w:type="dxa"/>
              <w:right w:w="100" w:type="dxa"/>
            </w:tcMar>
          </w:tcPr>
          <w:p w:rsidR="00A53139" w:rsidRDefault="00A53139">
            <w:pPr>
              <w:widowControl w:val="0"/>
              <w:spacing w:line="240" w:lineRule="auto"/>
              <w:rPr>
                <w:b/>
              </w:rPr>
            </w:pPr>
          </w:p>
        </w:tc>
        <w:tc>
          <w:tcPr>
            <w:tcW w:w="1920" w:type="dxa"/>
            <w:tcMar>
              <w:top w:w="100" w:type="dxa"/>
              <w:left w:w="100" w:type="dxa"/>
              <w:bottom w:w="100" w:type="dxa"/>
              <w:right w:w="100" w:type="dxa"/>
            </w:tcMar>
          </w:tcPr>
          <w:p w:rsidR="00A53139" w:rsidRDefault="00A53139">
            <w:pPr>
              <w:widowControl w:val="0"/>
              <w:spacing w:line="240" w:lineRule="auto"/>
              <w:rPr>
                <w:b/>
              </w:rPr>
            </w:pPr>
          </w:p>
        </w:tc>
      </w:tr>
    </w:tbl>
    <w:p w:rsidR="00A53139" w:rsidRDefault="00A53139"/>
    <w:p w:rsidR="00A53139" w:rsidRDefault="00A53139"/>
    <w:p w:rsidR="00A53139" w:rsidRDefault="00A42755">
      <w:pPr>
        <w:pStyle w:val="berschrift2"/>
        <w:contextualSpacing w:val="0"/>
      </w:pPr>
      <w:bookmarkStart w:id="19" w:name="_4w6r8buy4lrp" w:colFirst="0" w:colLast="0"/>
      <w:bookmarkEnd w:id="19"/>
      <w:r>
        <w:t>Warning and Degradation Concept</w:t>
      </w:r>
    </w:p>
    <w:p w:rsidR="00A53139" w:rsidRDefault="00A42755">
      <w:r>
        <w:rPr>
          <w:b/>
          <w:color w:val="B7B7B7"/>
        </w:rPr>
        <w:t>[Instructions: Fill in the warning and degradation concept.]</w:t>
      </w:r>
    </w:p>
    <w:p w:rsidR="00A53139" w:rsidRDefault="00A53139"/>
    <w:p w:rsidR="00A53139" w:rsidRDefault="00A53139"/>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2777"/>
        <w:gridCol w:w="967"/>
        <w:gridCol w:w="1872"/>
      </w:tblGrid>
      <w:tr w:rsidR="00A53139" w:rsidTr="007C06D6">
        <w:tc>
          <w:tcPr>
            <w:tcW w:w="1872"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Degradation Mode</w:t>
            </w:r>
          </w:p>
        </w:tc>
        <w:tc>
          <w:tcPr>
            <w:tcW w:w="2777"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Trigger for Degradation Mode</w:t>
            </w:r>
          </w:p>
        </w:tc>
        <w:tc>
          <w:tcPr>
            <w:tcW w:w="967"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Driver Warning</w:t>
            </w:r>
          </w:p>
        </w:tc>
      </w:tr>
      <w:tr w:rsidR="00A53139" w:rsidTr="007C06D6">
        <w:tc>
          <w:tcPr>
            <w:tcW w:w="1872" w:type="dxa"/>
            <w:tcMar>
              <w:top w:w="100" w:type="dxa"/>
              <w:left w:w="100" w:type="dxa"/>
              <w:bottom w:w="100" w:type="dxa"/>
              <w:right w:w="100" w:type="dxa"/>
            </w:tcMar>
          </w:tcPr>
          <w:p w:rsidR="00A53139" w:rsidRDefault="00A42755">
            <w:pPr>
              <w:widowControl w:val="0"/>
              <w:spacing w:line="240" w:lineRule="auto"/>
            </w:pPr>
            <w:r>
              <w:lastRenderedPageBreak/>
              <w:t>WDC-01</w:t>
            </w:r>
          </w:p>
        </w:tc>
        <w:tc>
          <w:tcPr>
            <w:tcW w:w="1872" w:type="dxa"/>
            <w:tcMar>
              <w:top w:w="100" w:type="dxa"/>
              <w:left w:w="100" w:type="dxa"/>
              <w:bottom w:w="100" w:type="dxa"/>
              <w:right w:w="100" w:type="dxa"/>
            </w:tcMar>
          </w:tcPr>
          <w:p w:rsidR="00A53139" w:rsidRDefault="00B8614B">
            <w:pPr>
              <w:widowControl w:val="0"/>
              <w:spacing w:line="240" w:lineRule="auto"/>
            </w:pPr>
            <w:r>
              <w:t>Off</w:t>
            </w:r>
          </w:p>
        </w:tc>
        <w:tc>
          <w:tcPr>
            <w:tcW w:w="2777" w:type="dxa"/>
            <w:tcMar>
              <w:top w:w="100" w:type="dxa"/>
              <w:left w:w="100" w:type="dxa"/>
              <w:bottom w:w="100" w:type="dxa"/>
              <w:right w:w="100" w:type="dxa"/>
            </w:tcMar>
          </w:tcPr>
          <w:p w:rsidR="000971B8" w:rsidRDefault="00107F31" w:rsidP="000971B8">
            <w:pPr>
              <w:widowControl w:val="0"/>
              <w:spacing w:line="240" w:lineRule="auto"/>
            </w:pPr>
            <w:r>
              <w:t xml:space="preserve">Torque frequency or amplitude exceeds its maximum threshold </w:t>
            </w:r>
            <w:r w:rsidR="000971B8">
              <w:t xml:space="preserve">i.e., </w:t>
            </w:r>
          </w:p>
          <w:p w:rsidR="00A53139" w:rsidRPr="000971B8" w:rsidRDefault="000971B8" w:rsidP="000971B8">
            <w:pPr>
              <w:widowControl w:val="0"/>
              <w:spacing w:line="240" w:lineRule="auto"/>
              <w:rPr>
                <w:lang w:val="en-US"/>
              </w:rPr>
            </w:pPr>
            <w:proofErr w:type="spellStart"/>
            <w:r w:rsidRPr="000971B8">
              <w:t>Max_Torque_Amplitude</w:t>
            </w:r>
            <w:proofErr w:type="spellEnd"/>
            <w:r>
              <w:t xml:space="preserve"> or </w:t>
            </w:r>
            <w:proofErr w:type="spellStart"/>
            <w:r w:rsidRPr="000971B8">
              <w:t>Max_Torque_</w:t>
            </w:r>
            <w:r>
              <w:t>Frequency</w:t>
            </w:r>
            <w:proofErr w:type="spellEnd"/>
          </w:p>
        </w:tc>
        <w:tc>
          <w:tcPr>
            <w:tcW w:w="967" w:type="dxa"/>
            <w:tcMar>
              <w:top w:w="100" w:type="dxa"/>
              <w:left w:w="100" w:type="dxa"/>
              <w:bottom w:w="100" w:type="dxa"/>
              <w:right w:w="100" w:type="dxa"/>
            </w:tcMar>
          </w:tcPr>
          <w:p w:rsidR="00A53139" w:rsidRDefault="00B8614B">
            <w:pPr>
              <w:widowControl w:val="0"/>
              <w:spacing w:line="240" w:lineRule="auto"/>
            </w:pPr>
            <w:r>
              <w:t>Yes</w:t>
            </w:r>
          </w:p>
        </w:tc>
        <w:tc>
          <w:tcPr>
            <w:tcW w:w="1872" w:type="dxa"/>
            <w:tcMar>
              <w:top w:w="100" w:type="dxa"/>
              <w:left w:w="100" w:type="dxa"/>
              <w:bottom w:w="100" w:type="dxa"/>
              <w:right w:w="100" w:type="dxa"/>
            </w:tcMar>
          </w:tcPr>
          <w:p w:rsidR="00A53139" w:rsidRDefault="00B8614B">
            <w:pPr>
              <w:widowControl w:val="0"/>
              <w:spacing w:line="240" w:lineRule="auto"/>
            </w:pPr>
            <w:r>
              <w:t>LED on Car Display</w:t>
            </w:r>
          </w:p>
        </w:tc>
      </w:tr>
      <w:tr w:rsidR="00A53139" w:rsidTr="007C06D6">
        <w:tc>
          <w:tcPr>
            <w:tcW w:w="1872" w:type="dxa"/>
            <w:tcMar>
              <w:top w:w="100" w:type="dxa"/>
              <w:left w:w="100" w:type="dxa"/>
              <w:bottom w:w="100" w:type="dxa"/>
              <w:right w:w="100" w:type="dxa"/>
            </w:tcMar>
          </w:tcPr>
          <w:p w:rsidR="00A53139" w:rsidRDefault="00A42755">
            <w:pPr>
              <w:widowControl w:val="0"/>
              <w:spacing w:line="240" w:lineRule="auto"/>
            </w:pPr>
            <w:r>
              <w:t>WDC-02</w:t>
            </w:r>
          </w:p>
        </w:tc>
        <w:tc>
          <w:tcPr>
            <w:tcW w:w="1872" w:type="dxa"/>
            <w:tcMar>
              <w:top w:w="100" w:type="dxa"/>
              <w:left w:w="100" w:type="dxa"/>
              <w:bottom w:w="100" w:type="dxa"/>
              <w:right w:w="100" w:type="dxa"/>
            </w:tcMar>
          </w:tcPr>
          <w:p w:rsidR="00A53139" w:rsidRDefault="00B8614B">
            <w:pPr>
              <w:widowControl w:val="0"/>
              <w:spacing w:line="240" w:lineRule="auto"/>
            </w:pPr>
            <w:r>
              <w:t>Off</w:t>
            </w:r>
          </w:p>
        </w:tc>
        <w:tc>
          <w:tcPr>
            <w:tcW w:w="2777" w:type="dxa"/>
            <w:tcMar>
              <w:top w:w="100" w:type="dxa"/>
              <w:left w:w="100" w:type="dxa"/>
              <w:bottom w:w="100" w:type="dxa"/>
              <w:right w:w="100" w:type="dxa"/>
            </w:tcMar>
          </w:tcPr>
          <w:p w:rsidR="00A53139" w:rsidRDefault="00107F31">
            <w:pPr>
              <w:widowControl w:val="0"/>
              <w:spacing w:line="240" w:lineRule="auto"/>
            </w:pPr>
            <w:r>
              <w:t xml:space="preserve">The LKA torque is being applied for more than </w:t>
            </w:r>
            <w:proofErr w:type="spellStart"/>
            <w:r>
              <w:t>max_duration</w:t>
            </w:r>
            <w:proofErr w:type="spellEnd"/>
            <w:r>
              <w:t xml:space="preserve"> </w:t>
            </w:r>
          </w:p>
        </w:tc>
        <w:tc>
          <w:tcPr>
            <w:tcW w:w="967" w:type="dxa"/>
            <w:tcMar>
              <w:top w:w="100" w:type="dxa"/>
              <w:left w:w="100" w:type="dxa"/>
              <w:bottom w:w="100" w:type="dxa"/>
              <w:right w:w="100" w:type="dxa"/>
            </w:tcMar>
          </w:tcPr>
          <w:p w:rsidR="00A53139" w:rsidRDefault="00B8614B">
            <w:pPr>
              <w:widowControl w:val="0"/>
              <w:spacing w:line="240" w:lineRule="auto"/>
            </w:pPr>
            <w:r>
              <w:t>Yes</w:t>
            </w:r>
          </w:p>
        </w:tc>
        <w:tc>
          <w:tcPr>
            <w:tcW w:w="1872" w:type="dxa"/>
            <w:tcMar>
              <w:top w:w="100" w:type="dxa"/>
              <w:left w:w="100" w:type="dxa"/>
              <w:bottom w:w="100" w:type="dxa"/>
              <w:right w:w="100" w:type="dxa"/>
            </w:tcMar>
          </w:tcPr>
          <w:p w:rsidR="00A53139" w:rsidRDefault="00B8614B">
            <w:pPr>
              <w:widowControl w:val="0"/>
              <w:spacing w:line="240" w:lineRule="auto"/>
            </w:pPr>
            <w:r>
              <w:t>LED on Car Display</w:t>
            </w:r>
          </w:p>
        </w:tc>
      </w:tr>
    </w:tbl>
    <w:p w:rsidR="00A53139" w:rsidRDefault="00A53139">
      <w:bookmarkStart w:id="20" w:name="_GoBack"/>
      <w:bookmarkEnd w:id="20"/>
    </w:p>
    <w:sectPr w:rsidR="00A5313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C7165"/>
    <w:multiLevelType w:val="multilevel"/>
    <w:tmpl w:val="0F269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A53139"/>
    <w:rsid w:val="000971B8"/>
    <w:rsid w:val="00101C67"/>
    <w:rsid w:val="00107F31"/>
    <w:rsid w:val="001208D3"/>
    <w:rsid w:val="001421CA"/>
    <w:rsid w:val="0019226C"/>
    <w:rsid w:val="001A6A3F"/>
    <w:rsid w:val="00315EBC"/>
    <w:rsid w:val="003C7113"/>
    <w:rsid w:val="003C7D3F"/>
    <w:rsid w:val="003D5774"/>
    <w:rsid w:val="00400FB0"/>
    <w:rsid w:val="00402DCD"/>
    <w:rsid w:val="0040300B"/>
    <w:rsid w:val="0043698D"/>
    <w:rsid w:val="00484598"/>
    <w:rsid w:val="005E7BA9"/>
    <w:rsid w:val="006933CF"/>
    <w:rsid w:val="006A4F25"/>
    <w:rsid w:val="006B148C"/>
    <w:rsid w:val="0075392F"/>
    <w:rsid w:val="007C06D6"/>
    <w:rsid w:val="0080735E"/>
    <w:rsid w:val="00817920"/>
    <w:rsid w:val="00845AF7"/>
    <w:rsid w:val="00852613"/>
    <w:rsid w:val="00876C84"/>
    <w:rsid w:val="0089559A"/>
    <w:rsid w:val="0091239E"/>
    <w:rsid w:val="00980AA2"/>
    <w:rsid w:val="00A163A9"/>
    <w:rsid w:val="00A42755"/>
    <w:rsid w:val="00A436E5"/>
    <w:rsid w:val="00A53139"/>
    <w:rsid w:val="00AE218F"/>
    <w:rsid w:val="00B00695"/>
    <w:rsid w:val="00B600E8"/>
    <w:rsid w:val="00B8614B"/>
    <w:rsid w:val="00C102DF"/>
    <w:rsid w:val="00D342BE"/>
    <w:rsid w:val="00D472C0"/>
    <w:rsid w:val="00D70593"/>
    <w:rsid w:val="00E2045D"/>
    <w:rsid w:val="00E4306F"/>
    <w:rsid w:val="00EB62CD"/>
    <w:rsid w:val="00EF6C5C"/>
    <w:rsid w:val="00F14D04"/>
    <w:rsid w:val="00F63324"/>
    <w:rsid w:val="00FB37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11EF96-0CEA-4D45-ACA0-226F05F8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1154</Words>
  <Characters>7274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cp:lastModifiedBy>
  <cp:revision>52</cp:revision>
  <dcterms:created xsi:type="dcterms:W3CDTF">2017-08-24T15:25:00Z</dcterms:created>
  <dcterms:modified xsi:type="dcterms:W3CDTF">2017-08-25T08:17:00Z</dcterms:modified>
</cp:coreProperties>
</file>