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CDF19" w14:textId="47DE63EB" w:rsidR="00224450" w:rsidRPr="00D76E4C" w:rsidRDefault="00554D69" w:rsidP="00A04E77">
      <w:pPr>
        <w:spacing w:before="120" w:after="120"/>
        <w:rPr>
          <w:rFonts w:ascii="Arial" w:hAnsi="Arial" w:cs="Arial"/>
          <w:b/>
          <w:sz w:val="36"/>
          <w:szCs w:val="36"/>
        </w:rPr>
      </w:pPr>
      <w:r w:rsidRPr="00D76E4C">
        <w:rPr>
          <w:rFonts w:ascii="Arial" w:hAnsi="Arial" w:cs="Arial"/>
          <w:b/>
          <w:sz w:val="36"/>
          <w:szCs w:val="36"/>
        </w:rPr>
        <w:t>Spec Tracking Number: PIS</w:t>
      </w:r>
      <w:r w:rsidR="009A4012">
        <w:rPr>
          <w:rFonts w:ascii="Arial" w:hAnsi="Arial" w:cs="Arial" w:hint="eastAsia"/>
          <w:b/>
          <w:sz w:val="36"/>
          <w:szCs w:val="36"/>
        </w:rPr>
        <w:t>2</w:t>
      </w:r>
      <w:bookmarkStart w:id="0" w:name="_GoBack"/>
      <w:bookmarkEnd w:id="0"/>
      <w:r w:rsidR="00237E76">
        <w:rPr>
          <w:rFonts w:ascii="Arial" w:hAnsi="Arial" w:cs="Arial" w:hint="eastAsia"/>
          <w:b/>
          <w:sz w:val="36"/>
          <w:szCs w:val="36"/>
        </w:rPr>
        <w:t>058</w:t>
      </w:r>
    </w:p>
    <w:p w14:paraId="5F2795ED" w14:textId="77777777" w:rsidR="00A04E77" w:rsidRPr="00D76E4C" w:rsidRDefault="00A04E77" w:rsidP="00A04E77">
      <w:pPr>
        <w:rPr>
          <w:rFonts w:ascii="Arial" w:hAnsi="Arial" w:cs="Arial"/>
          <w:b/>
          <w:sz w:val="36"/>
          <w:szCs w:val="36"/>
        </w:rPr>
      </w:pPr>
    </w:p>
    <w:p w14:paraId="0CAF88C1" w14:textId="3FCA2072" w:rsidR="00224450" w:rsidRPr="00D76E4C" w:rsidRDefault="00C768ED" w:rsidP="008A5439">
      <w:pPr>
        <w:spacing w:after="120"/>
        <w:rPr>
          <w:rFonts w:ascii="Arial" w:hAnsi="Arial" w:cs="Arial"/>
          <w:b/>
          <w:kern w:val="44"/>
          <w:sz w:val="60"/>
          <w:szCs w:val="44"/>
        </w:rPr>
      </w:pPr>
      <w:r>
        <w:rPr>
          <w:rFonts w:ascii="Arial" w:hAnsi="Arial" w:cs="Arial"/>
          <w:b/>
          <w:sz w:val="60"/>
        </w:rPr>
        <w:t>CAN Data Support</w:t>
      </w:r>
    </w:p>
    <w:p w14:paraId="451E1DEB" w14:textId="77777777" w:rsidR="008A5439" w:rsidRPr="00D76E4C" w:rsidRDefault="008A5439" w:rsidP="00224450">
      <w:pPr>
        <w:widowControl/>
        <w:spacing w:after="200" w:line="276" w:lineRule="auto"/>
        <w:jc w:val="left"/>
        <w:rPr>
          <w:rFonts w:ascii="Arial" w:hAnsi="Arial" w:cs="Arial"/>
          <w:b/>
          <w:kern w:val="0"/>
          <w:sz w:val="28"/>
          <w:szCs w:val="32"/>
        </w:rPr>
      </w:pPr>
    </w:p>
    <w:p w14:paraId="2F6E96FD" w14:textId="77777777" w:rsidR="00224450" w:rsidRPr="00D76E4C" w:rsidRDefault="00224450" w:rsidP="00224450">
      <w:pPr>
        <w:widowControl/>
        <w:spacing w:after="200" w:line="276" w:lineRule="auto"/>
        <w:jc w:val="left"/>
        <w:rPr>
          <w:rFonts w:ascii="Arial" w:eastAsia="MS Mincho" w:hAnsi="Arial" w:cs="Arial"/>
          <w:b/>
          <w:kern w:val="0"/>
          <w:sz w:val="28"/>
          <w:szCs w:val="32"/>
          <w:lang w:eastAsia="en-US"/>
        </w:rPr>
      </w:pPr>
      <w:r w:rsidRPr="00D76E4C">
        <w:rPr>
          <w:rFonts w:ascii="Arial" w:eastAsia="MS Mincho" w:hAnsi="Arial" w:cs="Arial"/>
          <w:b/>
          <w:kern w:val="0"/>
          <w:sz w:val="28"/>
          <w:szCs w:val="32"/>
          <w:lang w:eastAsia="en-US"/>
        </w:rPr>
        <w:t>Document Owner</w:t>
      </w:r>
    </w:p>
    <w:p w14:paraId="40A340DA" w14:textId="77777777" w:rsidR="00224450" w:rsidRPr="00D76E4C" w:rsidRDefault="00224450" w:rsidP="00224450">
      <w:pPr>
        <w:widowControl/>
        <w:spacing w:after="120" w:line="276" w:lineRule="auto"/>
        <w:jc w:val="left"/>
        <w:rPr>
          <w:rFonts w:ascii="Arial" w:eastAsia="MS Mincho" w:hAnsi="Arial" w:cs="Arial"/>
          <w:kern w:val="0"/>
          <w:sz w:val="20"/>
          <w:szCs w:val="20"/>
          <w:lang w:val="en-GB" w:eastAsia="en-US"/>
        </w:rPr>
      </w:pPr>
      <w:r w:rsidRPr="00D76E4C">
        <w:rPr>
          <w:rFonts w:ascii="Arial" w:eastAsia="MS Mincho" w:hAnsi="Arial" w:cs="Arial"/>
          <w:kern w:val="0"/>
          <w:sz w:val="20"/>
          <w:szCs w:val="20"/>
          <w:lang w:val="en-GB" w:eastAsia="en-US"/>
        </w:rPr>
        <w:t xml:space="preserve">This specification </w:t>
      </w:r>
      <w:proofErr w:type="gramStart"/>
      <w:r w:rsidRPr="00D76E4C">
        <w:rPr>
          <w:rFonts w:ascii="Arial" w:eastAsia="MS Mincho" w:hAnsi="Arial" w:cs="Arial"/>
          <w:kern w:val="0"/>
          <w:sz w:val="20"/>
          <w:szCs w:val="20"/>
          <w:lang w:val="en-GB" w:eastAsia="en-US"/>
        </w:rPr>
        <w:t>is owned</w:t>
      </w:r>
      <w:proofErr w:type="gramEnd"/>
      <w:r w:rsidRPr="00D76E4C">
        <w:rPr>
          <w:rFonts w:ascii="Arial" w:eastAsia="MS Mincho" w:hAnsi="Arial" w:cs="Arial"/>
          <w:kern w:val="0"/>
          <w:sz w:val="20"/>
          <w:szCs w:val="20"/>
          <w:lang w:val="en-GB" w:eastAsia="en-US"/>
        </w:rPr>
        <w:t xml:space="preserve"> by:</w:t>
      </w:r>
    </w:p>
    <w:p w14:paraId="51FBB5F9" w14:textId="77777777" w:rsidR="00224450" w:rsidRPr="00D76E4C" w:rsidRDefault="002B0D73" w:rsidP="00224450">
      <w:pPr>
        <w:widowControl/>
        <w:spacing w:after="120" w:line="276" w:lineRule="auto"/>
        <w:ind w:left="720"/>
        <w:jc w:val="left"/>
        <w:rPr>
          <w:rFonts w:ascii="Arial" w:hAnsi="Arial" w:cs="Arial"/>
          <w:kern w:val="0"/>
          <w:sz w:val="20"/>
          <w:szCs w:val="20"/>
          <w:lang w:val="en-GB"/>
        </w:rPr>
      </w:pPr>
      <w:r w:rsidRPr="00D76E4C">
        <w:rPr>
          <w:rFonts w:ascii="Arial" w:hAnsi="Arial" w:cs="Arial"/>
          <w:kern w:val="0"/>
          <w:sz w:val="20"/>
          <w:szCs w:val="20"/>
          <w:lang w:val="en-GB"/>
        </w:rPr>
        <w:t xml:space="preserve">Jie </w:t>
      </w:r>
      <w:proofErr w:type="gramStart"/>
      <w:r w:rsidRPr="00D76E4C">
        <w:rPr>
          <w:rFonts w:ascii="Arial" w:hAnsi="Arial" w:cs="Arial"/>
          <w:kern w:val="0"/>
          <w:sz w:val="20"/>
          <w:szCs w:val="20"/>
          <w:lang w:val="en-GB"/>
        </w:rPr>
        <w:t>Gu</w:t>
      </w:r>
      <w:proofErr w:type="gramEnd"/>
    </w:p>
    <w:p w14:paraId="4080F5F0" w14:textId="77777777" w:rsidR="00224450" w:rsidRPr="00D76E4C" w:rsidRDefault="00224450" w:rsidP="00224450">
      <w:pPr>
        <w:widowControl/>
        <w:spacing w:after="120" w:line="276" w:lineRule="auto"/>
        <w:ind w:left="720"/>
        <w:jc w:val="left"/>
        <w:rPr>
          <w:rFonts w:ascii="Arial" w:hAnsi="Arial" w:cs="Arial"/>
          <w:kern w:val="0"/>
          <w:sz w:val="20"/>
          <w:szCs w:val="20"/>
          <w:lang w:val="en-GB"/>
        </w:rPr>
      </w:pPr>
      <w:r w:rsidRPr="00D76E4C">
        <w:rPr>
          <w:rFonts w:ascii="Arial" w:hAnsi="Arial" w:cs="Arial"/>
          <w:kern w:val="0"/>
          <w:sz w:val="20"/>
          <w:szCs w:val="20"/>
          <w:lang w:val="en-GB"/>
        </w:rPr>
        <w:t>Infotainment Group, ELEC, PATAC</w:t>
      </w:r>
    </w:p>
    <w:p w14:paraId="2E67C1EB" w14:textId="2952A2C2" w:rsidR="00224450" w:rsidRPr="00D76E4C" w:rsidRDefault="004C093E" w:rsidP="00224450">
      <w:pPr>
        <w:widowControl/>
        <w:spacing w:after="120" w:line="276" w:lineRule="auto"/>
        <w:ind w:left="720"/>
        <w:jc w:val="left"/>
        <w:rPr>
          <w:rFonts w:ascii="Arial" w:hAnsi="Arial" w:cs="Arial"/>
          <w:kern w:val="0"/>
          <w:sz w:val="20"/>
          <w:szCs w:val="20"/>
          <w:lang w:val="en-GB"/>
        </w:rPr>
      </w:pPr>
      <w:r w:rsidRPr="00D76E4C">
        <w:rPr>
          <w:rFonts w:ascii="Arial" w:hAnsi="Arial" w:cs="Arial"/>
          <w:kern w:val="0"/>
          <w:sz w:val="20"/>
          <w:szCs w:val="20"/>
          <w:lang w:val="en-GB"/>
        </w:rPr>
        <w:t>+86 21 50165016 -</w:t>
      </w:r>
      <w:r w:rsidR="00C65E80" w:rsidRPr="00D76E4C">
        <w:rPr>
          <w:rFonts w:ascii="Arial" w:hAnsi="Arial" w:cs="Arial"/>
          <w:kern w:val="0"/>
          <w:sz w:val="20"/>
          <w:szCs w:val="20"/>
          <w:lang w:val="en-GB"/>
        </w:rPr>
        <w:t xml:space="preserve"> </w:t>
      </w:r>
      <w:r w:rsidRPr="00D76E4C">
        <w:rPr>
          <w:rFonts w:ascii="Arial" w:hAnsi="Arial" w:cs="Arial"/>
          <w:kern w:val="0"/>
          <w:sz w:val="20"/>
          <w:szCs w:val="20"/>
          <w:lang w:val="en-GB"/>
        </w:rPr>
        <w:t>(</w:t>
      </w:r>
      <w:proofErr w:type="spellStart"/>
      <w:r w:rsidRPr="00D76E4C">
        <w:rPr>
          <w:rFonts w:ascii="Arial" w:hAnsi="Arial" w:cs="Arial"/>
          <w:kern w:val="0"/>
          <w:sz w:val="20"/>
          <w:szCs w:val="20"/>
          <w:lang w:val="en-GB"/>
        </w:rPr>
        <w:t>ext</w:t>
      </w:r>
      <w:proofErr w:type="spellEnd"/>
      <w:proofErr w:type="gramStart"/>
      <w:r w:rsidRPr="00D76E4C">
        <w:rPr>
          <w:rFonts w:ascii="Arial" w:hAnsi="Arial" w:cs="Arial"/>
          <w:kern w:val="0"/>
          <w:sz w:val="20"/>
          <w:szCs w:val="20"/>
          <w:lang w:val="en-GB"/>
        </w:rPr>
        <w:t>)</w:t>
      </w:r>
      <w:r w:rsidR="002B0D73" w:rsidRPr="00D76E4C">
        <w:rPr>
          <w:rFonts w:ascii="Arial" w:hAnsi="Arial" w:cs="Arial"/>
          <w:kern w:val="0"/>
          <w:sz w:val="20"/>
          <w:szCs w:val="20"/>
          <w:lang w:val="en-GB"/>
        </w:rPr>
        <w:t>515499</w:t>
      </w:r>
      <w:proofErr w:type="gramEnd"/>
    </w:p>
    <w:p w14:paraId="5D872405" w14:textId="77777777" w:rsidR="004C093E" w:rsidRPr="00D76E4C" w:rsidRDefault="005837FE" w:rsidP="004C093E">
      <w:pPr>
        <w:widowControl/>
        <w:spacing w:after="120" w:line="276" w:lineRule="auto"/>
        <w:ind w:left="720"/>
        <w:jc w:val="left"/>
        <w:rPr>
          <w:rFonts w:ascii="Arial" w:hAnsi="Arial" w:cs="Arial"/>
          <w:kern w:val="0"/>
          <w:sz w:val="20"/>
          <w:szCs w:val="20"/>
          <w:lang w:val="en-GB"/>
        </w:rPr>
      </w:pPr>
      <w:hyperlink r:id="rId8" w:history="1">
        <w:r w:rsidR="002B0D73" w:rsidRPr="00D76E4C">
          <w:rPr>
            <w:rStyle w:val="Hyperlink"/>
            <w:rFonts w:ascii="Arial" w:hAnsi="Arial" w:cs="Arial"/>
            <w:kern w:val="0"/>
            <w:sz w:val="20"/>
            <w:szCs w:val="20"/>
            <w:lang w:val="en-GB"/>
          </w:rPr>
          <w:t>Jie2_Gu@patac.com.cn</w:t>
        </w:r>
      </w:hyperlink>
    </w:p>
    <w:p w14:paraId="247DB0E1" w14:textId="77777777" w:rsidR="001A7CCA" w:rsidRPr="00D76E4C" w:rsidRDefault="001A7CCA">
      <w:pPr>
        <w:widowControl/>
        <w:jc w:val="left"/>
        <w:rPr>
          <w:rFonts w:ascii="Arial" w:hAnsi="Arial" w:cs="Arial"/>
          <w:kern w:val="0"/>
          <w:sz w:val="20"/>
          <w:szCs w:val="20"/>
          <w:lang w:val="en-GB"/>
        </w:rPr>
      </w:pPr>
    </w:p>
    <w:p w14:paraId="04F77225" w14:textId="77777777" w:rsidR="001A7CCA" w:rsidRPr="00D76E4C" w:rsidRDefault="001A7CCA">
      <w:pPr>
        <w:widowControl/>
        <w:jc w:val="left"/>
        <w:rPr>
          <w:rFonts w:ascii="Arial" w:hAnsi="Arial" w:cs="Arial"/>
          <w:kern w:val="0"/>
          <w:sz w:val="20"/>
          <w:szCs w:val="20"/>
          <w:lang w:val="en-GB"/>
        </w:rPr>
      </w:pPr>
    </w:p>
    <w:p w14:paraId="23E2B715" w14:textId="77777777" w:rsidR="00224450" w:rsidRPr="00D76E4C" w:rsidRDefault="001A7CCA">
      <w:pPr>
        <w:widowControl/>
        <w:jc w:val="left"/>
        <w:rPr>
          <w:rFonts w:ascii="Arial" w:hAnsi="Arial" w:cs="Arial"/>
          <w:kern w:val="0"/>
          <w:sz w:val="20"/>
          <w:szCs w:val="20"/>
          <w:lang w:val="en-GB"/>
        </w:rPr>
      </w:pPr>
      <w:r w:rsidRPr="00D76E4C">
        <w:rPr>
          <w:rFonts w:ascii="Arial" w:eastAsia="宋体" w:hAnsi="Arial" w:cs="Arial"/>
          <w:noProof/>
          <w:sz w:val="36"/>
        </w:rPr>
        <mc:AlternateContent>
          <mc:Choice Requires="wps">
            <w:drawing>
              <wp:anchor distT="0" distB="0" distL="114300" distR="114300" simplePos="0" relativeHeight="251659264" behindDoc="0" locked="0" layoutInCell="1" allowOverlap="1" wp14:anchorId="336B0D94" wp14:editId="2CF4C04E">
                <wp:simplePos x="0" y="0"/>
                <wp:positionH relativeFrom="column">
                  <wp:posOffset>-2408</wp:posOffset>
                </wp:positionH>
                <wp:positionV relativeFrom="paragraph">
                  <wp:posOffset>22716</wp:posOffset>
                </wp:positionV>
                <wp:extent cx="2374265" cy="914400"/>
                <wp:effectExtent l="19050" t="19050" r="26035" b="1905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265" cy="914400"/>
                        </a:xfrm>
                        <a:prstGeom prst="rect">
                          <a:avLst/>
                        </a:prstGeom>
                        <a:solidFill>
                          <a:srgbClr val="FFFFFF"/>
                        </a:solidFill>
                        <a:ln w="34925">
                          <a:solidFill>
                            <a:srgbClr val="FF0000"/>
                          </a:solidFill>
                          <a:miter lim="800000"/>
                          <a:headEnd/>
                          <a:tailEnd/>
                        </a:ln>
                      </wps:spPr>
                      <wps:txbx>
                        <w:txbxContent>
                          <w:p w14:paraId="01409F2E" w14:textId="77777777" w:rsidR="009774F8" w:rsidRPr="003714E2" w:rsidRDefault="009774F8" w:rsidP="001A7CCA">
                            <w:pPr>
                              <w:rPr>
                                <w:b/>
                                <w:color w:val="FF0000"/>
                                <w:sz w:val="28"/>
                              </w:rPr>
                            </w:pPr>
                            <w:r w:rsidRPr="003714E2">
                              <w:rPr>
                                <w:b/>
                                <w:color w:val="FF0000"/>
                                <w:sz w:val="28"/>
                              </w:rPr>
                              <w:t>Evaluation Only</w:t>
                            </w:r>
                          </w:p>
                          <w:p w14:paraId="27275D49" w14:textId="77777777" w:rsidR="009774F8" w:rsidRPr="003714E2" w:rsidRDefault="009774F8" w:rsidP="001A7CCA">
                            <w:pPr>
                              <w:rPr>
                                <w:b/>
                                <w:color w:val="FF0000"/>
                                <w:sz w:val="28"/>
                              </w:rPr>
                            </w:pPr>
                            <w:r>
                              <w:rPr>
                                <w:b/>
                                <w:color w:val="FF0000"/>
                                <w:sz w:val="28"/>
                              </w:rPr>
                              <w:t>Unofficial</w:t>
                            </w:r>
                            <w:r w:rsidRPr="003714E2">
                              <w:rPr>
                                <w:b/>
                                <w:color w:val="FF0000"/>
                                <w:sz w:val="28"/>
                              </w:rPr>
                              <w:t xml:space="preserve"> release, Untagged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6B0D94" id="Rectangle 2" o:spid="_x0000_s1026" style="position:absolute;margin-left:-.2pt;margin-top:1.8pt;width:186.95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" strokecolor="red" strokeweight="2.75pt">
                <v:textbox>
                  <w:txbxContent>
                    <w:p w14:paraId="01409F2E" w14:textId="77777777" w:rsidR="009774F8" w:rsidRPr="003714E2" w:rsidRDefault="009774F8" w:rsidP="001A7CCA">
                      <w:pPr>
                        <w:rPr>
                          <w:b/>
                          <w:color w:val="FF0000"/>
                          <w:sz w:val="28"/>
                        </w:rPr>
                      </w:pPr>
                      <w:r w:rsidRPr="003714E2">
                        <w:rPr>
                          <w:b/>
                          <w:color w:val="FF0000"/>
                          <w:sz w:val="28"/>
                        </w:rPr>
                        <w:t>Evaluation Only</w:t>
                      </w:r>
                    </w:p>
                    <w:p w14:paraId="27275D49" w14:textId="77777777" w:rsidR="009774F8" w:rsidRPr="003714E2" w:rsidRDefault="009774F8" w:rsidP="001A7CCA">
                      <w:pPr>
                        <w:rPr>
                          <w:b/>
                          <w:color w:val="FF0000"/>
                          <w:sz w:val="28"/>
                        </w:rPr>
                      </w:pPr>
                      <w:r>
                        <w:rPr>
                          <w:b/>
                          <w:color w:val="FF0000"/>
                          <w:sz w:val="28"/>
                        </w:rPr>
                        <w:t>Unofficial</w:t>
                      </w:r>
                      <w:r w:rsidRPr="003714E2">
                        <w:rPr>
                          <w:b/>
                          <w:color w:val="FF0000"/>
                          <w:sz w:val="28"/>
                        </w:rPr>
                        <w:t xml:space="preserve"> release, Untagged</w:t>
                      </w:r>
                    </w:p>
                  </w:txbxContent>
                </v:textbox>
              </v:rect>
            </w:pict>
          </mc:Fallback>
        </mc:AlternateContent>
      </w:r>
      <w:r w:rsidR="00224450" w:rsidRPr="00D76E4C">
        <w:rPr>
          <w:rFonts w:ascii="Arial" w:hAnsi="Arial" w:cs="Arial"/>
          <w:kern w:val="0"/>
          <w:sz w:val="20"/>
          <w:szCs w:val="20"/>
          <w:lang w:val="en-GB"/>
        </w:rPr>
        <w:br w:type="page"/>
      </w:r>
    </w:p>
    <w:p w14:paraId="4B96589A" w14:textId="77777777" w:rsidR="00224450" w:rsidRPr="00D76E4C" w:rsidRDefault="00224450" w:rsidP="00F331C7">
      <w:pPr>
        <w:jc w:val="center"/>
        <w:rPr>
          <w:sz w:val="36"/>
          <w:lang w:val="en-GB"/>
        </w:rPr>
      </w:pPr>
      <w:r w:rsidRPr="00D76E4C">
        <w:rPr>
          <w:rFonts w:hint="eastAsia"/>
          <w:sz w:val="36"/>
          <w:lang w:val="en-GB"/>
        </w:rPr>
        <w:lastRenderedPageBreak/>
        <w:t>目录</w:t>
      </w:r>
    </w:p>
    <w:p w14:paraId="0D3E9269" w14:textId="4A77D77B" w:rsidR="00DF5E22" w:rsidRDefault="000C3F91">
      <w:pPr>
        <w:pStyle w:val="TOC1"/>
        <w:tabs>
          <w:tab w:val="right" w:leader="dot" w:pos="9736"/>
        </w:tabs>
        <w:rPr>
          <w:noProof/>
          <w:kern w:val="0"/>
          <w:sz w:val="22"/>
        </w:rPr>
      </w:pPr>
      <w:r w:rsidRPr="00D76E4C">
        <w:fldChar w:fldCharType="begin"/>
      </w:r>
      <w:r w:rsidRPr="00D76E4C">
        <w:instrText xml:space="preserve"> TOC \o "1-3" \h \z \u \t "Heading 4,7" </w:instrText>
      </w:r>
      <w:r w:rsidRPr="00D76E4C">
        <w:fldChar w:fldCharType="separate"/>
      </w:r>
      <w:hyperlink w:anchor="_Toc8801156" w:history="1">
        <w:r w:rsidR="00DF5E22" w:rsidRPr="00442A05">
          <w:rPr>
            <w:rStyle w:val="Hyperlink"/>
            <w:noProof/>
          </w:rPr>
          <w:t>1</w:t>
        </w:r>
        <w:r w:rsidR="00DF5E22" w:rsidRPr="00442A05">
          <w:rPr>
            <w:rStyle w:val="Hyperlink"/>
            <w:rFonts w:hint="eastAsia"/>
            <w:noProof/>
          </w:rPr>
          <w:t xml:space="preserve"> </w:t>
        </w:r>
        <w:r w:rsidR="00DF5E22" w:rsidRPr="00442A05">
          <w:rPr>
            <w:rStyle w:val="Hyperlink"/>
            <w:rFonts w:hint="eastAsia"/>
            <w:noProof/>
          </w:rPr>
          <w:t>概要</w:t>
        </w:r>
        <w:r w:rsidR="00DF5E22">
          <w:rPr>
            <w:noProof/>
            <w:webHidden/>
          </w:rPr>
          <w:tab/>
        </w:r>
        <w:r w:rsidR="00DF5E22">
          <w:rPr>
            <w:noProof/>
            <w:webHidden/>
          </w:rPr>
          <w:fldChar w:fldCharType="begin"/>
        </w:r>
        <w:r w:rsidR="00DF5E22">
          <w:rPr>
            <w:noProof/>
            <w:webHidden/>
          </w:rPr>
          <w:instrText xml:space="preserve"> PAGEREF _Toc8801156 \h </w:instrText>
        </w:r>
        <w:r w:rsidR="00DF5E22">
          <w:rPr>
            <w:noProof/>
            <w:webHidden/>
          </w:rPr>
        </w:r>
        <w:r w:rsidR="00DF5E22">
          <w:rPr>
            <w:noProof/>
            <w:webHidden/>
          </w:rPr>
          <w:fldChar w:fldCharType="separate"/>
        </w:r>
        <w:r w:rsidR="00DF5E22">
          <w:rPr>
            <w:noProof/>
            <w:webHidden/>
          </w:rPr>
          <w:t>3</w:t>
        </w:r>
        <w:r w:rsidR="00DF5E22">
          <w:rPr>
            <w:noProof/>
            <w:webHidden/>
          </w:rPr>
          <w:fldChar w:fldCharType="end"/>
        </w:r>
      </w:hyperlink>
    </w:p>
    <w:p w14:paraId="34838B74" w14:textId="044D188F" w:rsidR="00DF5E22" w:rsidRDefault="005837FE">
      <w:pPr>
        <w:pStyle w:val="TOC1"/>
        <w:tabs>
          <w:tab w:val="right" w:leader="dot" w:pos="9736"/>
        </w:tabs>
        <w:rPr>
          <w:noProof/>
          <w:kern w:val="0"/>
          <w:sz w:val="22"/>
        </w:rPr>
      </w:pPr>
      <w:hyperlink w:anchor="_Toc8801157" w:history="1">
        <w:r w:rsidR="00DF5E22" w:rsidRPr="00442A05">
          <w:rPr>
            <w:rStyle w:val="Hyperlink"/>
            <w:noProof/>
          </w:rPr>
          <w:t>2</w:t>
        </w:r>
        <w:r w:rsidR="00DF5E22" w:rsidRPr="00442A05">
          <w:rPr>
            <w:rStyle w:val="Hyperlink"/>
            <w:rFonts w:hint="eastAsia"/>
            <w:noProof/>
          </w:rPr>
          <w:t xml:space="preserve"> </w:t>
        </w:r>
        <w:r w:rsidR="00DF5E22" w:rsidRPr="00442A05">
          <w:rPr>
            <w:rStyle w:val="Hyperlink"/>
            <w:rFonts w:hint="eastAsia"/>
            <w:noProof/>
          </w:rPr>
          <w:t>功能全景图</w:t>
        </w:r>
        <w:r w:rsidR="00DF5E22">
          <w:rPr>
            <w:noProof/>
            <w:webHidden/>
          </w:rPr>
          <w:tab/>
        </w:r>
        <w:r w:rsidR="00DF5E22">
          <w:rPr>
            <w:noProof/>
            <w:webHidden/>
          </w:rPr>
          <w:fldChar w:fldCharType="begin"/>
        </w:r>
        <w:r w:rsidR="00DF5E22">
          <w:rPr>
            <w:noProof/>
            <w:webHidden/>
          </w:rPr>
          <w:instrText xml:space="preserve"> PAGEREF _Toc8801157 \h </w:instrText>
        </w:r>
        <w:r w:rsidR="00DF5E22">
          <w:rPr>
            <w:noProof/>
            <w:webHidden/>
          </w:rPr>
        </w:r>
        <w:r w:rsidR="00DF5E22">
          <w:rPr>
            <w:noProof/>
            <w:webHidden/>
          </w:rPr>
          <w:fldChar w:fldCharType="separate"/>
        </w:r>
        <w:r w:rsidR="00DF5E22">
          <w:rPr>
            <w:noProof/>
            <w:webHidden/>
          </w:rPr>
          <w:t>3</w:t>
        </w:r>
        <w:r w:rsidR="00DF5E22">
          <w:rPr>
            <w:noProof/>
            <w:webHidden/>
          </w:rPr>
          <w:fldChar w:fldCharType="end"/>
        </w:r>
      </w:hyperlink>
    </w:p>
    <w:p w14:paraId="3589BBA8" w14:textId="58A02651" w:rsidR="00DF5E22" w:rsidRDefault="005837FE">
      <w:pPr>
        <w:pStyle w:val="TOC1"/>
        <w:tabs>
          <w:tab w:val="right" w:leader="dot" w:pos="9736"/>
        </w:tabs>
        <w:rPr>
          <w:noProof/>
          <w:kern w:val="0"/>
          <w:sz w:val="22"/>
        </w:rPr>
      </w:pPr>
      <w:hyperlink w:anchor="_Toc8801158" w:history="1">
        <w:r w:rsidR="00DF5E22" w:rsidRPr="00442A05">
          <w:rPr>
            <w:rStyle w:val="Hyperlink"/>
            <w:noProof/>
          </w:rPr>
          <w:t>3</w:t>
        </w:r>
        <w:r w:rsidR="00DF5E22" w:rsidRPr="00442A05">
          <w:rPr>
            <w:rStyle w:val="Hyperlink"/>
            <w:rFonts w:hint="eastAsia"/>
            <w:noProof/>
          </w:rPr>
          <w:t xml:space="preserve"> </w:t>
        </w:r>
        <w:r w:rsidR="00DF5E22" w:rsidRPr="00442A05">
          <w:rPr>
            <w:rStyle w:val="Hyperlink"/>
            <w:rFonts w:hint="eastAsia"/>
            <w:noProof/>
          </w:rPr>
          <w:t>信号层级</w:t>
        </w:r>
        <w:r w:rsidR="00DF5E22">
          <w:rPr>
            <w:noProof/>
            <w:webHidden/>
          </w:rPr>
          <w:tab/>
        </w:r>
        <w:r w:rsidR="00DF5E22">
          <w:rPr>
            <w:noProof/>
            <w:webHidden/>
          </w:rPr>
          <w:fldChar w:fldCharType="begin"/>
        </w:r>
        <w:r w:rsidR="00DF5E22">
          <w:rPr>
            <w:noProof/>
            <w:webHidden/>
          </w:rPr>
          <w:instrText xml:space="preserve"> PAGEREF _Toc8801158 \h </w:instrText>
        </w:r>
        <w:r w:rsidR="00DF5E22">
          <w:rPr>
            <w:noProof/>
            <w:webHidden/>
          </w:rPr>
        </w:r>
        <w:r w:rsidR="00DF5E22">
          <w:rPr>
            <w:noProof/>
            <w:webHidden/>
          </w:rPr>
          <w:fldChar w:fldCharType="separate"/>
        </w:r>
        <w:r w:rsidR="00DF5E22">
          <w:rPr>
            <w:noProof/>
            <w:webHidden/>
          </w:rPr>
          <w:t>3</w:t>
        </w:r>
        <w:r w:rsidR="00DF5E22">
          <w:rPr>
            <w:noProof/>
            <w:webHidden/>
          </w:rPr>
          <w:fldChar w:fldCharType="end"/>
        </w:r>
      </w:hyperlink>
    </w:p>
    <w:p w14:paraId="7FF0DFB0" w14:textId="3729C753" w:rsidR="00DF5E22" w:rsidRDefault="005837FE">
      <w:pPr>
        <w:pStyle w:val="TOC2"/>
        <w:tabs>
          <w:tab w:val="right" w:leader="dot" w:pos="9736"/>
        </w:tabs>
        <w:rPr>
          <w:noProof/>
          <w:kern w:val="0"/>
          <w:sz w:val="22"/>
        </w:rPr>
      </w:pPr>
      <w:hyperlink w:anchor="_Toc8801159" w:history="1">
        <w:r w:rsidR="00DF5E22" w:rsidRPr="00442A05">
          <w:rPr>
            <w:rStyle w:val="Hyperlink"/>
            <w:noProof/>
          </w:rPr>
          <w:t>3.1</w:t>
        </w:r>
        <w:r w:rsidR="00DF5E22" w:rsidRPr="00442A05">
          <w:rPr>
            <w:rStyle w:val="Hyperlink"/>
            <w:rFonts w:hint="eastAsia"/>
            <w:noProof/>
          </w:rPr>
          <w:t xml:space="preserve"> </w:t>
        </w:r>
        <w:r w:rsidR="00DF5E22" w:rsidRPr="00442A05">
          <w:rPr>
            <w:rStyle w:val="Hyperlink"/>
            <w:rFonts w:hint="eastAsia"/>
            <w:noProof/>
          </w:rPr>
          <w:t>总线信号</w:t>
        </w:r>
        <w:r w:rsidR="00DF5E22">
          <w:rPr>
            <w:noProof/>
            <w:webHidden/>
          </w:rPr>
          <w:tab/>
        </w:r>
        <w:r w:rsidR="00DF5E22">
          <w:rPr>
            <w:noProof/>
            <w:webHidden/>
          </w:rPr>
          <w:fldChar w:fldCharType="begin"/>
        </w:r>
        <w:r w:rsidR="00DF5E22">
          <w:rPr>
            <w:noProof/>
            <w:webHidden/>
          </w:rPr>
          <w:instrText xml:space="preserve"> PAGEREF _Toc8801159 \h </w:instrText>
        </w:r>
        <w:r w:rsidR="00DF5E22">
          <w:rPr>
            <w:noProof/>
            <w:webHidden/>
          </w:rPr>
        </w:r>
        <w:r w:rsidR="00DF5E22">
          <w:rPr>
            <w:noProof/>
            <w:webHidden/>
          </w:rPr>
          <w:fldChar w:fldCharType="separate"/>
        </w:r>
        <w:r w:rsidR="00DF5E22">
          <w:rPr>
            <w:noProof/>
            <w:webHidden/>
          </w:rPr>
          <w:t>3</w:t>
        </w:r>
        <w:r w:rsidR="00DF5E22">
          <w:rPr>
            <w:noProof/>
            <w:webHidden/>
          </w:rPr>
          <w:fldChar w:fldCharType="end"/>
        </w:r>
      </w:hyperlink>
    </w:p>
    <w:p w14:paraId="56C263F7" w14:textId="7510141B" w:rsidR="00DF5E22" w:rsidRDefault="005837FE">
      <w:pPr>
        <w:pStyle w:val="TOC2"/>
        <w:tabs>
          <w:tab w:val="right" w:leader="dot" w:pos="9736"/>
        </w:tabs>
        <w:rPr>
          <w:noProof/>
          <w:kern w:val="0"/>
          <w:sz w:val="22"/>
        </w:rPr>
      </w:pPr>
      <w:hyperlink w:anchor="_Toc8801160" w:history="1">
        <w:r w:rsidR="00DF5E22" w:rsidRPr="00442A05">
          <w:rPr>
            <w:rStyle w:val="Hyperlink"/>
            <w:noProof/>
          </w:rPr>
          <w:t>3.2</w:t>
        </w:r>
        <w:r w:rsidR="00DF5E22" w:rsidRPr="00442A05">
          <w:rPr>
            <w:rStyle w:val="Hyperlink"/>
            <w:rFonts w:hint="eastAsia"/>
            <w:noProof/>
          </w:rPr>
          <w:t xml:space="preserve"> </w:t>
        </w:r>
        <w:r w:rsidR="00DF5E22" w:rsidRPr="00442A05">
          <w:rPr>
            <w:rStyle w:val="Hyperlink"/>
            <w:rFonts w:hint="eastAsia"/>
            <w:noProof/>
          </w:rPr>
          <w:t>抽象语义信号</w:t>
        </w:r>
        <w:r w:rsidR="00DF5E22">
          <w:rPr>
            <w:noProof/>
            <w:webHidden/>
          </w:rPr>
          <w:tab/>
        </w:r>
        <w:r w:rsidR="00DF5E22">
          <w:rPr>
            <w:noProof/>
            <w:webHidden/>
          </w:rPr>
          <w:fldChar w:fldCharType="begin"/>
        </w:r>
        <w:r w:rsidR="00DF5E22">
          <w:rPr>
            <w:noProof/>
            <w:webHidden/>
          </w:rPr>
          <w:instrText xml:space="preserve"> PAGEREF _Toc8801160 \h </w:instrText>
        </w:r>
        <w:r w:rsidR="00DF5E22">
          <w:rPr>
            <w:noProof/>
            <w:webHidden/>
          </w:rPr>
        </w:r>
        <w:r w:rsidR="00DF5E22">
          <w:rPr>
            <w:noProof/>
            <w:webHidden/>
          </w:rPr>
          <w:fldChar w:fldCharType="separate"/>
        </w:r>
        <w:r w:rsidR="00DF5E22">
          <w:rPr>
            <w:noProof/>
            <w:webHidden/>
          </w:rPr>
          <w:t>3</w:t>
        </w:r>
        <w:r w:rsidR="00DF5E22">
          <w:rPr>
            <w:noProof/>
            <w:webHidden/>
          </w:rPr>
          <w:fldChar w:fldCharType="end"/>
        </w:r>
      </w:hyperlink>
    </w:p>
    <w:p w14:paraId="7A81CC79" w14:textId="43B13950" w:rsidR="00DF5E22" w:rsidRDefault="005837FE">
      <w:pPr>
        <w:pStyle w:val="TOC1"/>
        <w:tabs>
          <w:tab w:val="right" w:leader="dot" w:pos="9736"/>
        </w:tabs>
        <w:rPr>
          <w:noProof/>
          <w:kern w:val="0"/>
          <w:sz w:val="22"/>
        </w:rPr>
      </w:pPr>
      <w:hyperlink w:anchor="_Toc8801161" w:history="1">
        <w:r w:rsidR="00DF5E22" w:rsidRPr="00442A05">
          <w:rPr>
            <w:rStyle w:val="Hyperlink"/>
            <w:noProof/>
          </w:rPr>
          <w:t>4</w:t>
        </w:r>
        <w:r w:rsidR="00DF5E22" w:rsidRPr="00442A05">
          <w:rPr>
            <w:rStyle w:val="Hyperlink"/>
            <w:rFonts w:hint="eastAsia"/>
            <w:noProof/>
          </w:rPr>
          <w:t xml:space="preserve"> </w:t>
        </w:r>
        <w:r w:rsidR="00DF5E22" w:rsidRPr="00442A05">
          <w:rPr>
            <w:rStyle w:val="Hyperlink"/>
            <w:rFonts w:hint="eastAsia"/>
            <w:noProof/>
          </w:rPr>
          <w:t>车辆数据坞</w:t>
        </w:r>
        <w:r w:rsidR="00DF5E22">
          <w:rPr>
            <w:noProof/>
            <w:webHidden/>
          </w:rPr>
          <w:tab/>
        </w:r>
        <w:r w:rsidR="00DF5E22">
          <w:rPr>
            <w:noProof/>
            <w:webHidden/>
          </w:rPr>
          <w:fldChar w:fldCharType="begin"/>
        </w:r>
        <w:r w:rsidR="00DF5E22">
          <w:rPr>
            <w:noProof/>
            <w:webHidden/>
          </w:rPr>
          <w:instrText xml:space="preserve"> PAGEREF _Toc8801161 \h </w:instrText>
        </w:r>
        <w:r w:rsidR="00DF5E22">
          <w:rPr>
            <w:noProof/>
            <w:webHidden/>
          </w:rPr>
        </w:r>
        <w:r w:rsidR="00DF5E22">
          <w:rPr>
            <w:noProof/>
            <w:webHidden/>
          </w:rPr>
          <w:fldChar w:fldCharType="separate"/>
        </w:r>
        <w:r w:rsidR="00DF5E22">
          <w:rPr>
            <w:noProof/>
            <w:webHidden/>
          </w:rPr>
          <w:t>4</w:t>
        </w:r>
        <w:r w:rsidR="00DF5E22">
          <w:rPr>
            <w:noProof/>
            <w:webHidden/>
          </w:rPr>
          <w:fldChar w:fldCharType="end"/>
        </w:r>
      </w:hyperlink>
    </w:p>
    <w:p w14:paraId="608E44AD" w14:textId="572907F2" w:rsidR="00DF5E22" w:rsidRDefault="005837FE">
      <w:pPr>
        <w:pStyle w:val="TOC1"/>
        <w:tabs>
          <w:tab w:val="right" w:leader="dot" w:pos="9736"/>
        </w:tabs>
        <w:rPr>
          <w:noProof/>
          <w:kern w:val="0"/>
          <w:sz w:val="22"/>
        </w:rPr>
      </w:pPr>
      <w:hyperlink w:anchor="_Toc8801162" w:history="1">
        <w:r w:rsidR="00DF5E22" w:rsidRPr="00442A05">
          <w:rPr>
            <w:rStyle w:val="Hyperlink"/>
            <w:noProof/>
          </w:rPr>
          <w:t>5</w:t>
        </w:r>
        <w:r w:rsidR="00DF5E22" w:rsidRPr="00442A05">
          <w:rPr>
            <w:rStyle w:val="Hyperlink"/>
            <w:rFonts w:hint="eastAsia"/>
            <w:noProof/>
          </w:rPr>
          <w:t xml:space="preserve"> </w:t>
        </w:r>
        <w:r w:rsidR="00DF5E22" w:rsidRPr="00442A05">
          <w:rPr>
            <w:rStyle w:val="Hyperlink"/>
            <w:rFonts w:hint="eastAsia"/>
            <w:noProof/>
          </w:rPr>
          <w:t>抽象语义表</w:t>
        </w:r>
        <w:r w:rsidR="00DF5E22">
          <w:rPr>
            <w:noProof/>
            <w:webHidden/>
          </w:rPr>
          <w:tab/>
        </w:r>
        <w:r w:rsidR="00DF5E22">
          <w:rPr>
            <w:noProof/>
            <w:webHidden/>
          </w:rPr>
          <w:fldChar w:fldCharType="begin"/>
        </w:r>
        <w:r w:rsidR="00DF5E22">
          <w:rPr>
            <w:noProof/>
            <w:webHidden/>
          </w:rPr>
          <w:instrText xml:space="preserve"> PAGEREF _Toc8801162 \h </w:instrText>
        </w:r>
        <w:r w:rsidR="00DF5E22">
          <w:rPr>
            <w:noProof/>
            <w:webHidden/>
          </w:rPr>
        </w:r>
        <w:r w:rsidR="00DF5E22">
          <w:rPr>
            <w:noProof/>
            <w:webHidden/>
          </w:rPr>
          <w:fldChar w:fldCharType="separate"/>
        </w:r>
        <w:r w:rsidR="00DF5E22">
          <w:rPr>
            <w:noProof/>
            <w:webHidden/>
          </w:rPr>
          <w:t>4</w:t>
        </w:r>
        <w:r w:rsidR="00DF5E22">
          <w:rPr>
            <w:noProof/>
            <w:webHidden/>
          </w:rPr>
          <w:fldChar w:fldCharType="end"/>
        </w:r>
      </w:hyperlink>
    </w:p>
    <w:p w14:paraId="4CED9177" w14:textId="3BC4B407" w:rsidR="00DF5E22" w:rsidRDefault="005837FE">
      <w:pPr>
        <w:pStyle w:val="TOC1"/>
        <w:tabs>
          <w:tab w:val="right" w:leader="dot" w:pos="9736"/>
        </w:tabs>
        <w:rPr>
          <w:noProof/>
          <w:kern w:val="0"/>
          <w:sz w:val="22"/>
        </w:rPr>
      </w:pPr>
      <w:hyperlink w:anchor="_Toc8801163" w:history="1">
        <w:r w:rsidR="00DF5E22" w:rsidRPr="00442A05">
          <w:rPr>
            <w:rStyle w:val="Hyperlink"/>
            <w:noProof/>
          </w:rPr>
          <w:t>6</w:t>
        </w:r>
        <w:r w:rsidR="00DF5E22" w:rsidRPr="00442A05">
          <w:rPr>
            <w:rStyle w:val="Hyperlink"/>
            <w:rFonts w:hint="eastAsia"/>
            <w:noProof/>
          </w:rPr>
          <w:t xml:space="preserve"> </w:t>
        </w:r>
        <w:r w:rsidR="00DF5E22" w:rsidRPr="00442A05">
          <w:rPr>
            <w:rStyle w:val="Hyperlink"/>
            <w:rFonts w:hint="eastAsia"/>
            <w:noProof/>
          </w:rPr>
          <w:t>性能要求</w:t>
        </w:r>
        <w:r w:rsidR="00DF5E22">
          <w:rPr>
            <w:noProof/>
            <w:webHidden/>
          </w:rPr>
          <w:tab/>
        </w:r>
        <w:r w:rsidR="00DF5E22">
          <w:rPr>
            <w:noProof/>
            <w:webHidden/>
          </w:rPr>
          <w:fldChar w:fldCharType="begin"/>
        </w:r>
        <w:r w:rsidR="00DF5E22">
          <w:rPr>
            <w:noProof/>
            <w:webHidden/>
          </w:rPr>
          <w:instrText xml:space="preserve"> PAGEREF _Toc8801163 \h </w:instrText>
        </w:r>
        <w:r w:rsidR="00DF5E22">
          <w:rPr>
            <w:noProof/>
            <w:webHidden/>
          </w:rPr>
        </w:r>
        <w:r w:rsidR="00DF5E22">
          <w:rPr>
            <w:noProof/>
            <w:webHidden/>
          </w:rPr>
          <w:fldChar w:fldCharType="separate"/>
        </w:r>
        <w:r w:rsidR="00DF5E22">
          <w:rPr>
            <w:noProof/>
            <w:webHidden/>
          </w:rPr>
          <w:t>4</w:t>
        </w:r>
        <w:r w:rsidR="00DF5E22">
          <w:rPr>
            <w:noProof/>
            <w:webHidden/>
          </w:rPr>
          <w:fldChar w:fldCharType="end"/>
        </w:r>
      </w:hyperlink>
    </w:p>
    <w:p w14:paraId="50F25C4B" w14:textId="553182C7" w:rsidR="00DF5E22" w:rsidRDefault="005837FE">
      <w:pPr>
        <w:pStyle w:val="TOC1"/>
        <w:tabs>
          <w:tab w:val="right" w:leader="dot" w:pos="9736"/>
        </w:tabs>
        <w:rPr>
          <w:noProof/>
          <w:kern w:val="0"/>
          <w:sz w:val="22"/>
        </w:rPr>
      </w:pPr>
      <w:hyperlink w:anchor="_Toc8801164" w:history="1">
        <w:r w:rsidR="00DF5E22" w:rsidRPr="00442A05">
          <w:rPr>
            <w:rStyle w:val="Hyperlink"/>
            <w:noProof/>
          </w:rPr>
          <w:t>7</w:t>
        </w:r>
        <w:r w:rsidR="00DF5E22" w:rsidRPr="00442A05">
          <w:rPr>
            <w:rStyle w:val="Hyperlink"/>
            <w:rFonts w:hint="eastAsia"/>
            <w:noProof/>
          </w:rPr>
          <w:t xml:space="preserve"> </w:t>
        </w:r>
        <w:r w:rsidR="00DF5E22" w:rsidRPr="00442A05">
          <w:rPr>
            <w:rStyle w:val="Hyperlink"/>
            <w:rFonts w:hint="eastAsia"/>
            <w:noProof/>
          </w:rPr>
          <w:t>其他说明</w:t>
        </w:r>
        <w:r w:rsidR="00DF5E22">
          <w:rPr>
            <w:noProof/>
            <w:webHidden/>
          </w:rPr>
          <w:tab/>
        </w:r>
        <w:r w:rsidR="00DF5E22">
          <w:rPr>
            <w:noProof/>
            <w:webHidden/>
          </w:rPr>
          <w:fldChar w:fldCharType="begin"/>
        </w:r>
        <w:r w:rsidR="00DF5E22">
          <w:rPr>
            <w:noProof/>
            <w:webHidden/>
          </w:rPr>
          <w:instrText xml:space="preserve"> PAGEREF _Toc8801164 \h </w:instrText>
        </w:r>
        <w:r w:rsidR="00DF5E22">
          <w:rPr>
            <w:noProof/>
            <w:webHidden/>
          </w:rPr>
        </w:r>
        <w:r w:rsidR="00DF5E22">
          <w:rPr>
            <w:noProof/>
            <w:webHidden/>
          </w:rPr>
          <w:fldChar w:fldCharType="separate"/>
        </w:r>
        <w:r w:rsidR="00DF5E22">
          <w:rPr>
            <w:noProof/>
            <w:webHidden/>
          </w:rPr>
          <w:t>4</w:t>
        </w:r>
        <w:r w:rsidR="00DF5E22">
          <w:rPr>
            <w:noProof/>
            <w:webHidden/>
          </w:rPr>
          <w:fldChar w:fldCharType="end"/>
        </w:r>
      </w:hyperlink>
    </w:p>
    <w:p w14:paraId="7CCB8FD2" w14:textId="11123C2E" w:rsidR="00DF5E22" w:rsidRDefault="005837FE">
      <w:pPr>
        <w:pStyle w:val="TOC1"/>
        <w:tabs>
          <w:tab w:val="right" w:leader="dot" w:pos="9736"/>
        </w:tabs>
        <w:rPr>
          <w:noProof/>
          <w:kern w:val="0"/>
          <w:sz w:val="22"/>
        </w:rPr>
      </w:pPr>
      <w:hyperlink w:anchor="_Toc8801165" w:history="1">
        <w:r w:rsidR="00DF5E22" w:rsidRPr="00442A05">
          <w:rPr>
            <w:rStyle w:val="Hyperlink"/>
            <w:b/>
            <w:noProof/>
          </w:rPr>
          <w:t>Revision Log</w:t>
        </w:r>
        <w:r w:rsidR="00DF5E22">
          <w:rPr>
            <w:noProof/>
            <w:webHidden/>
          </w:rPr>
          <w:tab/>
        </w:r>
        <w:r w:rsidR="00DF5E22">
          <w:rPr>
            <w:noProof/>
            <w:webHidden/>
          </w:rPr>
          <w:fldChar w:fldCharType="begin"/>
        </w:r>
        <w:r w:rsidR="00DF5E22">
          <w:rPr>
            <w:noProof/>
            <w:webHidden/>
          </w:rPr>
          <w:instrText xml:space="preserve"> PAGEREF _Toc8801165 \h </w:instrText>
        </w:r>
        <w:r w:rsidR="00DF5E22">
          <w:rPr>
            <w:noProof/>
            <w:webHidden/>
          </w:rPr>
        </w:r>
        <w:r w:rsidR="00DF5E22">
          <w:rPr>
            <w:noProof/>
            <w:webHidden/>
          </w:rPr>
          <w:fldChar w:fldCharType="separate"/>
        </w:r>
        <w:r w:rsidR="00DF5E22">
          <w:rPr>
            <w:noProof/>
            <w:webHidden/>
          </w:rPr>
          <w:t>5</w:t>
        </w:r>
        <w:r w:rsidR="00DF5E22">
          <w:rPr>
            <w:noProof/>
            <w:webHidden/>
          </w:rPr>
          <w:fldChar w:fldCharType="end"/>
        </w:r>
      </w:hyperlink>
    </w:p>
    <w:p w14:paraId="1476FE22" w14:textId="770B72C3" w:rsidR="004C093E" w:rsidRPr="00D76E4C" w:rsidRDefault="000C3F91" w:rsidP="004B6FC2">
      <w:r w:rsidRPr="00D76E4C">
        <w:fldChar w:fldCharType="end"/>
      </w:r>
    </w:p>
    <w:p w14:paraId="340013C7" w14:textId="77777777" w:rsidR="004C093E" w:rsidRPr="00D76E4C" w:rsidRDefault="004C093E" w:rsidP="004C093E">
      <w:r w:rsidRPr="00D76E4C">
        <w:br w:type="page"/>
      </w:r>
    </w:p>
    <w:p w14:paraId="02038054" w14:textId="77777777" w:rsidR="002078AF" w:rsidRPr="00D76E4C" w:rsidRDefault="002078AF" w:rsidP="00CC513D">
      <w:pPr>
        <w:pStyle w:val="Heading1"/>
      </w:pPr>
      <w:bookmarkStart w:id="1" w:name="_Toc347762145"/>
      <w:bookmarkStart w:id="2" w:name="_Toc467238257"/>
      <w:bookmarkStart w:id="3" w:name="_Toc8801156"/>
      <w:r w:rsidRPr="00D76E4C">
        <w:rPr>
          <w:rFonts w:hint="eastAsia"/>
        </w:rPr>
        <w:lastRenderedPageBreak/>
        <w:t>概要</w:t>
      </w:r>
      <w:bookmarkEnd w:id="1"/>
      <w:bookmarkEnd w:id="2"/>
      <w:bookmarkEnd w:id="3"/>
    </w:p>
    <w:p w14:paraId="7C8209CF" w14:textId="736E3F05" w:rsidR="00F406DE" w:rsidRDefault="00C768ED" w:rsidP="00F406DE">
      <w:pPr>
        <w:pStyle w:val="a0"/>
        <w:spacing w:after="156"/>
        <w:ind w:firstLine="480"/>
      </w:pPr>
      <w:r>
        <w:rPr>
          <w:rFonts w:hint="eastAsia"/>
        </w:rPr>
        <w:t>总线数据支持</w:t>
      </w:r>
      <w:r w:rsidR="001B6170" w:rsidRPr="00D76E4C">
        <w:rPr>
          <w:rFonts w:hint="eastAsia"/>
        </w:rPr>
        <w:t>（</w:t>
      </w:r>
      <w:r>
        <w:t>CAN Data Support</w:t>
      </w:r>
      <w:r w:rsidR="00F76638">
        <w:rPr>
          <w:rFonts w:hint="eastAsia"/>
        </w:rPr>
        <w:t>）</w:t>
      </w:r>
      <w:bookmarkStart w:id="4" w:name="_Toc467238258"/>
      <w:r w:rsidR="00F76638">
        <w:rPr>
          <w:rFonts w:hint="eastAsia"/>
        </w:rPr>
        <w:t>是指</w:t>
      </w:r>
      <w:r w:rsidR="00F406DE">
        <w:rPr>
          <w:rFonts w:hint="eastAsia"/>
        </w:rPr>
        <w:t>车载信息娱乐系统（以下简称“</w:t>
      </w:r>
      <w:r w:rsidR="00F406DE">
        <w:rPr>
          <w:rFonts w:hint="eastAsia"/>
        </w:rPr>
        <w:t>VCS</w:t>
      </w:r>
      <w:r w:rsidR="00F406DE">
        <w:rPr>
          <w:rFonts w:hint="eastAsia"/>
        </w:rPr>
        <w:t>”）与车辆总线之间需要建立起一个高效的数据传输架构，以支持</w:t>
      </w:r>
      <w:r w:rsidR="00F406DE">
        <w:rPr>
          <w:rFonts w:hint="eastAsia"/>
        </w:rPr>
        <w:t>VCS</w:t>
      </w:r>
      <w:r w:rsidR="00F406DE">
        <w:rPr>
          <w:rFonts w:hint="eastAsia"/>
        </w:rPr>
        <w:t>上层应用便捷地调取车辆总线信号及向总线发送相关模块控制信号。</w:t>
      </w:r>
    </w:p>
    <w:p w14:paraId="6774A3EA" w14:textId="747C2E03" w:rsidR="00F406DE" w:rsidRDefault="00F406DE" w:rsidP="00F406DE">
      <w:pPr>
        <w:pStyle w:val="a0"/>
        <w:spacing w:after="156"/>
        <w:ind w:firstLine="480"/>
      </w:pPr>
      <w:r>
        <w:rPr>
          <w:rFonts w:hint="eastAsia"/>
        </w:rPr>
        <w:t>这个数据传输架构被抽象地定义为车辆数据坞（</w:t>
      </w:r>
      <w:r>
        <w:t>Vehicle Data Hub</w:t>
      </w:r>
      <w:r>
        <w:rPr>
          <w:rFonts w:hint="eastAsia"/>
        </w:rPr>
        <w:t>，以下简称</w:t>
      </w:r>
      <w:r>
        <w:t>”VDH”</w:t>
      </w:r>
      <w:r>
        <w:rPr>
          <w:rFonts w:hint="eastAsia"/>
        </w:rPr>
        <w:t>）。</w:t>
      </w:r>
    </w:p>
    <w:p w14:paraId="5AFE1596" w14:textId="48BA8CED" w:rsidR="00D253AC" w:rsidRDefault="00D253AC" w:rsidP="00F406DE">
      <w:pPr>
        <w:pStyle w:val="a0"/>
        <w:spacing w:after="156"/>
        <w:ind w:firstLine="480"/>
      </w:pPr>
      <w:r>
        <w:rPr>
          <w:rFonts w:hint="eastAsia"/>
        </w:rPr>
        <w:t>显而易见的是，车辆数据坞</w:t>
      </w:r>
      <w:r w:rsidR="008C0E6E">
        <w:rPr>
          <w:rFonts w:hint="eastAsia"/>
        </w:rPr>
        <w:t>使得</w:t>
      </w:r>
      <w:r>
        <w:rPr>
          <w:rFonts w:hint="eastAsia"/>
        </w:rPr>
        <w:t>上层应用</w:t>
      </w:r>
      <w:r w:rsidR="008C0E6E">
        <w:rPr>
          <w:rFonts w:hint="eastAsia"/>
        </w:rPr>
        <w:t>能够解耦</w:t>
      </w:r>
      <w:r>
        <w:rPr>
          <w:rFonts w:hint="eastAsia"/>
        </w:rPr>
        <w:t>对于不同整车电子架构的适配。</w:t>
      </w:r>
    </w:p>
    <w:p w14:paraId="2DB1A456" w14:textId="5FF72DB3" w:rsidR="00F21FDF" w:rsidRPr="00D76E4C" w:rsidRDefault="00F21FDF" w:rsidP="00F21FDF">
      <w:pPr>
        <w:pStyle w:val="Heading1"/>
      </w:pPr>
      <w:bookmarkStart w:id="5" w:name="_Toc8801157"/>
      <w:r>
        <w:rPr>
          <w:rFonts w:hint="eastAsia"/>
        </w:rPr>
        <w:t>功能全景图</w:t>
      </w:r>
      <w:bookmarkEnd w:id="5"/>
    </w:p>
    <w:p w14:paraId="0E267853" w14:textId="0313574C" w:rsidR="00F21FDF" w:rsidRDefault="00F21FDF" w:rsidP="00F21FDF">
      <w:pPr>
        <w:pStyle w:val="a0"/>
        <w:spacing w:after="156"/>
        <w:ind w:firstLine="0"/>
      </w:pPr>
      <w:r>
        <w:object w:dxaOrig="21451" w:dyaOrig="6841" w14:anchorId="53948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75pt;height:155.25pt" o:ole="">
            <v:imagedata r:id="rId9" o:title=""/>
          </v:shape>
          <o:OLEObject Type="Embed" ProgID="Visio.Drawing.15" ShapeID="_x0000_i1025" DrawAspect="Content" ObjectID="_1623756476" r:id="rId10"/>
        </w:object>
      </w:r>
    </w:p>
    <w:p w14:paraId="2AFE71EB" w14:textId="054036F3" w:rsidR="00CC513D" w:rsidRDefault="000F353B" w:rsidP="00CC513D">
      <w:pPr>
        <w:pStyle w:val="Heading1"/>
      </w:pPr>
      <w:bookmarkStart w:id="6" w:name="_Toc8801158"/>
      <w:bookmarkEnd w:id="4"/>
      <w:r>
        <w:rPr>
          <w:rFonts w:hint="eastAsia"/>
        </w:rPr>
        <w:t>信号层级</w:t>
      </w:r>
      <w:bookmarkEnd w:id="6"/>
    </w:p>
    <w:p w14:paraId="0B88C2F3" w14:textId="1FC9C7E0" w:rsidR="000F353B" w:rsidRPr="000F353B" w:rsidRDefault="000F353B" w:rsidP="000F353B">
      <w:pPr>
        <w:ind w:left="425"/>
        <w:rPr>
          <w:sz w:val="24"/>
        </w:rPr>
      </w:pPr>
      <w:r>
        <w:rPr>
          <w:rFonts w:hint="eastAsia"/>
          <w:sz w:val="24"/>
        </w:rPr>
        <w:t>VDH</w:t>
      </w:r>
      <w:r>
        <w:rPr>
          <w:rFonts w:hint="eastAsia"/>
          <w:sz w:val="24"/>
        </w:rPr>
        <w:t>中所指的信号应当分为两个层级，分别为总线信号和抽象语义信号。</w:t>
      </w:r>
    </w:p>
    <w:p w14:paraId="7E64FC57" w14:textId="595197F4" w:rsidR="00CC513D" w:rsidRPr="00D76E4C" w:rsidRDefault="000F353B" w:rsidP="00766AE7">
      <w:pPr>
        <w:pStyle w:val="Heading2"/>
      </w:pPr>
      <w:bookmarkStart w:id="7" w:name="_Toc8801159"/>
      <w:r>
        <w:rPr>
          <w:rFonts w:hint="eastAsia"/>
        </w:rPr>
        <w:t>总线信号</w:t>
      </w:r>
      <w:bookmarkEnd w:id="7"/>
    </w:p>
    <w:p w14:paraId="7506DA33" w14:textId="73278DCC" w:rsidR="000F353B" w:rsidRPr="00D76E4C" w:rsidRDefault="000F353B" w:rsidP="000F353B">
      <w:pPr>
        <w:ind w:firstLine="420"/>
        <w:rPr>
          <w:sz w:val="24"/>
          <w:szCs w:val="24"/>
        </w:rPr>
      </w:pPr>
      <w:r>
        <w:rPr>
          <w:rFonts w:hint="eastAsia"/>
          <w:sz w:val="24"/>
          <w:szCs w:val="24"/>
        </w:rPr>
        <w:t>总线信号是指存在于整车电子架构中</w:t>
      </w:r>
      <w:r>
        <w:rPr>
          <w:rFonts w:hint="eastAsia"/>
          <w:sz w:val="24"/>
          <w:szCs w:val="24"/>
        </w:rPr>
        <w:t>CAN-BUS</w:t>
      </w:r>
      <w:r>
        <w:rPr>
          <w:rFonts w:hint="eastAsia"/>
          <w:sz w:val="24"/>
          <w:szCs w:val="24"/>
        </w:rPr>
        <w:t>上的数据条目，通常包括发送模块、接收模块、消息名、</w:t>
      </w:r>
      <w:r>
        <w:rPr>
          <w:rFonts w:hint="eastAsia"/>
          <w:sz w:val="24"/>
          <w:szCs w:val="24"/>
        </w:rPr>
        <w:t>ID</w:t>
      </w:r>
      <w:r>
        <w:rPr>
          <w:rFonts w:hint="eastAsia"/>
          <w:sz w:val="24"/>
          <w:szCs w:val="24"/>
        </w:rPr>
        <w:t>、信号名、信号值等一系列字段。</w:t>
      </w:r>
    </w:p>
    <w:p w14:paraId="615C40E0" w14:textId="4E1394A9" w:rsidR="00CC513D" w:rsidRPr="00D76E4C" w:rsidRDefault="000F353B" w:rsidP="00C82740">
      <w:pPr>
        <w:pStyle w:val="Heading2"/>
        <w:rPr>
          <w:rStyle w:val="Heading2Char"/>
          <w:b/>
          <w:bCs/>
        </w:rPr>
      </w:pPr>
      <w:bookmarkStart w:id="8" w:name="_Toc8801160"/>
      <w:r>
        <w:rPr>
          <w:rStyle w:val="Heading2Char"/>
          <w:rFonts w:hint="eastAsia"/>
          <w:b/>
          <w:bCs/>
        </w:rPr>
        <w:t>抽象语义信号</w:t>
      </w:r>
      <w:bookmarkEnd w:id="8"/>
    </w:p>
    <w:p w14:paraId="45B3DA3B" w14:textId="2A708191" w:rsidR="009774F8" w:rsidRDefault="000F353B" w:rsidP="009774F8">
      <w:pPr>
        <w:ind w:firstLine="480"/>
        <w:rPr>
          <w:sz w:val="24"/>
          <w:szCs w:val="24"/>
        </w:rPr>
      </w:pPr>
      <w:r>
        <w:rPr>
          <w:rFonts w:hint="eastAsia"/>
          <w:sz w:val="24"/>
          <w:szCs w:val="24"/>
        </w:rPr>
        <w:t>抽象</w:t>
      </w:r>
      <w:r w:rsidR="008E4399">
        <w:rPr>
          <w:rFonts w:hint="eastAsia"/>
          <w:sz w:val="24"/>
          <w:szCs w:val="24"/>
        </w:rPr>
        <w:t>语义</w:t>
      </w:r>
      <w:r>
        <w:rPr>
          <w:rFonts w:hint="eastAsia"/>
          <w:sz w:val="24"/>
          <w:szCs w:val="24"/>
        </w:rPr>
        <w:t>信号是指总线信号经过</w:t>
      </w:r>
      <w:r>
        <w:rPr>
          <w:rFonts w:hint="eastAsia"/>
          <w:sz w:val="24"/>
          <w:szCs w:val="24"/>
        </w:rPr>
        <w:t>VHD</w:t>
      </w:r>
      <w:r>
        <w:rPr>
          <w:rFonts w:hint="eastAsia"/>
          <w:sz w:val="24"/>
          <w:szCs w:val="24"/>
        </w:rPr>
        <w:t>处理（解析、计算、封装等）后向</w:t>
      </w:r>
      <w:r>
        <w:rPr>
          <w:rFonts w:hint="eastAsia"/>
          <w:sz w:val="24"/>
          <w:szCs w:val="24"/>
        </w:rPr>
        <w:t>VCS</w:t>
      </w:r>
      <w:r>
        <w:rPr>
          <w:rFonts w:hint="eastAsia"/>
          <w:sz w:val="24"/>
          <w:szCs w:val="24"/>
        </w:rPr>
        <w:t>上层应用提供的具备</w:t>
      </w:r>
      <w:r w:rsidR="008E4399">
        <w:rPr>
          <w:rFonts w:hint="eastAsia"/>
          <w:sz w:val="24"/>
          <w:szCs w:val="24"/>
        </w:rPr>
        <w:t>更强</w:t>
      </w:r>
      <w:r>
        <w:rPr>
          <w:rFonts w:hint="eastAsia"/>
          <w:sz w:val="24"/>
          <w:szCs w:val="24"/>
        </w:rPr>
        <w:t>可读性</w:t>
      </w:r>
      <w:r w:rsidR="008E4399">
        <w:rPr>
          <w:rFonts w:hint="eastAsia"/>
          <w:sz w:val="24"/>
          <w:szCs w:val="24"/>
        </w:rPr>
        <w:t>和普适性的可调用数据接口。</w:t>
      </w:r>
    </w:p>
    <w:p w14:paraId="6F1F5146" w14:textId="6D3A2DE6" w:rsidR="004E7328" w:rsidRPr="00185BF4" w:rsidRDefault="004E7328" w:rsidP="00185BF4">
      <w:pPr>
        <w:ind w:firstLine="418"/>
        <w:jc w:val="center"/>
      </w:pPr>
    </w:p>
    <w:p w14:paraId="441DC4EA" w14:textId="2EA583A4" w:rsidR="00E21BC9" w:rsidRDefault="008E4399" w:rsidP="00E21BC9">
      <w:pPr>
        <w:pStyle w:val="Heading1"/>
      </w:pPr>
      <w:bookmarkStart w:id="9" w:name="_Toc8801161"/>
      <w:bookmarkStart w:id="10" w:name="_Toc518473432"/>
      <w:r>
        <w:rPr>
          <w:rFonts w:hint="eastAsia"/>
        </w:rPr>
        <w:lastRenderedPageBreak/>
        <w:t>车辆数据坞</w:t>
      </w:r>
      <w:bookmarkEnd w:id="9"/>
    </w:p>
    <w:p w14:paraId="11F1C0F7" w14:textId="4F18D29D" w:rsidR="00E21BC9" w:rsidRDefault="008E4399" w:rsidP="00E21BC9">
      <w:pPr>
        <w:ind w:firstLine="418"/>
        <w:rPr>
          <w:sz w:val="24"/>
          <w:szCs w:val="24"/>
        </w:rPr>
      </w:pPr>
      <w:r w:rsidRPr="008E4399">
        <w:rPr>
          <w:rFonts w:hint="eastAsia"/>
          <w:sz w:val="24"/>
          <w:szCs w:val="24"/>
        </w:rPr>
        <w:t>车辆数据坞</w:t>
      </w:r>
      <w:r>
        <w:rPr>
          <w:rFonts w:hint="eastAsia"/>
          <w:sz w:val="24"/>
          <w:szCs w:val="24"/>
        </w:rPr>
        <w:t>应当具备以下核心能力：</w:t>
      </w:r>
    </w:p>
    <w:p w14:paraId="29F898D6" w14:textId="19C400AC" w:rsidR="008E4399" w:rsidRDefault="00F83F8B" w:rsidP="008E4399">
      <w:pPr>
        <w:pStyle w:val="ListParagraph"/>
        <w:numPr>
          <w:ilvl w:val="0"/>
          <w:numId w:val="14"/>
        </w:numPr>
        <w:ind w:firstLineChars="0"/>
        <w:rPr>
          <w:sz w:val="24"/>
          <w:szCs w:val="24"/>
        </w:rPr>
      </w:pPr>
      <w:r>
        <w:rPr>
          <w:rFonts w:hint="eastAsia"/>
          <w:sz w:val="24"/>
          <w:szCs w:val="24"/>
        </w:rPr>
        <w:t>从车辆总线上获取</w:t>
      </w:r>
      <w:r w:rsidR="001A50D1">
        <w:rPr>
          <w:rFonts w:hint="eastAsia"/>
          <w:sz w:val="24"/>
          <w:szCs w:val="24"/>
        </w:rPr>
        <w:t>信号</w:t>
      </w:r>
    </w:p>
    <w:p w14:paraId="0F5A8BA6" w14:textId="7A323D98" w:rsidR="001A50D1" w:rsidRDefault="001A50D1" w:rsidP="008E4399">
      <w:pPr>
        <w:pStyle w:val="ListParagraph"/>
        <w:numPr>
          <w:ilvl w:val="0"/>
          <w:numId w:val="14"/>
        </w:numPr>
        <w:ind w:firstLineChars="0"/>
        <w:rPr>
          <w:sz w:val="24"/>
          <w:szCs w:val="24"/>
        </w:rPr>
      </w:pPr>
      <w:r>
        <w:rPr>
          <w:rFonts w:hint="eastAsia"/>
          <w:sz w:val="24"/>
          <w:szCs w:val="24"/>
        </w:rPr>
        <w:t>解析信号</w:t>
      </w:r>
    </w:p>
    <w:p w14:paraId="7471FBCF" w14:textId="7AA5F7D0" w:rsidR="001A50D1" w:rsidRDefault="001A50D1" w:rsidP="008E4399">
      <w:pPr>
        <w:pStyle w:val="ListParagraph"/>
        <w:numPr>
          <w:ilvl w:val="0"/>
          <w:numId w:val="14"/>
        </w:numPr>
        <w:ind w:firstLineChars="0"/>
        <w:rPr>
          <w:sz w:val="24"/>
          <w:szCs w:val="24"/>
        </w:rPr>
      </w:pPr>
      <w:r>
        <w:rPr>
          <w:rFonts w:hint="eastAsia"/>
          <w:sz w:val="24"/>
          <w:szCs w:val="24"/>
        </w:rPr>
        <w:t>对多条信号值进行简单计算</w:t>
      </w:r>
    </w:p>
    <w:p w14:paraId="3B2889E8" w14:textId="58D50AC8" w:rsidR="001A50D1" w:rsidRDefault="001A50D1" w:rsidP="001A50D1">
      <w:pPr>
        <w:pStyle w:val="ListParagraph"/>
        <w:numPr>
          <w:ilvl w:val="0"/>
          <w:numId w:val="14"/>
        </w:numPr>
        <w:ind w:firstLineChars="0"/>
        <w:rPr>
          <w:sz w:val="24"/>
          <w:szCs w:val="24"/>
        </w:rPr>
      </w:pPr>
      <w:r>
        <w:rPr>
          <w:rFonts w:hint="eastAsia"/>
          <w:sz w:val="24"/>
          <w:szCs w:val="24"/>
        </w:rPr>
        <w:t>对信号处理结果进行接口封装</w:t>
      </w:r>
    </w:p>
    <w:p w14:paraId="000B76D3" w14:textId="2668B915" w:rsidR="001A50D1" w:rsidRDefault="001A50D1" w:rsidP="001A50D1">
      <w:pPr>
        <w:pStyle w:val="ListParagraph"/>
        <w:numPr>
          <w:ilvl w:val="0"/>
          <w:numId w:val="14"/>
        </w:numPr>
        <w:ind w:firstLineChars="0"/>
        <w:rPr>
          <w:sz w:val="24"/>
          <w:szCs w:val="24"/>
        </w:rPr>
      </w:pPr>
      <w:r>
        <w:rPr>
          <w:rFonts w:hint="eastAsia"/>
          <w:sz w:val="24"/>
          <w:szCs w:val="24"/>
        </w:rPr>
        <w:t>为上层应用提供调用接口</w:t>
      </w:r>
    </w:p>
    <w:p w14:paraId="1A913106" w14:textId="46361B3B" w:rsidR="001A50D1" w:rsidRDefault="001A50D1" w:rsidP="001A50D1">
      <w:pPr>
        <w:pStyle w:val="ListParagraph"/>
        <w:numPr>
          <w:ilvl w:val="0"/>
          <w:numId w:val="14"/>
        </w:numPr>
        <w:ind w:firstLineChars="0"/>
        <w:rPr>
          <w:sz w:val="24"/>
          <w:szCs w:val="24"/>
        </w:rPr>
      </w:pPr>
      <w:r>
        <w:rPr>
          <w:rFonts w:hint="eastAsia"/>
          <w:sz w:val="24"/>
          <w:szCs w:val="24"/>
        </w:rPr>
        <w:t>为上层应用提供控制命令接口</w:t>
      </w:r>
    </w:p>
    <w:p w14:paraId="24BF7735" w14:textId="33748638" w:rsidR="001A50D1" w:rsidRDefault="001A50D1" w:rsidP="001A50D1">
      <w:pPr>
        <w:pStyle w:val="ListParagraph"/>
        <w:numPr>
          <w:ilvl w:val="0"/>
          <w:numId w:val="14"/>
        </w:numPr>
        <w:ind w:firstLineChars="0"/>
        <w:rPr>
          <w:sz w:val="24"/>
          <w:szCs w:val="24"/>
        </w:rPr>
      </w:pPr>
      <w:r>
        <w:rPr>
          <w:rFonts w:hint="eastAsia"/>
          <w:sz w:val="24"/>
          <w:szCs w:val="24"/>
        </w:rPr>
        <w:t>将控制命令解析为控制信号</w:t>
      </w:r>
    </w:p>
    <w:p w14:paraId="184DDB40" w14:textId="1F62036A" w:rsidR="001A50D1" w:rsidRDefault="001A50D1" w:rsidP="001A50D1">
      <w:pPr>
        <w:pStyle w:val="ListParagraph"/>
        <w:numPr>
          <w:ilvl w:val="0"/>
          <w:numId w:val="14"/>
        </w:numPr>
        <w:ind w:firstLineChars="0"/>
        <w:rPr>
          <w:sz w:val="24"/>
          <w:szCs w:val="24"/>
        </w:rPr>
      </w:pPr>
      <w:r>
        <w:rPr>
          <w:rFonts w:hint="eastAsia"/>
          <w:sz w:val="24"/>
          <w:szCs w:val="24"/>
        </w:rPr>
        <w:t>向总线发送控制信号</w:t>
      </w:r>
    </w:p>
    <w:p w14:paraId="5EE98553" w14:textId="1D09FBFF" w:rsidR="00F21FDF" w:rsidRPr="00DD0853" w:rsidRDefault="001A50D1" w:rsidP="00C638D9">
      <w:pPr>
        <w:pStyle w:val="ListParagraph"/>
        <w:numPr>
          <w:ilvl w:val="0"/>
          <w:numId w:val="14"/>
        </w:numPr>
        <w:ind w:firstLineChars="0"/>
        <w:rPr>
          <w:sz w:val="24"/>
          <w:szCs w:val="24"/>
        </w:rPr>
      </w:pPr>
      <w:r w:rsidRPr="00DD0853">
        <w:rPr>
          <w:rFonts w:hint="eastAsia"/>
          <w:sz w:val="24"/>
          <w:szCs w:val="24"/>
        </w:rPr>
        <w:t>在硬件能力支持的情况下具备快速上线新信号需求的软件能力</w:t>
      </w:r>
    </w:p>
    <w:p w14:paraId="637C04E0" w14:textId="703C8916" w:rsidR="00E21BC9" w:rsidRPr="00E21BC9" w:rsidRDefault="00E21BC9" w:rsidP="006C7F5D">
      <w:pPr>
        <w:jc w:val="center"/>
      </w:pPr>
    </w:p>
    <w:p w14:paraId="406302CB" w14:textId="7AE7C621" w:rsidR="008D1B32" w:rsidRPr="00D76E4C" w:rsidRDefault="00DD0853" w:rsidP="008D1B32">
      <w:pPr>
        <w:pStyle w:val="Heading1"/>
        <w:numPr>
          <w:ilvl w:val="0"/>
          <w:numId w:val="1"/>
        </w:numPr>
      </w:pPr>
      <w:bookmarkStart w:id="11" w:name="_Toc8801162"/>
      <w:bookmarkEnd w:id="10"/>
      <w:r>
        <w:rPr>
          <w:rFonts w:hint="eastAsia"/>
        </w:rPr>
        <w:t>抽象语义表</w:t>
      </w:r>
      <w:bookmarkEnd w:id="11"/>
    </w:p>
    <w:p w14:paraId="316EFD57" w14:textId="078EC1AD" w:rsidR="008D1B32" w:rsidRDefault="00B84E7F" w:rsidP="00B84E7F">
      <w:pPr>
        <w:rPr>
          <w:sz w:val="24"/>
          <w:szCs w:val="24"/>
        </w:rPr>
      </w:pPr>
      <w:r>
        <w:rPr>
          <w:rFonts w:hint="eastAsia"/>
          <w:sz w:val="24"/>
          <w:szCs w:val="24"/>
        </w:rPr>
        <w:t xml:space="preserve">    </w:t>
      </w:r>
      <w:r w:rsidR="00DD0853">
        <w:rPr>
          <w:rFonts w:hint="eastAsia"/>
          <w:sz w:val="24"/>
          <w:szCs w:val="24"/>
        </w:rPr>
        <w:t>抽象语义表包含两部分内容。</w:t>
      </w:r>
    </w:p>
    <w:p w14:paraId="66B8AD2B" w14:textId="2F91A559" w:rsidR="00DD0853" w:rsidRDefault="00B84E7F" w:rsidP="00B84E7F">
      <w:pPr>
        <w:rPr>
          <w:sz w:val="24"/>
          <w:szCs w:val="24"/>
        </w:rPr>
      </w:pPr>
      <w:r>
        <w:rPr>
          <w:rFonts w:hint="eastAsia"/>
          <w:sz w:val="24"/>
          <w:szCs w:val="24"/>
        </w:rPr>
        <w:t xml:space="preserve">    </w:t>
      </w:r>
      <w:r w:rsidR="00DD0853">
        <w:rPr>
          <w:rFonts w:hint="eastAsia"/>
          <w:sz w:val="24"/>
          <w:szCs w:val="24"/>
        </w:rPr>
        <w:t>第一部分是编号为</w:t>
      </w:r>
      <w:r w:rsidR="00DD0853">
        <w:rPr>
          <w:rFonts w:hint="eastAsia"/>
          <w:sz w:val="24"/>
          <w:szCs w:val="24"/>
        </w:rPr>
        <w:t>AD_XXX</w:t>
      </w:r>
      <w:r w:rsidR="00DD0853">
        <w:rPr>
          <w:rFonts w:hint="eastAsia"/>
          <w:sz w:val="24"/>
          <w:szCs w:val="24"/>
        </w:rPr>
        <w:t>代表的抽象语义信号</w:t>
      </w:r>
      <w:r w:rsidR="00DD0853">
        <w:rPr>
          <w:sz w:val="24"/>
          <w:szCs w:val="24"/>
        </w:rPr>
        <w:t>Abstract Data</w:t>
      </w:r>
      <w:r w:rsidR="00DD0853">
        <w:rPr>
          <w:rFonts w:hint="eastAsia"/>
          <w:sz w:val="24"/>
          <w:szCs w:val="24"/>
        </w:rPr>
        <w:t>，</w:t>
      </w:r>
      <w:r w:rsidR="00084C64">
        <w:rPr>
          <w:rFonts w:hint="eastAsia"/>
          <w:sz w:val="24"/>
          <w:szCs w:val="24"/>
        </w:rPr>
        <w:t>代表上层应用接受的用于实现计算和显示的接口（</w:t>
      </w:r>
      <w:r>
        <w:rPr>
          <w:rFonts w:hint="eastAsia"/>
          <w:sz w:val="24"/>
          <w:szCs w:val="24"/>
        </w:rPr>
        <w:t>即</w:t>
      </w:r>
      <w:r>
        <w:rPr>
          <w:rFonts w:hint="eastAsia"/>
          <w:sz w:val="24"/>
          <w:szCs w:val="24"/>
        </w:rPr>
        <w:t>VCS</w:t>
      </w:r>
      <w:r>
        <w:rPr>
          <w:rFonts w:hint="eastAsia"/>
          <w:sz w:val="24"/>
          <w:szCs w:val="24"/>
        </w:rPr>
        <w:t>作为总线信号接收方）</w:t>
      </w:r>
      <w:r w:rsidR="00DD0853">
        <w:rPr>
          <w:rFonts w:hint="eastAsia"/>
          <w:sz w:val="24"/>
          <w:szCs w:val="24"/>
        </w:rPr>
        <w:t>。</w:t>
      </w:r>
    </w:p>
    <w:p w14:paraId="5AEF4E70" w14:textId="4EF9F60D" w:rsidR="000327DB" w:rsidRPr="000327DB" w:rsidRDefault="00DD0853" w:rsidP="000327DB">
      <w:pPr>
        <w:ind w:firstLine="480"/>
        <w:rPr>
          <w:sz w:val="24"/>
          <w:szCs w:val="24"/>
        </w:rPr>
      </w:pPr>
      <w:r>
        <w:rPr>
          <w:rFonts w:hint="eastAsia"/>
          <w:sz w:val="24"/>
          <w:szCs w:val="24"/>
        </w:rPr>
        <w:t>第二部分是编号为</w:t>
      </w:r>
      <w:r>
        <w:rPr>
          <w:rFonts w:hint="eastAsia"/>
          <w:sz w:val="24"/>
          <w:szCs w:val="24"/>
        </w:rPr>
        <w:t>AC_XXX</w:t>
      </w:r>
      <w:r>
        <w:rPr>
          <w:rFonts w:hint="eastAsia"/>
          <w:sz w:val="24"/>
          <w:szCs w:val="24"/>
        </w:rPr>
        <w:t>代表的抽象控制命令</w:t>
      </w:r>
      <w:r>
        <w:rPr>
          <w:rFonts w:hint="eastAsia"/>
          <w:sz w:val="24"/>
          <w:szCs w:val="24"/>
        </w:rPr>
        <w:t>Abstract</w:t>
      </w:r>
      <w:r>
        <w:rPr>
          <w:sz w:val="24"/>
          <w:szCs w:val="24"/>
        </w:rPr>
        <w:t xml:space="preserve"> </w:t>
      </w:r>
      <w:r>
        <w:rPr>
          <w:rFonts w:hint="eastAsia"/>
          <w:sz w:val="24"/>
          <w:szCs w:val="24"/>
        </w:rPr>
        <w:t>Command</w:t>
      </w:r>
      <w:r>
        <w:rPr>
          <w:rFonts w:hint="eastAsia"/>
          <w:sz w:val="24"/>
          <w:szCs w:val="24"/>
        </w:rPr>
        <w:t>，代表上层应用发出的用于实现车辆设控的接口</w:t>
      </w:r>
      <w:r w:rsidR="00B84E7F">
        <w:rPr>
          <w:rFonts w:hint="eastAsia"/>
          <w:sz w:val="24"/>
          <w:szCs w:val="24"/>
        </w:rPr>
        <w:t>（即</w:t>
      </w:r>
      <w:r w:rsidR="00B84E7F">
        <w:rPr>
          <w:rFonts w:hint="eastAsia"/>
          <w:sz w:val="24"/>
          <w:szCs w:val="24"/>
        </w:rPr>
        <w:t>VCS</w:t>
      </w:r>
      <w:r w:rsidR="00B84E7F">
        <w:rPr>
          <w:rFonts w:hint="eastAsia"/>
          <w:sz w:val="24"/>
          <w:szCs w:val="24"/>
        </w:rPr>
        <w:t>作为总线信号发送方）。</w:t>
      </w:r>
    </w:p>
    <w:p w14:paraId="0BC3C73F" w14:textId="3207D660" w:rsidR="0019176C" w:rsidRPr="00D76E4C" w:rsidRDefault="0019176C" w:rsidP="0019176C">
      <w:pPr>
        <w:pStyle w:val="Heading1"/>
        <w:numPr>
          <w:ilvl w:val="0"/>
          <w:numId w:val="1"/>
        </w:numPr>
      </w:pPr>
      <w:bookmarkStart w:id="12" w:name="_Toc8801163"/>
      <w:r w:rsidRPr="00D76E4C">
        <w:rPr>
          <w:rFonts w:hint="eastAsia"/>
        </w:rPr>
        <w:t>性能要求</w:t>
      </w:r>
      <w:bookmarkEnd w:id="12"/>
    </w:p>
    <w:p w14:paraId="6C39D604" w14:textId="37B04DDE" w:rsidR="0019176C" w:rsidRPr="00D76E4C" w:rsidRDefault="008D478F" w:rsidP="00241B21">
      <w:pPr>
        <w:spacing w:beforeLines="50" w:before="156" w:line="312" w:lineRule="auto"/>
        <w:ind w:firstLineChars="200" w:firstLine="480"/>
        <w:rPr>
          <w:sz w:val="24"/>
          <w:szCs w:val="24"/>
        </w:rPr>
      </w:pPr>
      <w:r>
        <w:rPr>
          <w:rFonts w:hint="eastAsia"/>
          <w:sz w:val="24"/>
          <w:szCs w:val="24"/>
        </w:rPr>
        <w:t>常规工况下</w:t>
      </w:r>
      <w:r w:rsidR="003C308D">
        <w:rPr>
          <w:rFonts w:hint="eastAsia"/>
          <w:sz w:val="24"/>
          <w:szCs w:val="24"/>
        </w:rPr>
        <w:t>，</w:t>
      </w:r>
      <w:r w:rsidR="005C7828">
        <w:rPr>
          <w:rFonts w:hint="eastAsia"/>
          <w:sz w:val="24"/>
          <w:szCs w:val="24"/>
        </w:rPr>
        <w:t>从总线上获取信号到发送至上层或从上层发出到总线的过程应当不超过</w:t>
      </w:r>
      <w:r w:rsidR="005C7828">
        <w:rPr>
          <w:rFonts w:hint="eastAsia"/>
          <w:sz w:val="24"/>
          <w:szCs w:val="24"/>
        </w:rPr>
        <w:t>100ms</w:t>
      </w:r>
      <w:r w:rsidR="005C7828">
        <w:rPr>
          <w:rFonts w:hint="eastAsia"/>
          <w:sz w:val="24"/>
          <w:szCs w:val="24"/>
        </w:rPr>
        <w:t>。</w:t>
      </w:r>
    </w:p>
    <w:p w14:paraId="1955CFF2" w14:textId="743D9BF1" w:rsidR="004572EF" w:rsidRDefault="00006812" w:rsidP="004572EF">
      <w:pPr>
        <w:pStyle w:val="Heading1"/>
        <w:numPr>
          <w:ilvl w:val="0"/>
          <w:numId w:val="1"/>
        </w:numPr>
      </w:pPr>
      <w:bookmarkStart w:id="13" w:name="_Toc8801164"/>
      <w:r>
        <w:rPr>
          <w:rFonts w:hint="eastAsia"/>
        </w:rPr>
        <w:t>其他说明</w:t>
      </w:r>
      <w:bookmarkEnd w:id="13"/>
    </w:p>
    <w:p w14:paraId="4A335F65" w14:textId="285E9ED2" w:rsidR="004572EF" w:rsidRDefault="008E001A" w:rsidP="008E001A">
      <w:pPr>
        <w:ind w:firstLine="480"/>
        <w:rPr>
          <w:sz w:val="24"/>
          <w:szCs w:val="24"/>
        </w:rPr>
      </w:pPr>
      <w:r w:rsidRPr="008E001A">
        <w:rPr>
          <w:rFonts w:hint="eastAsia"/>
          <w:sz w:val="24"/>
          <w:szCs w:val="24"/>
        </w:rPr>
        <w:t>本文档</w:t>
      </w:r>
      <w:r>
        <w:rPr>
          <w:rFonts w:hint="eastAsia"/>
          <w:sz w:val="24"/>
          <w:szCs w:val="24"/>
        </w:rPr>
        <w:t>定义的软件能力应当支持</w:t>
      </w:r>
      <w:r>
        <w:rPr>
          <w:rFonts w:hint="eastAsia"/>
          <w:sz w:val="24"/>
          <w:szCs w:val="24"/>
        </w:rPr>
        <w:t>OTA</w:t>
      </w:r>
      <w:r>
        <w:rPr>
          <w:rFonts w:hint="eastAsia"/>
          <w:sz w:val="24"/>
          <w:szCs w:val="24"/>
        </w:rPr>
        <w:t>升级。</w:t>
      </w:r>
    </w:p>
    <w:p w14:paraId="5456A3F0" w14:textId="00E345CC" w:rsidR="008E001A" w:rsidRDefault="008E001A" w:rsidP="008E001A">
      <w:pPr>
        <w:ind w:firstLine="480"/>
        <w:rPr>
          <w:sz w:val="24"/>
          <w:szCs w:val="24"/>
        </w:rPr>
      </w:pPr>
      <w:r>
        <w:rPr>
          <w:rFonts w:hint="eastAsia"/>
          <w:sz w:val="24"/>
          <w:szCs w:val="24"/>
        </w:rPr>
        <w:t>本文档定义的软件能力应当广泛适用于</w:t>
      </w:r>
      <w:r>
        <w:rPr>
          <w:rFonts w:hint="eastAsia"/>
          <w:sz w:val="24"/>
          <w:szCs w:val="24"/>
        </w:rPr>
        <w:t>Hypervisor</w:t>
      </w:r>
      <w:r>
        <w:rPr>
          <w:rFonts w:hint="eastAsia"/>
          <w:sz w:val="24"/>
          <w:szCs w:val="24"/>
        </w:rPr>
        <w:t>架构。</w:t>
      </w:r>
    </w:p>
    <w:p w14:paraId="203DDA9B" w14:textId="5903615B" w:rsidR="008E001A" w:rsidRDefault="008E001A" w:rsidP="008E001A">
      <w:pPr>
        <w:ind w:firstLine="480"/>
        <w:rPr>
          <w:sz w:val="24"/>
          <w:szCs w:val="24"/>
        </w:rPr>
      </w:pPr>
    </w:p>
    <w:p w14:paraId="71BACAAE" w14:textId="06F6DEE4" w:rsidR="008E001A" w:rsidRDefault="008E001A" w:rsidP="008E001A">
      <w:pPr>
        <w:ind w:firstLine="480"/>
        <w:rPr>
          <w:sz w:val="24"/>
          <w:szCs w:val="24"/>
        </w:rPr>
      </w:pPr>
    </w:p>
    <w:p w14:paraId="47D191B7" w14:textId="77777777" w:rsidR="008E001A" w:rsidRPr="008E001A" w:rsidRDefault="008E001A" w:rsidP="008E001A">
      <w:pPr>
        <w:ind w:firstLine="480"/>
        <w:rPr>
          <w:sz w:val="24"/>
          <w:szCs w:val="24"/>
        </w:rPr>
      </w:pPr>
    </w:p>
    <w:p w14:paraId="11173D99" w14:textId="733423D5" w:rsidR="0019176C" w:rsidRPr="00D76E4C" w:rsidRDefault="0019176C" w:rsidP="00357A7E">
      <w:pPr>
        <w:ind w:firstLine="480"/>
        <w:rPr>
          <w:sz w:val="24"/>
          <w:szCs w:val="24"/>
        </w:rPr>
      </w:pPr>
    </w:p>
    <w:p w14:paraId="46CCB61B" w14:textId="07DFE721" w:rsidR="00A17BA0" w:rsidRDefault="00A17BA0" w:rsidP="00A17BA0">
      <w:pPr>
        <w:pStyle w:val="a0"/>
        <w:spacing w:after="156"/>
        <w:ind w:firstLine="0"/>
        <w:outlineLvl w:val="0"/>
        <w:rPr>
          <w:b/>
          <w:sz w:val="44"/>
          <w:szCs w:val="44"/>
        </w:rPr>
      </w:pPr>
      <w:bookmarkStart w:id="14" w:name="_Toc392244681"/>
      <w:bookmarkStart w:id="15" w:name="_Toc8801165"/>
      <w:r w:rsidRPr="00D76E4C">
        <w:rPr>
          <w:rFonts w:hint="eastAsia"/>
          <w:b/>
          <w:sz w:val="44"/>
          <w:szCs w:val="44"/>
        </w:rPr>
        <w:lastRenderedPageBreak/>
        <w:t>Revision Log</w:t>
      </w:r>
      <w:bookmarkEnd w:id="14"/>
      <w:bookmarkEnd w:id="15"/>
    </w:p>
    <w:tbl>
      <w:tblPr>
        <w:tblStyle w:val="a"/>
        <w:tblW w:w="5000" w:type="pct"/>
        <w:tblLook w:val="04A0" w:firstRow="1" w:lastRow="0" w:firstColumn="1" w:lastColumn="0" w:noHBand="0" w:noVBand="1"/>
      </w:tblPr>
      <w:tblGrid>
        <w:gridCol w:w="1599"/>
        <w:gridCol w:w="1815"/>
        <w:gridCol w:w="2157"/>
        <w:gridCol w:w="2245"/>
        <w:gridCol w:w="1920"/>
      </w:tblGrid>
      <w:tr w:rsidR="00A17BA0" w:rsidRPr="00D76E4C" w14:paraId="38721C11" w14:textId="77777777" w:rsidTr="002C0991">
        <w:tc>
          <w:tcPr>
            <w:tcW w:w="821" w:type="pct"/>
          </w:tcPr>
          <w:p w14:paraId="3673000D" w14:textId="77777777" w:rsidR="00A17BA0" w:rsidRPr="00D76E4C" w:rsidRDefault="00A17BA0" w:rsidP="00A17BA0">
            <w:pPr>
              <w:pStyle w:val="a0"/>
              <w:spacing w:after="156"/>
              <w:ind w:firstLine="0"/>
              <w:rPr>
                <w:b/>
              </w:rPr>
            </w:pPr>
            <w:r w:rsidRPr="00D76E4C">
              <w:rPr>
                <w:rFonts w:hint="eastAsia"/>
                <w:b/>
              </w:rPr>
              <w:t>Version</w:t>
            </w:r>
          </w:p>
        </w:tc>
        <w:tc>
          <w:tcPr>
            <w:tcW w:w="932" w:type="pct"/>
          </w:tcPr>
          <w:p w14:paraId="74D5CF2E" w14:textId="77777777" w:rsidR="00A17BA0" w:rsidRPr="00D76E4C" w:rsidRDefault="00A17BA0" w:rsidP="00A17BA0">
            <w:pPr>
              <w:pStyle w:val="a0"/>
              <w:spacing w:after="156"/>
              <w:ind w:firstLine="0"/>
              <w:rPr>
                <w:b/>
              </w:rPr>
            </w:pPr>
            <w:r w:rsidRPr="00D76E4C">
              <w:rPr>
                <w:rFonts w:hint="eastAsia"/>
                <w:b/>
              </w:rPr>
              <w:t>Date</w:t>
            </w:r>
          </w:p>
        </w:tc>
        <w:tc>
          <w:tcPr>
            <w:tcW w:w="1108" w:type="pct"/>
          </w:tcPr>
          <w:p w14:paraId="497A1D75" w14:textId="77777777" w:rsidR="00A17BA0" w:rsidRPr="00D76E4C" w:rsidRDefault="00A17BA0" w:rsidP="00A17BA0">
            <w:pPr>
              <w:pStyle w:val="a0"/>
              <w:spacing w:after="156"/>
              <w:ind w:firstLine="0"/>
              <w:rPr>
                <w:b/>
              </w:rPr>
            </w:pPr>
            <w:r w:rsidRPr="00D76E4C">
              <w:rPr>
                <w:rFonts w:hint="eastAsia"/>
                <w:b/>
              </w:rPr>
              <w:t>Section</w:t>
            </w:r>
          </w:p>
        </w:tc>
        <w:tc>
          <w:tcPr>
            <w:tcW w:w="1153" w:type="pct"/>
          </w:tcPr>
          <w:p w14:paraId="6CC8F42F" w14:textId="77777777" w:rsidR="00A17BA0" w:rsidRPr="00D76E4C" w:rsidRDefault="00A17BA0" w:rsidP="00A17BA0">
            <w:pPr>
              <w:pStyle w:val="a0"/>
              <w:spacing w:after="156"/>
              <w:ind w:firstLine="0"/>
              <w:rPr>
                <w:b/>
              </w:rPr>
            </w:pPr>
            <w:r w:rsidRPr="00D76E4C">
              <w:rPr>
                <w:rFonts w:hint="eastAsia"/>
                <w:b/>
              </w:rPr>
              <w:t>Description</w:t>
            </w:r>
          </w:p>
        </w:tc>
        <w:tc>
          <w:tcPr>
            <w:tcW w:w="986" w:type="pct"/>
          </w:tcPr>
          <w:p w14:paraId="744C9161" w14:textId="77777777" w:rsidR="00A17BA0" w:rsidRPr="00D76E4C" w:rsidRDefault="00A17BA0" w:rsidP="00A17BA0">
            <w:pPr>
              <w:pStyle w:val="a0"/>
              <w:spacing w:after="156"/>
              <w:ind w:firstLine="0"/>
              <w:rPr>
                <w:b/>
              </w:rPr>
            </w:pPr>
            <w:r w:rsidRPr="00D76E4C">
              <w:rPr>
                <w:rFonts w:hint="eastAsia"/>
                <w:b/>
              </w:rPr>
              <w:t>Author</w:t>
            </w:r>
          </w:p>
        </w:tc>
      </w:tr>
      <w:tr w:rsidR="00C738AA" w14:paraId="5BC935D1" w14:textId="77777777" w:rsidTr="002C0991">
        <w:tc>
          <w:tcPr>
            <w:tcW w:w="821" w:type="pct"/>
          </w:tcPr>
          <w:p w14:paraId="0CAB8C53" w14:textId="65D9CDA8" w:rsidR="00C738AA" w:rsidRPr="00D76E4C" w:rsidRDefault="00C738AA" w:rsidP="00C738AA">
            <w:pPr>
              <w:pStyle w:val="a0"/>
              <w:spacing w:after="156"/>
              <w:ind w:firstLine="0"/>
            </w:pPr>
            <w:r w:rsidRPr="00D76E4C">
              <w:t>0.0.1.0</w:t>
            </w:r>
          </w:p>
        </w:tc>
        <w:tc>
          <w:tcPr>
            <w:tcW w:w="932" w:type="pct"/>
          </w:tcPr>
          <w:p w14:paraId="2C32FEF5" w14:textId="04AEEA55" w:rsidR="00C738AA" w:rsidRPr="00D76E4C" w:rsidRDefault="00D31300" w:rsidP="00C738AA">
            <w:pPr>
              <w:pStyle w:val="a0"/>
              <w:spacing w:after="156"/>
              <w:ind w:firstLine="0"/>
            </w:pPr>
            <w:r>
              <w:rPr>
                <w:rFonts w:hint="eastAsia"/>
              </w:rPr>
              <w:t>May</w:t>
            </w:r>
            <w:r w:rsidR="00C738AA" w:rsidRPr="00D76E4C">
              <w:t xml:space="preserve"> </w:t>
            </w:r>
            <w:r>
              <w:rPr>
                <w:rFonts w:hint="eastAsia"/>
              </w:rPr>
              <w:t>15</w:t>
            </w:r>
            <w:r w:rsidR="00C738AA" w:rsidRPr="00D76E4C">
              <w:rPr>
                <w:vertAlign w:val="superscript"/>
              </w:rPr>
              <w:t>th</w:t>
            </w:r>
            <w:r w:rsidR="00C738AA" w:rsidRPr="00D76E4C">
              <w:t>, 201</w:t>
            </w:r>
            <w:r w:rsidR="00DE5C58">
              <w:rPr>
                <w:rFonts w:hint="eastAsia"/>
              </w:rPr>
              <w:t>9</w:t>
            </w:r>
            <w:r w:rsidR="00C738AA" w:rsidRPr="00D76E4C">
              <w:t xml:space="preserve"> </w:t>
            </w:r>
          </w:p>
        </w:tc>
        <w:tc>
          <w:tcPr>
            <w:tcW w:w="1108" w:type="pct"/>
          </w:tcPr>
          <w:p w14:paraId="3B6BB653" w14:textId="77777777" w:rsidR="00C738AA" w:rsidRPr="00D76E4C" w:rsidRDefault="00C738AA" w:rsidP="00C738AA">
            <w:pPr>
              <w:pStyle w:val="a0"/>
              <w:spacing w:after="156"/>
              <w:ind w:firstLine="0"/>
            </w:pPr>
            <w:r w:rsidRPr="00D76E4C">
              <w:t>All</w:t>
            </w:r>
          </w:p>
        </w:tc>
        <w:tc>
          <w:tcPr>
            <w:tcW w:w="1153" w:type="pct"/>
          </w:tcPr>
          <w:p w14:paraId="2E3E6645" w14:textId="77777777" w:rsidR="00C738AA" w:rsidRPr="00D76E4C" w:rsidRDefault="00C738AA" w:rsidP="00C738AA">
            <w:pPr>
              <w:pStyle w:val="a0"/>
              <w:spacing w:after="156"/>
              <w:ind w:firstLine="0"/>
            </w:pPr>
            <w:r w:rsidRPr="00D76E4C">
              <w:t>New creation</w:t>
            </w:r>
          </w:p>
        </w:tc>
        <w:tc>
          <w:tcPr>
            <w:tcW w:w="986" w:type="pct"/>
          </w:tcPr>
          <w:p w14:paraId="2AE62FEC" w14:textId="77777777" w:rsidR="00C738AA" w:rsidRDefault="00C738AA" w:rsidP="00C738AA">
            <w:pPr>
              <w:pStyle w:val="a0"/>
              <w:spacing w:after="156"/>
              <w:ind w:firstLine="0"/>
            </w:pPr>
            <w:r w:rsidRPr="00D76E4C">
              <w:t>Jie Gu</w:t>
            </w:r>
          </w:p>
        </w:tc>
      </w:tr>
    </w:tbl>
    <w:p w14:paraId="51227EE6" w14:textId="77777777" w:rsidR="0050104B" w:rsidRDefault="0050104B" w:rsidP="0050104B">
      <w:pPr>
        <w:pStyle w:val="a0"/>
        <w:spacing w:after="156"/>
      </w:pPr>
    </w:p>
    <w:sectPr w:rsidR="0050104B" w:rsidSect="00D171CD">
      <w:headerReference w:type="default" r:id="rId11"/>
      <w:footerReference w:type="default" r:id="rId12"/>
      <w:pgSz w:w="11906" w:h="16838"/>
      <w:pgMar w:top="1440" w:right="1080" w:bottom="1440" w:left="1080" w:header="706" w:footer="706"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50DE0" w14:textId="77777777" w:rsidR="005837FE" w:rsidRDefault="005837FE" w:rsidP="002236AF">
      <w:r>
        <w:separator/>
      </w:r>
    </w:p>
    <w:p w14:paraId="3302209E" w14:textId="77777777" w:rsidR="005837FE" w:rsidRDefault="005837FE"/>
    <w:p w14:paraId="73AA29DB" w14:textId="77777777" w:rsidR="005837FE" w:rsidRDefault="005837FE"/>
  </w:endnote>
  <w:endnote w:type="continuationSeparator" w:id="0">
    <w:p w14:paraId="5088DF04" w14:textId="77777777" w:rsidR="005837FE" w:rsidRDefault="005837FE" w:rsidP="002236AF">
      <w:r>
        <w:continuationSeparator/>
      </w:r>
    </w:p>
    <w:p w14:paraId="2DE07EC3" w14:textId="77777777" w:rsidR="005837FE" w:rsidRDefault="005837FE"/>
    <w:p w14:paraId="186BBE4F" w14:textId="77777777" w:rsidR="005837FE" w:rsidRDefault="005837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653229"/>
      <w:docPartObj>
        <w:docPartGallery w:val="Page Numbers (Bottom of Page)"/>
        <w:docPartUnique/>
      </w:docPartObj>
    </w:sdtPr>
    <w:sdtEndPr>
      <w:rPr>
        <w:noProof/>
      </w:rPr>
    </w:sdtEndPr>
    <w:sdtContent>
      <w:p w14:paraId="53C14537" w14:textId="5CB1C5E7" w:rsidR="009774F8" w:rsidRDefault="009774F8">
        <w:pPr>
          <w:pStyle w:val="Footer"/>
          <w:jc w:val="center"/>
        </w:pPr>
        <w:r>
          <w:fldChar w:fldCharType="begin"/>
        </w:r>
        <w:r>
          <w:instrText xml:space="preserve"> PAGE   \* MERGEFORMAT </w:instrText>
        </w:r>
        <w:r>
          <w:fldChar w:fldCharType="separate"/>
        </w:r>
        <w:r w:rsidR="009A4012">
          <w:rPr>
            <w:noProof/>
          </w:rPr>
          <w:t>5</w:t>
        </w:r>
        <w:r>
          <w:rPr>
            <w:noProof/>
          </w:rPr>
          <w:fldChar w:fldCharType="end"/>
        </w:r>
      </w:p>
    </w:sdtContent>
  </w:sdt>
  <w:p w14:paraId="3889443E" w14:textId="77777777" w:rsidR="009774F8" w:rsidRDefault="009774F8">
    <w:pPr>
      <w:pStyle w:val="Footer"/>
    </w:pPr>
  </w:p>
  <w:p w14:paraId="050BE2A2" w14:textId="77777777" w:rsidR="009774F8" w:rsidRDefault="009774F8"/>
  <w:p w14:paraId="340207BE" w14:textId="77777777" w:rsidR="009774F8" w:rsidRDefault="009774F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842A6C" w14:textId="77777777" w:rsidR="005837FE" w:rsidRDefault="005837FE" w:rsidP="002236AF">
      <w:r>
        <w:separator/>
      </w:r>
    </w:p>
    <w:p w14:paraId="6E5C55C9" w14:textId="77777777" w:rsidR="005837FE" w:rsidRDefault="005837FE"/>
    <w:p w14:paraId="6753F714" w14:textId="77777777" w:rsidR="005837FE" w:rsidRDefault="005837FE"/>
  </w:footnote>
  <w:footnote w:type="continuationSeparator" w:id="0">
    <w:p w14:paraId="34EE37D7" w14:textId="77777777" w:rsidR="005837FE" w:rsidRDefault="005837FE" w:rsidP="002236AF">
      <w:r>
        <w:continuationSeparator/>
      </w:r>
    </w:p>
    <w:p w14:paraId="31E0F5DE" w14:textId="77777777" w:rsidR="005837FE" w:rsidRDefault="005837FE"/>
    <w:p w14:paraId="1E45196C" w14:textId="77777777" w:rsidR="005837FE" w:rsidRDefault="005837F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E0524" w14:textId="7C5D805E" w:rsidR="009774F8" w:rsidRPr="002236AF" w:rsidRDefault="009774F8" w:rsidP="00526572">
    <w:pPr>
      <w:pStyle w:val="a3"/>
    </w:pPr>
    <w:proofErr w:type="spellStart"/>
    <w:r w:rsidRPr="002236AF">
      <w:rPr>
        <w:rFonts w:hint="eastAsia"/>
      </w:rPr>
      <w:t>Func</w:t>
    </w:r>
    <w:proofErr w:type="spellEnd"/>
    <w:r w:rsidRPr="002236AF">
      <w:rPr>
        <w:rFonts w:hint="eastAsia"/>
      </w:rPr>
      <w:t xml:space="preserve"> Spec </w:t>
    </w:r>
    <w:r w:rsidRPr="002236AF">
      <w:t>–</w:t>
    </w:r>
    <w:r w:rsidR="00C768ED">
      <w:rPr>
        <w:rFonts w:hint="eastAsia"/>
      </w:rPr>
      <w:t xml:space="preserve"> </w:t>
    </w:r>
    <w:r w:rsidR="00C768ED">
      <w:t>PIS</w:t>
    </w:r>
    <w:r w:rsidR="00237E76">
      <w:rPr>
        <w:rFonts w:hint="eastAsia"/>
      </w:rPr>
      <w:t>2058</w:t>
    </w:r>
    <w:r>
      <w:rPr>
        <w:rFonts w:hint="eastAsia"/>
      </w:rPr>
      <w:t xml:space="preserve">: </w:t>
    </w:r>
    <w:r w:rsidR="00C768ED">
      <w:t>CAN Data Support</w:t>
    </w:r>
    <w:r>
      <w:t xml:space="preserve">                           </w:t>
    </w:r>
    <w:r>
      <w:rPr>
        <w:rFonts w:hint="eastAsia"/>
      </w:rPr>
      <w:t>0.0.1.0</w:t>
    </w:r>
  </w:p>
  <w:p w14:paraId="491810AB" w14:textId="77777777" w:rsidR="009774F8" w:rsidRDefault="009774F8"/>
  <w:p w14:paraId="3B443AC0" w14:textId="77777777" w:rsidR="009774F8" w:rsidRDefault="009774F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B3C71"/>
    <w:multiLevelType w:val="hybridMultilevel"/>
    <w:tmpl w:val="862E34D6"/>
    <w:lvl w:ilvl="0" w:tplc="FAB6CC06">
      <w:start w:val="1"/>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2757698"/>
    <w:multiLevelType w:val="hybridMultilevel"/>
    <w:tmpl w:val="6CC40CC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353870CE"/>
    <w:multiLevelType w:val="multilevel"/>
    <w:tmpl w:val="CF6ACA2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58E361D"/>
    <w:multiLevelType w:val="hybridMultilevel"/>
    <w:tmpl w:val="73EC919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4" w15:restartNumberingAfterBreak="0">
    <w:nsid w:val="44A23713"/>
    <w:multiLevelType w:val="hybridMultilevel"/>
    <w:tmpl w:val="00F2AD98"/>
    <w:lvl w:ilvl="0" w:tplc="2228BF66">
      <w:start w:val="1"/>
      <w:numFmt w:val="bullet"/>
      <w:lvlText w:val="•"/>
      <w:lvlJc w:val="left"/>
      <w:pPr>
        <w:tabs>
          <w:tab w:val="num" w:pos="720"/>
        </w:tabs>
        <w:ind w:left="720" w:hanging="360"/>
      </w:pPr>
      <w:rPr>
        <w:rFonts w:ascii="Times New Roman" w:hAnsi="Times New Roman" w:hint="default"/>
      </w:rPr>
    </w:lvl>
    <w:lvl w:ilvl="1" w:tplc="6480D6BE" w:tentative="1">
      <w:start w:val="1"/>
      <w:numFmt w:val="bullet"/>
      <w:lvlText w:val="•"/>
      <w:lvlJc w:val="left"/>
      <w:pPr>
        <w:tabs>
          <w:tab w:val="num" w:pos="1440"/>
        </w:tabs>
        <w:ind w:left="1440" w:hanging="360"/>
      </w:pPr>
      <w:rPr>
        <w:rFonts w:ascii="Times New Roman" w:hAnsi="Times New Roman" w:hint="default"/>
      </w:rPr>
    </w:lvl>
    <w:lvl w:ilvl="2" w:tplc="B462A934" w:tentative="1">
      <w:start w:val="1"/>
      <w:numFmt w:val="bullet"/>
      <w:lvlText w:val="•"/>
      <w:lvlJc w:val="left"/>
      <w:pPr>
        <w:tabs>
          <w:tab w:val="num" w:pos="2160"/>
        </w:tabs>
        <w:ind w:left="2160" w:hanging="360"/>
      </w:pPr>
      <w:rPr>
        <w:rFonts w:ascii="Times New Roman" w:hAnsi="Times New Roman" w:hint="default"/>
      </w:rPr>
    </w:lvl>
    <w:lvl w:ilvl="3" w:tplc="ABEAC3F0" w:tentative="1">
      <w:start w:val="1"/>
      <w:numFmt w:val="bullet"/>
      <w:lvlText w:val="•"/>
      <w:lvlJc w:val="left"/>
      <w:pPr>
        <w:tabs>
          <w:tab w:val="num" w:pos="2880"/>
        </w:tabs>
        <w:ind w:left="2880" w:hanging="360"/>
      </w:pPr>
      <w:rPr>
        <w:rFonts w:ascii="Times New Roman" w:hAnsi="Times New Roman" w:hint="default"/>
      </w:rPr>
    </w:lvl>
    <w:lvl w:ilvl="4" w:tplc="61CE8FB8" w:tentative="1">
      <w:start w:val="1"/>
      <w:numFmt w:val="bullet"/>
      <w:lvlText w:val="•"/>
      <w:lvlJc w:val="left"/>
      <w:pPr>
        <w:tabs>
          <w:tab w:val="num" w:pos="3600"/>
        </w:tabs>
        <w:ind w:left="3600" w:hanging="360"/>
      </w:pPr>
      <w:rPr>
        <w:rFonts w:ascii="Times New Roman" w:hAnsi="Times New Roman" w:hint="default"/>
      </w:rPr>
    </w:lvl>
    <w:lvl w:ilvl="5" w:tplc="16C85E80" w:tentative="1">
      <w:start w:val="1"/>
      <w:numFmt w:val="bullet"/>
      <w:lvlText w:val="•"/>
      <w:lvlJc w:val="left"/>
      <w:pPr>
        <w:tabs>
          <w:tab w:val="num" w:pos="4320"/>
        </w:tabs>
        <w:ind w:left="4320" w:hanging="360"/>
      </w:pPr>
      <w:rPr>
        <w:rFonts w:ascii="Times New Roman" w:hAnsi="Times New Roman" w:hint="default"/>
      </w:rPr>
    </w:lvl>
    <w:lvl w:ilvl="6" w:tplc="E84AE8D6" w:tentative="1">
      <w:start w:val="1"/>
      <w:numFmt w:val="bullet"/>
      <w:lvlText w:val="•"/>
      <w:lvlJc w:val="left"/>
      <w:pPr>
        <w:tabs>
          <w:tab w:val="num" w:pos="5040"/>
        </w:tabs>
        <w:ind w:left="5040" w:hanging="360"/>
      </w:pPr>
      <w:rPr>
        <w:rFonts w:ascii="Times New Roman" w:hAnsi="Times New Roman" w:hint="default"/>
      </w:rPr>
    </w:lvl>
    <w:lvl w:ilvl="7" w:tplc="ED1A8D58" w:tentative="1">
      <w:start w:val="1"/>
      <w:numFmt w:val="bullet"/>
      <w:lvlText w:val="•"/>
      <w:lvlJc w:val="left"/>
      <w:pPr>
        <w:tabs>
          <w:tab w:val="num" w:pos="5760"/>
        </w:tabs>
        <w:ind w:left="5760" w:hanging="360"/>
      </w:pPr>
      <w:rPr>
        <w:rFonts w:ascii="Times New Roman" w:hAnsi="Times New Roman" w:hint="default"/>
      </w:rPr>
    </w:lvl>
    <w:lvl w:ilvl="8" w:tplc="D1A8C7F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EF71211"/>
    <w:multiLevelType w:val="hybridMultilevel"/>
    <w:tmpl w:val="C486EB7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DE070D"/>
    <w:multiLevelType w:val="hybridMultilevel"/>
    <w:tmpl w:val="A476E79C"/>
    <w:lvl w:ilvl="0" w:tplc="6682054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5579559C"/>
    <w:multiLevelType w:val="hybridMultilevel"/>
    <w:tmpl w:val="2CCA9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5B1895"/>
    <w:multiLevelType w:val="hybridMultilevel"/>
    <w:tmpl w:val="7A7C5C94"/>
    <w:lvl w:ilvl="0" w:tplc="A1B2D27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C41033"/>
    <w:multiLevelType w:val="hybridMultilevel"/>
    <w:tmpl w:val="41DAA252"/>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10" w15:restartNumberingAfterBreak="0">
    <w:nsid w:val="63CF53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63C623F"/>
    <w:multiLevelType w:val="hybridMultilevel"/>
    <w:tmpl w:val="50E27E3C"/>
    <w:lvl w:ilvl="0" w:tplc="0B04110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6FDF1575"/>
    <w:multiLevelType w:val="multilevel"/>
    <w:tmpl w:val="43B02070"/>
    <w:lvl w:ilvl="0">
      <w:start w:val="1"/>
      <w:numFmt w:val="decimal"/>
      <w:pStyle w:val="Heading1"/>
      <w:suff w:val="space"/>
      <w:lvlText w:val="%1"/>
      <w:lvlJc w:val="left"/>
      <w:pPr>
        <w:ind w:left="425" w:hanging="425"/>
      </w:pPr>
      <w:rPr>
        <w:rFonts w:hint="eastAsia"/>
      </w:rPr>
    </w:lvl>
    <w:lvl w:ilvl="1">
      <w:start w:val="1"/>
      <w:numFmt w:val="decimal"/>
      <w:pStyle w:val="Heading2"/>
      <w:suff w:val="space"/>
      <w:lvlText w:val="%1.%2"/>
      <w:lvlJc w:val="left"/>
      <w:pPr>
        <w:ind w:left="567" w:hanging="567"/>
      </w:pPr>
      <w:rPr>
        <w:rFonts w:hint="eastAsia"/>
      </w:rPr>
    </w:lvl>
    <w:lvl w:ilvl="2">
      <w:start w:val="1"/>
      <w:numFmt w:val="decimal"/>
      <w:pStyle w:val="Heading3"/>
      <w:suff w:val="space"/>
      <w:lvlText w:val="%1.%2.%3"/>
      <w:lvlJc w:val="left"/>
      <w:pPr>
        <w:ind w:left="1249" w:hanging="709"/>
      </w:pPr>
      <w:rPr>
        <w:rFonts w:hint="eastAsia"/>
      </w:rPr>
    </w:lvl>
    <w:lvl w:ilvl="3">
      <w:start w:val="1"/>
      <w:numFmt w:val="decimal"/>
      <w:pStyle w:val="Heading4"/>
      <w:suff w:val="space"/>
      <w:lvlText w:val="%1.%2.%3.%4"/>
      <w:lvlJc w:val="left"/>
      <w:pPr>
        <w:ind w:left="851" w:hanging="851"/>
      </w:pPr>
      <w:rPr>
        <w:rFonts w:hint="eastAsia"/>
      </w:rPr>
    </w:lvl>
    <w:lvl w:ilvl="4">
      <w:start w:val="1"/>
      <w:numFmt w:val="decimal"/>
      <w:pStyle w:val="Heading5"/>
      <w:suff w:val="space"/>
      <w:lvlText w:val="%1.%2.%3.%4.%5"/>
      <w:lvlJc w:val="left"/>
      <w:pPr>
        <w:ind w:left="993" w:hanging="993"/>
      </w:pPr>
      <w:rPr>
        <w:rFonts w:hint="eastAsia"/>
      </w:rPr>
    </w:lvl>
    <w:lvl w:ilvl="5">
      <w:start w:val="1"/>
      <w:numFmt w:val="decimal"/>
      <w:pStyle w:val="Heading6"/>
      <w:suff w:val="space"/>
      <w:lvlText w:val="%1.%2.%3.%4.%5.%6"/>
      <w:lvlJc w:val="left"/>
      <w:pPr>
        <w:ind w:left="1135" w:hanging="1135"/>
      </w:pPr>
      <w:rPr>
        <w:rFonts w:hint="eastAsia"/>
      </w:rPr>
    </w:lvl>
    <w:lvl w:ilvl="6">
      <w:start w:val="1"/>
      <w:numFmt w:val="decimal"/>
      <w:pStyle w:val="Heading7"/>
      <w:suff w:val="space"/>
      <w:lvlText w:val="%1.%2.%3.%4.%5.%6.%7"/>
      <w:lvlJc w:val="left"/>
      <w:pPr>
        <w:ind w:left="1277" w:hanging="1277"/>
      </w:pPr>
      <w:rPr>
        <w:rFonts w:hint="eastAsia"/>
      </w:rPr>
    </w:lvl>
    <w:lvl w:ilvl="7">
      <w:start w:val="1"/>
      <w:numFmt w:val="decimal"/>
      <w:pStyle w:val="Heading8"/>
      <w:suff w:val="space"/>
      <w:lvlText w:val="%1.%2.%3.%4.%5.%6.%7.%8"/>
      <w:lvlJc w:val="left"/>
      <w:pPr>
        <w:ind w:left="1419" w:hanging="1419"/>
      </w:pPr>
      <w:rPr>
        <w:rFonts w:hint="eastAsia"/>
      </w:rPr>
    </w:lvl>
    <w:lvl w:ilvl="8">
      <w:start w:val="1"/>
      <w:numFmt w:val="decimal"/>
      <w:pStyle w:val="Heading9"/>
      <w:suff w:val="space"/>
      <w:lvlText w:val="%1.%2.%3.%4.%5.%6.%7.%8.%9"/>
      <w:lvlJc w:val="left"/>
      <w:pPr>
        <w:ind w:left="1561" w:hanging="1561"/>
      </w:pPr>
      <w:rPr>
        <w:rFonts w:hint="eastAsia"/>
      </w:rPr>
    </w:lvl>
  </w:abstractNum>
  <w:num w:numId="1">
    <w:abstractNumId w:val="12"/>
  </w:num>
  <w:num w:numId="2">
    <w:abstractNumId w:val="12"/>
  </w:num>
  <w:num w:numId="3">
    <w:abstractNumId w:val="8"/>
  </w:num>
  <w:num w:numId="4">
    <w:abstractNumId w:val="10"/>
  </w:num>
  <w:num w:numId="5">
    <w:abstractNumId w:val="5"/>
  </w:num>
  <w:num w:numId="6">
    <w:abstractNumId w:val="2"/>
  </w:num>
  <w:num w:numId="7">
    <w:abstractNumId w:val="7"/>
  </w:num>
  <w:num w:numId="8">
    <w:abstractNumId w:val="1"/>
  </w:num>
  <w:num w:numId="9">
    <w:abstractNumId w:val="4"/>
  </w:num>
  <w:num w:numId="10">
    <w:abstractNumId w:val="11"/>
  </w:num>
  <w:num w:numId="11">
    <w:abstractNumId w:val="0"/>
  </w:num>
  <w:num w:numId="12">
    <w:abstractNumId w:val="6"/>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FEE"/>
    <w:rsid w:val="00002433"/>
    <w:rsid w:val="00004A46"/>
    <w:rsid w:val="00006812"/>
    <w:rsid w:val="000068FA"/>
    <w:rsid w:val="00007221"/>
    <w:rsid w:val="00011BE1"/>
    <w:rsid w:val="000126B2"/>
    <w:rsid w:val="00013508"/>
    <w:rsid w:val="000145AE"/>
    <w:rsid w:val="00021194"/>
    <w:rsid w:val="00026197"/>
    <w:rsid w:val="00027DDF"/>
    <w:rsid w:val="00030A22"/>
    <w:rsid w:val="00030E6F"/>
    <w:rsid w:val="000327DB"/>
    <w:rsid w:val="00033674"/>
    <w:rsid w:val="00033C77"/>
    <w:rsid w:val="00033F23"/>
    <w:rsid w:val="00035E9E"/>
    <w:rsid w:val="00037986"/>
    <w:rsid w:val="00041775"/>
    <w:rsid w:val="000515C8"/>
    <w:rsid w:val="00051F63"/>
    <w:rsid w:val="0005238C"/>
    <w:rsid w:val="000550B1"/>
    <w:rsid w:val="000554BE"/>
    <w:rsid w:val="000578F9"/>
    <w:rsid w:val="00060539"/>
    <w:rsid w:val="00064112"/>
    <w:rsid w:val="00065E04"/>
    <w:rsid w:val="00066883"/>
    <w:rsid w:val="00066976"/>
    <w:rsid w:val="0006794E"/>
    <w:rsid w:val="00067AF8"/>
    <w:rsid w:val="00070AA9"/>
    <w:rsid w:val="00074349"/>
    <w:rsid w:val="0007508C"/>
    <w:rsid w:val="00075132"/>
    <w:rsid w:val="00080133"/>
    <w:rsid w:val="00081659"/>
    <w:rsid w:val="000838EF"/>
    <w:rsid w:val="00083B21"/>
    <w:rsid w:val="00084C64"/>
    <w:rsid w:val="00085312"/>
    <w:rsid w:val="00093D4E"/>
    <w:rsid w:val="00097321"/>
    <w:rsid w:val="000A00DE"/>
    <w:rsid w:val="000A3ED7"/>
    <w:rsid w:val="000A48F5"/>
    <w:rsid w:val="000A4A34"/>
    <w:rsid w:val="000A4E2D"/>
    <w:rsid w:val="000A7F71"/>
    <w:rsid w:val="000B2E45"/>
    <w:rsid w:val="000B3436"/>
    <w:rsid w:val="000B41B9"/>
    <w:rsid w:val="000B6E7D"/>
    <w:rsid w:val="000B7D9E"/>
    <w:rsid w:val="000C072F"/>
    <w:rsid w:val="000C175B"/>
    <w:rsid w:val="000C26AA"/>
    <w:rsid w:val="000C3F91"/>
    <w:rsid w:val="000C5BD2"/>
    <w:rsid w:val="000D1CCB"/>
    <w:rsid w:val="000D3C2E"/>
    <w:rsid w:val="000D49EB"/>
    <w:rsid w:val="000E0F75"/>
    <w:rsid w:val="000E5188"/>
    <w:rsid w:val="000E5EB9"/>
    <w:rsid w:val="000E6F0B"/>
    <w:rsid w:val="000E793C"/>
    <w:rsid w:val="000F0800"/>
    <w:rsid w:val="000F273E"/>
    <w:rsid w:val="000F353B"/>
    <w:rsid w:val="000F5E77"/>
    <w:rsid w:val="001043F0"/>
    <w:rsid w:val="001061C1"/>
    <w:rsid w:val="00111435"/>
    <w:rsid w:val="00113C93"/>
    <w:rsid w:val="001167FB"/>
    <w:rsid w:val="001170E6"/>
    <w:rsid w:val="001245EA"/>
    <w:rsid w:val="00125F14"/>
    <w:rsid w:val="00130B65"/>
    <w:rsid w:val="00132247"/>
    <w:rsid w:val="0013315C"/>
    <w:rsid w:val="00133AC9"/>
    <w:rsid w:val="00134A83"/>
    <w:rsid w:val="00136CDF"/>
    <w:rsid w:val="00137E05"/>
    <w:rsid w:val="0014083D"/>
    <w:rsid w:val="0014654F"/>
    <w:rsid w:val="001475CD"/>
    <w:rsid w:val="001477B7"/>
    <w:rsid w:val="001504CD"/>
    <w:rsid w:val="001511D7"/>
    <w:rsid w:val="001518B5"/>
    <w:rsid w:val="0015529D"/>
    <w:rsid w:val="001554ED"/>
    <w:rsid w:val="00160B90"/>
    <w:rsid w:val="001614C1"/>
    <w:rsid w:val="00162049"/>
    <w:rsid w:val="001641FE"/>
    <w:rsid w:val="001705B5"/>
    <w:rsid w:val="001739F5"/>
    <w:rsid w:val="00180E25"/>
    <w:rsid w:val="00182BBA"/>
    <w:rsid w:val="00183081"/>
    <w:rsid w:val="001850E7"/>
    <w:rsid w:val="001852CB"/>
    <w:rsid w:val="00185640"/>
    <w:rsid w:val="00185964"/>
    <w:rsid w:val="00185BF4"/>
    <w:rsid w:val="00187F4F"/>
    <w:rsid w:val="0019176C"/>
    <w:rsid w:val="001919A3"/>
    <w:rsid w:val="00192B2E"/>
    <w:rsid w:val="001970CE"/>
    <w:rsid w:val="001A1AFE"/>
    <w:rsid w:val="001A2446"/>
    <w:rsid w:val="001A3343"/>
    <w:rsid w:val="001A50D1"/>
    <w:rsid w:val="001A5E29"/>
    <w:rsid w:val="001A788E"/>
    <w:rsid w:val="001A7CCA"/>
    <w:rsid w:val="001B11A3"/>
    <w:rsid w:val="001B1BA5"/>
    <w:rsid w:val="001B1E17"/>
    <w:rsid w:val="001B2917"/>
    <w:rsid w:val="001B2DE5"/>
    <w:rsid w:val="001B6170"/>
    <w:rsid w:val="001B7AAA"/>
    <w:rsid w:val="001C0DBA"/>
    <w:rsid w:val="001C0FA0"/>
    <w:rsid w:val="001C18EE"/>
    <w:rsid w:val="001C3DB7"/>
    <w:rsid w:val="001C58FA"/>
    <w:rsid w:val="001D3A4C"/>
    <w:rsid w:val="001D4D28"/>
    <w:rsid w:val="001D593C"/>
    <w:rsid w:val="001D7113"/>
    <w:rsid w:val="001E3ADA"/>
    <w:rsid w:val="001E57B0"/>
    <w:rsid w:val="001F0F85"/>
    <w:rsid w:val="001F207D"/>
    <w:rsid w:val="001F486D"/>
    <w:rsid w:val="001F63C8"/>
    <w:rsid w:val="001F7FD7"/>
    <w:rsid w:val="002003B2"/>
    <w:rsid w:val="00206686"/>
    <w:rsid w:val="002067AA"/>
    <w:rsid w:val="002078AF"/>
    <w:rsid w:val="00211295"/>
    <w:rsid w:val="00214725"/>
    <w:rsid w:val="00215590"/>
    <w:rsid w:val="00221E9E"/>
    <w:rsid w:val="00222100"/>
    <w:rsid w:val="002236AF"/>
    <w:rsid w:val="00224251"/>
    <w:rsid w:val="00224450"/>
    <w:rsid w:val="00225D4E"/>
    <w:rsid w:val="00226D90"/>
    <w:rsid w:val="00227CEF"/>
    <w:rsid w:val="0023620E"/>
    <w:rsid w:val="00237C9B"/>
    <w:rsid w:val="00237E76"/>
    <w:rsid w:val="00240B5B"/>
    <w:rsid w:val="002412CB"/>
    <w:rsid w:val="002417FB"/>
    <w:rsid w:val="00241B21"/>
    <w:rsid w:val="00243DE9"/>
    <w:rsid w:val="00251BC4"/>
    <w:rsid w:val="00252BBB"/>
    <w:rsid w:val="00253E71"/>
    <w:rsid w:val="00254508"/>
    <w:rsid w:val="00256E3E"/>
    <w:rsid w:val="002610A7"/>
    <w:rsid w:val="002621A9"/>
    <w:rsid w:val="00264130"/>
    <w:rsid w:val="002651B3"/>
    <w:rsid w:val="00265AE9"/>
    <w:rsid w:val="00266BE5"/>
    <w:rsid w:val="002726E9"/>
    <w:rsid w:val="00272F7F"/>
    <w:rsid w:val="00273162"/>
    <w:rsid w:val="00274560"/>
    <w:rsid w:val="0027492B"/>
    <w:rsid w:val="00276690"/>
    <w:rsid w:val="002831A2"/>
    <w:rsid w:val="00283351"/>
    <w:rsid w:val="00284F8F"/>
    <w:rsid w:val="0029031F"/>
    <w:rsid w:val="00290730"/>
    <w:rsid w:val="00294AE0"/>
    <w:rsid w:val="00295484"/>
    <w:rsid w:val="002A02E4"/>
    <w:rsid w:val="002A0F2C"/>
    <w:rsid w:val="002A2FC6"/>
    <w:rsid w:val="002A3BBC"/>
    <w:rsid w:val="002A3DA7"/>
    <w:rsid w:val="002A789A"/>
    <w:rsid w:val="002B0418"/>
    <w:rsid w:val="002B0D73"/>
    <w:rsid w:val="002B319D"/>
    <w:rsid w:val="002B6091"/>
    <w:rsid w:val="002B74F2"/>
    <w:rsid w:val="002C0991"/>
    <w:rsid w:val="002C0C69"/>
    <w:rsid w:val="002C1E79"/>
    <w:rsid w:val="002C47C6"/>
    <w:rsid w:val="002C4D5B"/>
    <w:rsid w:val="002C5303"/>
    <w:rsid w:val="002C73A5"/>
    <w:rsid w:val="002C7836"/>
    <w:rsid w:val="002D0979"/>
    <w:rsid w:val="002D449A"/>
    <w:rsid w:val="002D6E70"/>
    <w:rsid w:val="002E235D"/>
    <w:rsid w:val="002E4E6F"/>
    <w:rsid w:val="002E666C"/>
    <w:rsid w:val="002E6932"/>
    <w:rsid w:val="002F1421"/>
    <w:rsid w:val="002F356A"/>
    <w:rsid w:val="002F403E"/>
    <w:rsid w:val="002F4A6A"/>
    <w:rsid w:val="003017C1"/>
    <w:rsid w:val="00302690"/>
    <w:rsid w:val="00304BB5"/>
    <w:rsid w:val="003067DD"/>
    <w:rsid w:val="00310AA2"/>
    <w:rsid w:val="003117A1"/>
    <w:rsid w:val="00317511"/>
    <w:rsid w:val="003203BE"/>
    <w:rsid w:val="00320FBF"/>
    <w:rsid w:val="003223C6"/>
    <w:rsid w:val="00322CDD"/>
    <w:rsid w:val="00323DD7"/>
    <w:rsid w:val="00323DEE"/>
    <w:rsid w:val="00325199"/>
    <w:rsid w:val="003324D2"/>
    <w:rsid w:val="00335D80"/>
    <w:rsid w:val="00336EDE"/>
    <w:rsid w:val="0034169B"/>
    <w:rsid w:val="00341C54"/>
    <w:rsid w:val="0034225D"/>
    <w:rsid w:val="00343FDE"/>
    <w:rsid w:val="003458D3"/>
    <w:rsid w:val="00346C83"/>
    <w:rsid w:val="00347A5C"/>
    <w:rsid w:val="00353F93"/>
    <w:rsid w:val="00355CF7"/>
    <w:rsid w:val="00357A7E"/>
    <w:rsid w:val="00357A80"/>
    <w:rsid w:val="0036116B"/>
    <w:rsid w:val="00362640"/>
    <w:rsid w:val="0036297D"/>
    <w:rsid w:val="0036550C"/>
    <w:rsid w:val="0036696D"/>
    <w:rsid w:val="003703E4"/>
    <w:rsid w:val="0037154E"/>
    <w:rsid w:val="003718F7"/>
    <w:rsid w:val="00373F45"/>
    <w:rsid w:val="00380EF9"/>
    <w:rsid w:val="00384B83"/>
    <w:rsid w:val="00392841"/>
    <w:rsid w:val="00395A7C"/>
    <w:rsid w:val="003A00C5"/>
    <w:rsid w:val="003A1B8E"/>
    <w:rsid w:val="003A29D6"/>
    <w:rsid w:val="003A57E9"/>
    <w:rsid w:val="003A5B79"/>
    <w:rsid w:val="003A6F12"/>
    <w:rsid w:val="003A75B7"/>
    <w:rsid w:val="003A7F87"/>
    <w:rsid w:val="003B2306"/>
    <w:rsid w:val="003C0758"/>
    <w:rsid w:val="003C11C7"/>
    <w:rsid w:val="003C308D"/>
    <w:rsid w:val="003C37F8"/>
    <w:rsid w:val="003C46A6"/>
    <w:rsid w:val="003C6BDE"/>
    <w:rsid w:val="003C6CEB"/>
    <w:rsid w:val="003C79F4"/>
    <w:rsid w:val="003C7DF0"/>
    <w:rsid w:val="003D027C"/>
    <w:rsid w:val="003D2AC4"/>
    <w:rsid w:val="003D5EBF"/>
    <w:rsid w:val="003D78F2"/>
    <w:rsid w:val="003E02AD"/>
    <w:rsid w:val="003E76D1"/>
    <w:rsid w:val="003F1331"/>
    <w:rsid w:val="003F2B0C"/>
    <w:rsid w:val="003F3196"/>
    <w:rsid w:val="003F3474"/>
    <w:rsid w:val="003F3A33"/>
    <w:rsid w:val="003F7874"/>
    <w:rsid w:val="00401B15"/>
    <w:rsid w:val="00401F44"/>
    <w:rsid w:val="00403D14"/>
    <w:rsid w:val="00407636"/>
    <w:rsid w:val="00414987"/>
    <w:rsid w:val="00414B77"/>
    <w:rsid w:val="00415369"/>
    <w:rsid w:val="00417D65"/>
    <w:rsid w:val="0042071C"/>
    <w:rsid w:val="004224A0"/>
    <w:rsid w:val="00423A85"/>
    <w:rsid w:val="00424B3A"/>
    <w:rsid w:val="004279E8"/>
    <w:rsid w:val="00427C38"/>
    <w:rsid w:val="0043004C"/>
    <w:rsid w:val="00431326"/>
    <w:rsid w:val="00431616"/>
    <w:rsid w:val="00431BB4"/>
    <w:rsid w:val="00431F13"/>
    <w:rsid w:val="00435969"/>
    <w:rsid w:val="004368C2"/>
    <w:rsid w:val="0043788D"/>
    <w:rsid w:val="0044063D"/>
    <w:rsid w:val="00446B90"/>
    <w:rsid w:val="004511E9"/>
    <w:rsid w:val="0045201F"/>
    <w:rsid w:val="00452038"/>
    <w:rsid w:val="004572EF"/>
    <w:rsid w:val="004638BB"/>
    <w:rsid w:val="00463ACC"/>
    <w:rsid w:val="004649B5"/>
    <w:rsid w:val="004663D2"/>
    <w:rsid w:val="00467285"/>
    <w:rsid w:val="0047083D"/>
    <w:rsid w:val="004737DB"/>
    <w:rsid w:val="00473FEE"/>
    <w:rsid w:val="00474A68"/>
    <w:rsid w:val="00474E8C"/>
    <w:rsid w:val="00475044"/>
    <w:rsid w:val="0047603B"/>
    <w:rsid w:val="0048288E"/>
    <w:rsid w:val="00485AFE"/>
    <w:rsid w:val="00487671"/>
    <w:rsid w:val="004902D1"/>
    <w:rsid w:val="004927D9"/>
    <w:rsid w:val="00494682"/>
    <w:rsid w:val="00495E44"/>
    <w:rsid w:val="00496B45"/>
    <w:rsid w:val="00497594"/>
    <w:rsid w:val="004A1626"/>
    <w:rsid w:val="004A181B"/>
    <w:rsid w:val="004A1CCB"/>
    <w:rsid w:val="004A2930"/>
    <w:rsid w:val="004A526A"/>
    <w:rsid w:val="004A7260"/>
    <w:rsid w:val="004B0336"/>
    <w:rsid w:val="004B3212"/>
    <w:rsid w:val="004B339D"/>
    <w:rsid w:val="004B472A"/>
    <w:rsid w:val="004B6FC2"/>
    <w:rsid w:val="004C093E"/>
    <w:rsid w:val="004C272A"/>
    <w:rsid w:val="004C3F10"/>
    <w:rsid w:val="004C5F68"/>
    <w:rsid w:val="004D4145"/>
    <w:rsid w:val="004D4E09"/>
    <w:rsid w:val="004D62D2"/>
    <w:rsid w:val="004E006C"/>
    <w:rsid w:val="004E13B3"/>
    <w:rsid w:val="004E7328"/>
    <w:rsid w:val="004F388B"/>
    <w:rsid w:val="004F3980"/>
    <w:rsid w:val="004F4B92"/>
    <w:rsid w:val="004F552B"/>
    <w:rsid w:val="004F7DC9"/>
    <w:rsid w:val="0050104B"/>
    <w:rsid w:val="005070FD"/>
    <w:rsid w:val="005103A9"/>
    <w:rsid w:val="00511D6F"/>
    <w:rsid w:val="00511E54"/>
    <w:rsid w:val="00513724"/>
    <w:rsid w:val="0051447E"/>
    <w:rsid w:val="00515405"/>
    <w:rsid w:val="0051546E"/>
    <w:rsid w:val="00515EB6"/>
    <w:rsid w:val="00526436"/>
    <w:rsid w:val="00526572"/>
    <w:rsid w:val="0053111E"/>
    <w:rsid w:val="00536C72"/>
    <w:rsid w:val="00536CDF"/>
    <w:rsid w:val="00545641"/>
    <w:rsid w:val="0055178F"/>
    <w:rsid w:val="00554D69"/>
    <w:rsid w:val="00555CA5"/>
    <w:rsid w:val="00555FDE"/>
    <w:rsid w:val="00556DBD"/>
    <w:rsid w:val="005604F7"/>
    <w:rsid w:val="00562EE7"/>
    <w:rsid w:val="00565387"/>
    <w:rsid w:val="0057341A"/>
    <w:rsid w:val="00576213"/>
    <w:rsid w:val="00582FB9"/>
    <w:rsid w:val="00583516"/>
    <w:rsid w:val="005837FE"/>
    <w:rsid w:val="005846F9"/>
    <w:rsid w:val="00584AE2"/>
    <w:rsid w:val="00584CC2"/>
    <w:rsid w:val="00586EB8"/>
    <w:rsid w:val="00587B5E"/>
    <w:rsid w:val="0059180E"/>
    <w:rsid w:val="00593A1A"/>
    <w:rsid w:val="00596D6F"/>
    <w:rsid w:val="00597BEF"/>
    <w:rsid w:val="005A08CA"/>
    <w:rsid w:val="005A0B4E"/>
    <w:rsid w:val="005A3817"/>
    <w:rsid w:val="005A5800"/>
    <w:rsid w:val="005A7F39"/>
    <w:rsid w:val="005B060E"/>
    <w:rsid w:val="005B0879"/>
    <w:rsid w:val="005B0D94"/>
    <w:rsid w:val="005B1960"/>
    <w:rsid w:val="005B2142"/>
    <w:rsid w:val="005B24BE"/>
    <w:rsid w:val="005B4997"/>
    <w:rsid w:val="005C2C1F"/>
    <w:rsid w:val="005C3852"/>
    <w:rsid w:val="005C484E"/>
    <w:rsid w:val="005C7828"/>
    <w:rsid w:val="005D0348"/>
    <w:rsid w:val="005D0C1E"/>
    <w:rsid w:val="005D219A"/>
    <w:rsid w:val="005D5657"/>
    <w:rsid w:val="005E12F6"/>
    <w:rsid w:val="005E5AE1"/>
    <w:rsid w:val="005E692F"/>
    <w:rsid w:val="005F11ED"/>
    <w:rsid w:val="005F18D7"/>
    <w:rsid w:val="005F7F13"/>
    <w:rsid w:val="00602B38"/>
    <w:rsid w:val="00607514"/>
    <w:rsid w:val="006176C3"/>
    <w:rsid w:val="00623063"/>
    <w:rsid w:val="0062659C"/>
    <w:rsid w:val="006273A4"/>
    <w:rsid w:val="0062786C"/>
    <w:rsid w:val="006348DA"/>
    <w:rsid w:val="00634DC6"/>
    <w:rsid w:val="006355BA"/>
    <w:rsid w:val="00635949"/>
    <w:rsid w:val="00635F3E"/>
    <w:rsid w:val="006361BA"/>
    <w:rsid w:val="00637B8E"/>
    <w:rsid w:val="006402DF"/>
    <w:rsid w:val="00641259"/>
    <w:rsid w:val="00644D4F"/>
    <w:rsid w:val="0064555E"/>
    <w:rsid w:val="00646565"/>
    <w:rsid w:val="00650A49"/>
    <w:rsid w:val="00650CC7"/>
    <w:rsid w:val="00650DDA"/>
    <w:rsid w:val="006550AE"/>
    <w:rsid w:val="0065653B"/>
    <w:rsid w:val="00660EA4"/>
    <w:rsid w:val="00662CD5"/>
    <w:rsid w:val="0066489B"/>
    <w:rsid w:val="006669C4"/>
    <w:rsid w:val="00670AC6"/>
    <w:rsid w:val="00670C8A"/>
    <w:rsid w:val="00672A56"/>
    <w:rsid w:val="0067342F"/>
    <w:rsid w:val="00676BF3"/>
    <w:rsid w:val="00677422"/>
    <w:rsid w:val="006801C4"/>
    <w:rsid w:val="00681E3C"/>
    <w:rsid w:val="00682E71"/>
    <w:rsid w:val="00694A02"/>
    <w:rsid w:val="006A4751"/>
    <w:rsid w:val="006A4A78"/>
    <w:rsid w:val="006B0E28"/>
    <w:rsid w:val="006B10C8"/>
    <w:rsid w:val="006B337F"/>
    <w:rsid w:val="006B46CD"/>
    <w:rsid w:val="006C1D33"/>
    <w:rsid w:val="006C77F5"/>
    <w:rsid w:val="006C7818"/>
    <w:rsid w:val="006C7F5D"/>
    <w:rsid w:val="006D02A3"/>
    <w:rsid w:val="006D0981"/>
    <w:rsid w:val="006D2B70"/>
    <w:rsid w:val="006D2E5D"/>
    <w:rsid w:val="006D31AF"/>
    <w:rsid w:val="006D65D8"/>
    <w:rsid w:val="006D72EA"/>
    <w:rsid w:val="006E1B26"/>
    <w:rsid w:val="006E2168"/>
    <w:rsid w:val="006E2398"/>
    <w:rsid w:val="006E48C0"/>
    <w:rsid w:val="006E5F48"/>
    <w:rsid w:val="006F1755"/>
    <w:rsid w:val="006F2098"/>
    <w:rsid w:val="006F7572"/>
    <w:rsid w:val="007005BC"/>
    <w:rsid w:val="00706B78"/>
    <w:rsid w:val="00707539"/>
    <w:rsid w:val="00711C11"/>
    <w:rsid w:val="00711ED3"/>
    <w:rsid w:val="007124E4"/>
    <w:rsid w:val="00713A95"/>
    <w:rsid w:val="007153A8"/>
    <w:rsid w:val="007158DB"/>
    <w:rsid w:val="00715B73"/>
    <w:rsid w:val="0071696A"/>
    <w:rsid w:val="007202E1"/>
    <w:rsid w:val="007224C5"/>
    <w:rsid w:val="00722839"/>
    <w:rsid w:val="007235E4"/>
    <w:rsid w:val="00723CCE"/>
    <w:rsid w:val="00730475"/>
    <w:rsid w:val="007315A5"/>
    <w:rsid w:val="00735409"/>
    <w:rsid w:val="00736750"/>
    <w:rsid w:val="00736DCD"/>
    <w:rsid w:val="00744DBD"/>
    <w:rsid w:val="007465F9"/>
    <w:rsid w:val="007470F8"/>
    <w:rsid w:val="007507C1"/>
    <w:rsid w:val="00751680"/>
    <w:rsid w:val="00751757"/>
    <w:rsid w:val="00752A68"/>
    <w:rsid w:val="00752A72"/>
    <w:rsid w:val="007536B3"/>
    <w:rsid w:val="00754D74"/>
    <w:rsid w:val="00754EBA"/>
    <w:rsid w:val="00761580"/>
    <w:rsid w:val="0076184D"/>
    <w:rsid w:val="00763F98"/>
    <w:rsid w:val="007669C2"/>
    <w:rsid w:val="00766AE7"/>
    <w:rsid w:val="00767736"/>
    <w:rsid w:val="00767FC5"/>
    <w:rsid w:val="00771F08"/>
    <w:rsid w:val="007724C2"/>
    <w:rsid w:val="0077444E"/>
    <w:rsid w:val="00775023"/>
    <w:rsid w:val="00775591"/>
    <w:rsid w:val="00776592"/>
    <w:rsid w:val="0077683D"/>
    <w:rsid w:val="00777D80"/>
    <w:rsid w:val="0078051C"/>
    <w:rsid w:val="00782E05"/>
    <w:rsid w:val="00783C39"/>
    <w:rsid w:val="00791F46"/>
    <w:rsid w:val="007929D9"/>
    <w:rsid w:val="00794875"/>
    <w:rsid w:val="007959C3"/>
    <w:rsid w:val="007A3365"/>
    <w:rsid w:val="007A36A2"/>
    <w:rsid w:val="007A5489"/>
    <w:rsid w:val="007A6BCB"/>
    <w:rsid w:val="007A7B56"/>
    <w:rsid w:val="007B3E6C"/>
    <w:rsid w:val="007B65E1"/>
    <w:rsid w:val="007C0124"/>
    <w:rsid w:val="007C1E65"/>
    <w:rsid w:val="007C28BA"/>
    <w:rsid w:val="007C2A53"/>
    <w:rsid w:val="007C2F27"/>
    <w:rsid w:val="007C35FA"/>
    <w:rsid w:val="007C446F"/>
    <w:rsid w:val="007C5926"/>
    <w:rsid w:val="007C5AB5"/>
    <w:rsid w:val="007C74B1"/>
    <w:rsid w:val="007D15A1"/>
    <w:rsid w:val="007D17C8"/>
    <w:rsid w:val="007D2491"/>
    <w:rsid w:val="007D4A8A"/>
    <w:rsid w:val="007D4C95"/>
    <w:rsid w:val="007D7CB0"/>
    <w:rsid w:val="007E063B"/>
    <w:rsid w:val="007E0770"/>
    <w:rsid w:val="007E14AD"/>
    <w:rsid w:val="007E325D"/>
    <w:rsid w:val="007E40C9"/>
    <w:rsid w:val="007E42C8"/>
    <w:rsid w:val="007E4545"/>
    <w:rsid w:val="007F4154"/>
    <w:rsid w:val="007F4D07"/>
    <w:rsid w:val="007F61D9"/>
    <w:rsid w:val="008023BE"/>
    <w:rsid w:val="0080302B"/>
    <w:rsid w:val="00803963"/>
    <w:rsid w:val="00804C2B"/>
    <w:rsid w:val="0080553E"/>
    <w:rsid w:val="00810606"/>
    <w:rsid w:val="008109B0"/>
    <w:rsid w:val="008121C1"/>
    <w:rsid w:val="00814E6F"/>
    <w:rsid w:val="00816FB3"/>
    <w:rsid w:val="008172AA"/>
    <w:rsid w:val="008205E2"/>
    <w:rsid w:val="0082187B"/>
    <w:rsid w:val="00822355"/>
    <w:rsid w:val="00822457"/>
    <w:rsid w:val="00822DF9"/>
    <w:rsid w:val="008250CA"/>
    <w:rsid w:val="00825B78"/>
    <w:rsid w:val="00825E21"/>
    <w:rsid w:val="00826D30"/>
    <w:rsid w:val="00830512"/>
    <w:rsid w:val="0083158C"/>
    <w:rsid w:val="00833376"/>
    <w:rsid w:val="00833B4C"/>
    <w:rsid w:val="00835B2C"/>
    <w:rsid w:val="00836025"/>
    <w:rsid w:val="008371E0"/>
    <w:rsid w:val="008411B5"/>
    <w:rsid w:val="00842B42"/>
    <w:rsid w:val="00842C54"/>
    <w:rsid w:val="00842E73"/>
    <w:rsid w:val="00843F02"/>
    <w:rsid w:val="00846147"/>
    <w:rsid w:val="0084629E"/>
    <w:rsid w:val="00846324"/>
    <w:rsid w:val="008464D9"/>
    <w:rsid w:val="008514F1"/>
    <w:rsid w:val="0085668F"/>
    <w:rsid w:val="008707C5"/>
    <w:rsid w:val="008723F0"/>
    <w:rsid w:val="00876A3A"/>
    <w:rsid w:val="0088123F"/>
    <w:rsid w:val="00881B98"/>
    <w:rsid w:val="008835E6"/>
    <w:rsid w:val="00883AC4"/>
    <w:rsid w:val="008847BB"/>
    <w:rsid w:val="00890C72"/>
    <w:rsid w:val="00891DE7"/>
    <w:rsid w:val="008A2519"/>
    <w:rsid w:val="008A4C38"/>
    <w:rsid w:val="008A4CFE"/>
    <w:rsid w:val="008A5439"/>
    <w:rsid w:val="008A5838"/>
    <w:rsid w:val="008A7C81"/>
    <w:rsid w:val="008B1E32"/>
    <w:rsid w:val="008B5E02"/>
    <w:rsid w:val="008C0E6E"/>
    <w:rsid w:val="008C4211"/>
    <w:rsid w:val="008C4EE9"/>
    <w:rsid w:val="008C6D9F"/>
    <w:rsid w:val="008D01E9"/>
    <w:rsid w:val="008D0F49"/>
    <w:rsid w:val="008D169A"/>
    <w:rsid w:val="008D1B32"/>
    <w:rsid w:val="008D294E"/>
    <w:rsid w:val="008D3C07"/>
    <w:rsid w:val="008D478F"/>
    <w:rsid w:val="008D6F36"/>
    <w:rsid w:val="008E001A"/>
    <w:rsid w:val="008E12DB"/>
    <w:rsid w:val="008E292D"/>
    <w:rsid w:val="008E3499"/>
    <w:rsid w:val="008E4316"/>
    <w:rsid w:val="008E4399"/>
    <w:rsid w:val="008E45E3"/>
    <w:rsid w:val="008E6C7D"/>
    <w:rsid w:val="008E6D5F"/>
    <w:rsid w:val="008F2645"/>
    <w:rsid w:val="008F329D"/>
    <w:rsid w:val="008F5B65"/>
    <w:rsid w:val="00905DFB"/>
    <w:rsid w:val="0090735C"/>
    <w:rsid w:val="0091308D"/>
    <w:rsid w:val="00915A11"/>
    <w:rsid w:val="0092519E"/>
    <w:rsid w:val="009278FF"/>
    <w:rsid w:val="009369BC"/>
    <w:rsid w:val="00940299"/>
    <w:rsid w:val="00941299"/>
    <w:rsid w:val="00945117"/>
    <w:rsid w:val="00950FE8"/>
    <w:rsid w:val="00952905"/>
    <w:rsid w:val="00953FA6"/>
    <w:rsid w:val="009558BA"/>
    <w:rsid w:val="009617EC"/>
    <w:rsid w:val="0097103D"/>
    <w:rsid w:val="009724C3"/>
    <w:rsid w:val="00973A5E"/>
    <w:rsid w:val="00974507"/>
    <w:rsid w:val="009774F8"/>
    <w:rsid w:val="00982429"/>
    <w:rsid w:val="00990179"/>
    <w:rsid w:val="00992440"/>
    <w:rsid w:val="00993DA7"/>
    <w:rsid w:val="0099452A"/>
    <w:rsid w:val="009A2586"/>
    <w:rsid w:val="009A39BB"/>
    <w:rsid w:val="009A4012"/>
    <w:rsid w:val="009A6AFA"/>
    <w:rsid w:val="009B7166"/>
    <w:rsid w:val="009C0C0F"/>
    <w:rsid w:val="009C2FEC"/>
    <w:rsid w:val="009C34AC"/>
    <w:rsid w:val="009C384B"/>
    <w:rsid w:val="009C4653"/>
    <w:rsid w:val="009C4E8D"/>
    <w:rsid w:val="009D10AD"/>
    <w:rsid w:val="009D4DC9"/>
    <w:rsid w:val="009D501B"/>
    <w:rsid w:val="009D65C4"/>
    <w:rsid w:val="009D7339"/>
    <w:rsid w:val="009D79BC"/>
    <w:rsid w:val="009E4FBA"/>
    <w:rsid w:val="009F0FF0"/>
    <w:rsid w:val="009F158E"/>
    <w:rsid w:val="009F6420"/>
    <w:rsid w:val="009F6E39"/>
    <w:rsid w:val="009F7444"/>
    <w:rsid w:val="009F7E39"/>
    <w:rsid w:val="00A000EA"/>
    <w:rsid w:val="00A035EC"/>
    <w:rsid w:val="00A04E77"/>
    <w:rsid w:val="00A0525E"/>
    <w:rsid w:val="00A1277A"/>
    <w:rsid w:val="00A14B46"/>
    <w:rsid w:val="00A15392"/>
    <w:rsid w:val="00A1568A"/>
    <w:rsid w:val="00A17BA0"/>
    <w:rsid w:val="00A20F65"/>
    <w:rsid w:val="00A22F8E"/>
    <w:rsid w:val="00A26060"/>
    <w:rsid w:val="00A2659B"/>
    <w:rsid w:val="00A30739"/>
    <w:rsid w:val="00A32A5D"/>
    <w:rsid w:val="00A36F99"/>
    <w:rsid w:val="00A377BF"/>
    <w:rsid w:val="00A414D9"/>
    <w:rsid w:val="00A43DF6"/>
    <w:rsid w:val="00A44496"/>
    <w:rsid w:val="00A44ADC"/>
    <w:rsid w:val="00A45250"/>
    <w:rsid w:val="00A45896"/>
    <w:rsid w:val="00A47635"/>
    <w:rsid w:val="00A478B4"/>
    <w:rsid w:val="00A53559"/>
    <w:rsid w:val="00A540A5"/>
    <w:rsid w:val="00A54C72"/>
    <w:rsid w:val="00A556C0"/>
    <w:rsid w:val="00A60F6D"/>
    <w:rsid w:val="00A61B10"/>
    <w:rsid w:val="00A639C7"/>
    <w:rsid w:val="00A64644"/>
    <w:rsid w:val="00A668AB"/>
    <w:rsid w:val="00A6746E"/>
    <w:rsid w:val="00A75B39"/>
    <w:rsid w:val="00A77E18"/>
    <w:rsid w:val="00A873CC"/>
    <w:rsid w:val="00A91C64"/>
    <w:rsid w:val="00A92B7A"/>
    <w:rsid w:val="00A97380"/>
    <w:rsid w:val="00AA09A7"/>
    <w:rsid w:val="00AA297E"/>
    <w:rsid w:val="00AA2C8F"/>
    <w:rsid w:val="00AA5A1F"/>
    <w:rsid w:val="00AA5F32"/>
    <w:rsid w:val="00AA63D4"/>
    <w:rsid w:val="00AA6E1F"/>
    <w:rsid w:val="00AB35B5"/>
    <w:rsid w:val="00AB6111"/>
    <w:rsid w:val="00AB68BE"/>
    <w:rsid w:val="00AB7048"/>
    <w:rsid w:val="00AC4CF3"/>
    <w:rsid w:val="00AC5F7F"/>
    <w:rsid w:val="00AC74B0"/>
    <w:rsid w:val="00AD3F34"/>
    <w:rsid w:val="00AD560B"/>
    <w:rsid w:val="00AD70D5"/>
    <w:rsid w:val="00AD75D2"/>
    <w:rsid w:val="00AD7834"/>
    <w:rsid w:val="00AE062D"/>
    <w:rsid w:val="00AE1553"/>
    <w:rsid w:val="00AE1948"/>
    <w:rsid w:val="00AE45D8"/>
    <w:rsid w:val="00AE50B8"/>
    <w:rsid w:val="00AE59DA"/>
    <w:rsid w:val="00AE6C64"/>
    <w:rsid w:val="00AF1F40"/>
    <w:rsid w:val="00AF4D49"/>
    <w:rsid w:val="00B00E93"/>
    <w:rsid w:val="00B056BC"/>
    <w:rsid w:val="00B071FB"/>
    <w:rsid w:val="00B07F03"/>
    <w:rsid w:val="00B101A0"/>
    <w:rsid w:val="00B10B25"/>
    <w:rsid w:val="00B11D23"/>
    <w:rsid w:val="00B11DE6"/>
    <w:rsid w:val="00B14363"/>
    <w:rsid w:val="00B161A3"/>
    <w:rsid w:val="00B173C5"/>
    <w:rsid w:val="00B2169A"/>
    <w:rsid w:val="00B21913"/>
    <w:rsid w:val="00B22D48"/>
    <w:rsid w:val="00B23940"/>
    <w:rsid w:val="00B23C05"/>
    <w:rsid w:val="00B25CBA"/>
    <w:rsid w:val="00B26A58"/>
    <w:rsid w:val="00B26D28"/>
    <w:rsid w:val="00B279BA"/>
    <w:rsid w:val="00B32FD5"/>
    <w:rsid w:val="00B348B0"/>
    <w:rsid w:val="00B34EB7"/>
    <w:rsid w:val="00B43D51"/>
    <w:rsid w:val="00B46A46"/>
    <w:rsid w:val="00B507D5"/>
    <w:rsid w:val="00B5487A"/>
    <w:rsid w:val="00B54CC5"/>
    <w:rsid w:val="00B605BA"/>
    <w:rsid w:val="00B63C17"/>
    <w:rsid w:val="00B66641"/>
    <w:rsid w:val="00B67F99"/>
    <w:rsid w:val="00B7029A"/>
    <w:rsid w:val="00B763C3"/>
    <w:rsid w:val="00B7722C"/>
    <w:rsid w:val="00B80CBE"/>
    <w:rsid w:val="00B84E7F"/>
    <w:rsid w:val="00B90378"/>
    <w:rsid w:val="00B9127A"/>
    <w:rsid w:val="00B92A01"/>
    <w:rsid w:val="00B968FA"/>
    <w:rsid w:val="00B96BCC"/>
    <w:rsid w:val="00B96CA5"/>
    <w:rsid w:val="00BA0B6B"/>
    <w:rsid w:val="00BA78CF"/>
    <w:rsid w:val="00BB1A77"/>
    <w:rsid w:val="00BB23AC"/>
    <w:rsid w:val="00BC123A"/>
    <w:rsid w:val="00BC130A"/>
    <w:rsid w:val="00BC32B0"/>
    <w:rsid w:val="00BC471C"/>
    <w:rsid w:val="00BD0726"/>
    <w:rsid w:val="00BD5B6A"/>
    <w:rsid w:val="00BD663C"/>
    <w:rsid w:val="00BD6F32"/>
    <w:rsid w:val="00BD719C"/>
    <w:rsid w:val="00BD7C06"/>
    <w:rsid w:val="00BD7CEA"/>
    <w:rsid w:val="00BE0A0B"/>
    <w:rsid w:val="00BE475A"/>
    <w:rsid w:val="00BE5A81"/>
    <w:rsid w:val="00BF02B8"/>
    <w:rsid w:val="00BF4690"/>
    <w:rsid w:val="00BF5845"/>
    <w:rsid w:val="00BF79D4"/>
    <w:rsid w:val="00BF7FEC"/>
    <w:rsid w:val="00C0078D"/>
    <w:rsid w:val="00C010FD"/>
    <w:rsid w:val="00C03954"/>
    <w:rsid w:val="00C0667B"/>
    <w:rsid w:val="00C06A88"/>
    <w:rsid w:val="00C11209"/>
    <w:rsid w:val="00C2005E"/>
    <w:rsid w:val="00C2009F"/>
    <w:rsid w:val="00C21DF0"/>
    <w:rsid w:val="00C2491E"/>
    <w:rsid w:val="00C316E8"/>
    <w:rsid w:val="00C33BF4"/>
    <w:rsid w:val="00C345FC"/>
    <w:rsid w:val="00C34B23"/>
    <w:rsid w:val="00C4091E"/>
    <w:rsid w:val="00C4246C"/>
    <w:rsid w:val="00C425E0"/>
    <w:rsid w:val="00C42EAF"/>
    <w:rsid w:val="00C441B9"/>
    <w:rsid w:val="00C448D9"/>
    <w:rsid w:val="00C46147"/>
    <w:rsid w:val="00C56A30"/>
    <w:rsid w:val="00C63680"/>
    <w:rsid w:val="00C63FC6"/>
    <w:rsid w:val="00C646E4"/>
    <w:rsid w:val="00C65E80"/>
    <w:rsid w:val="00C65EF5"/>
    <w:rsid w:val="00C66311"/>
    <w:rsid w:val="00C71EBB"/>
    <w:rsid w:val="00C738AA"/>
    <w:rsid w:val="00C75C51"/>
    <w:rsid w:val="00C768A7"/>
    <w:rsid w:val="00C768ED"/>
    <w:rsid w:val="00C76DC0"/>
    <w:rsid w:val="00C82740"/>
    <w:rsid w:val="00C83835"/>
    <w:rsid w:val="00C86081"/>
    <w:rsid w:val="00C86E38"/>
    <w:rsid w:val="00C87E36"/>
    <w:rsid w:val="00C94AE1"/>
    <w:rsid w:val="00C9516B"/>
    <w:rsid w:val="00C96FAF"/>
    <w:rsid w:val="00C97044"/>
    <w:rsid w:val="00CA1DFC"/>
    <w:rsid w:val="00CA5CE4"/>
    <w:rsid w:val="00CB511E"/>
    <w:rsid w:val="00CB5F34"/>
    <w:rsid w:val="00CB6556"/>
    <w:rsid w:val="00CB77B1"/>
    <w:rsid w:val="00CB7891"/>
    <w:rsid w:val="00CC07E5"/>
    <w:rsid w:val="00CC0C5C"/>
    <w:rsid w:val="00CC3620"/>
    <w:rsid w:val="00CC513D"/>
    <w:rsid w:val="00CC7E33"/>
    <w:rsid w:val="00CE1AE4"/>
    <w:rsid w:val="00CE2091"/>
    <w:rsid w:val="00CE29F9"/>
    <w:rsid w:val="00CE2FCD"/>
    <w:rsid w:val="00CE6437"/>
    <w:rsid w:val="00CE7EE9"/>
    <w:rsid w:val="00CF2480"/>
    <w:rsid w:val="00CF547E"/>
    <w:rsid w:val="00CF621E"/>
    <w:rsid w:val="00D0248A"/>
    <w:rsid w:val="00D05BCF"/>
    <w:rsid w:val="00D06059"/>
    <w:rsid w:val="00D06131"/>
    <w:rsid w:val="00D061C3"/>
    <w:rsid w:val="00D10933"/>
    <w:rsid w:val="00D15F1C"/>
    <w:rsid w:val="00D16119"/>
    <w:rsid w:val="00D171CD"/>
    <w:rsid w:val="00D205B2"/>
    <w:rsid w:val="00D2144E"/>
    <w:rsid w:val="00D23A33"/>
    <w:rsid w:val="00D23E64"/>
    <w:rsid w:val="00D253AC"/>
    <w:rsid w:val="00D274AB"/>
    <w:rsid w:val="00D307DE"/>
    <w:rsid w:val="00D31300"/>
    <w:rsid w:val="00D31644"/>
    <w:rsid w:val="00D31668"/>
    <w:rsid w:val="00D3242D"/>
    <w:rsid w:val="00D3648E"/>
    <w:rsid w:val="00D43771"/>
    <w:rsid w:val="00D43CA7"/>
    <w:rsid w:val="00D454B7"/>
    <w:rsid w:val="00D46D2C"/>
    <w:rsid w:val="00D47980"/>
    <w:rsid w:val="00D50844"/>
    <w:rsid w:val="00D50E5D"/>
    <w:rsid w:val="00D55BF2"/>
    <w:rsid w:val="00D60080"/>
    <w:rsid w:val="00D60D0D"/>
    <w:rsid w:val="00D63312"/>
    <w:rsid w:val="00D6482A"/>
    <w:rsid w:val="00D64E8B"/>
    <w:rsid w:val="00D658AA"/>
    <w:rsid w:val="00D70AAC"/>
    <w:rsid w:val="00D76E4C"/>
    <w:rsid w:val="00D77695"/>
    <w:rsid w:val="00D80239"/>
    <w:rsid w:val="00D86964"/>
    <w:rsid w:val="00D914B3"/>
    <w:rsid w:val="00D93B3E"/>
    <w:rsid w:val="00D9481D"/>
    <w:rsid w:val="00D95CA8"/>
    <w:rsid w:val="00DA1577"/>
    <w:rsid w:val="00DA367D"/>
    <w:rsid w:val="00DA40D0"/>
    <w:rsid w:val="00DA410F"/>
    <w:rsid w:val="00DB0C76"/>
    <w:rsid w:val="00DB12C3"/>
    <w:rsid w:val="00DB19C2"/>
    <w:rsid w:val="00DB3BB1"/>
    <w:rsid w:val="00DB4D9B"/>
    <w:rsid w:val="00DB5162"/>
    <w:rsid w:val="00DB58FB"/>
    <w:rsid w:val="00DB5F4C"/>
    <w:rsid w:val="00DC0AE0"/>
    <w:rsid w:val="00DC6ADD"/>
    <w:rsid w:val="00DD037B"/>
    <w:rsid w:val="00DD07CC"/>
    <w:rsid w:val="00DD0853"/>
    <w:rsid w:val="00DD183D"/>
    <w:rsid w:val="00DD1993"/>
    <w:rsid w:val="00DD27BD"/>
    <w:rsid w:val="00DD28F5"/>
    <w:rsid w:val="00DD2AD2"/>
    <w:rsid w:val="00DD3363"/>
    <w:rsid w:val="00DD3432"/>
    <w:rsid w:val="00DD54D9"/>
    <w:rsid w:val="00DD5A00"/>
    <w:rsid w:val="00DD5B46"/>
    <w:rsid w:val="00DE09D0"/>
    <w:rsid w:val="00DE3943"/>
    <w:rsid w:val="00DE4B1C"/>
    <w:rsid w:val="00DE5C58"/>
    <w:rsid w:val="00DE70C7"/>
    <w:rsid w:val="00DE7CB6"/>
    <w:rsid w:val="00DF0A51"/>
    <w:rsid w:val="00DF19FA"/>
    <w:rsid w:val="00DF26F4"/>
    <w:rsid w:val="00DF2743"/>
    <w:rsid w:val="00DF2BAF"/>
    <w:rsid w:val="00DF593E"/>
    <w:rsid w:val="00DF5E22"/>
    <w:rsid w:val="00DF6BF8"/>
    <w:rsid w:val="00E00ED9"/>
    <w:rsid w:val="00E04B9E"/>
    <w:rsid w:val="00E12718"/>
    <w:rsid w:val="00E1779E"/>
    <w:rsid w:val="00E17A24"/>
    <w:rsid w:val="00E20300"/>
    <w:rsid w:val="00E21BC9"/>
    <w:rsid w:val="00E230AE"/>
    <w:rsid w:val="00E259FB"/>
    <w:rsid w:val="00E2733C"/>
    <w:rsid w:val="00E32107"/>
    <w:rsid w:val="00E328E9"/>
    <w:rsid w:val="00E3429C"/>
    <w:rsid w:val="00E3502D"/>
    <w:rsid w:val="00E35FAC"/>
    <w:rsid w:val="00E36AC1"/>
    <w:rsid w:val="00E403B6"/>
    <w:rsid w:val="00E4243A"/>
    <w:rsid w:val="00E42522"/>
    <w:rsid w:val="00E4675B"/>
    <w:rsid w:val="00E47864"/>
    <w:rsid w:val="00E5254C"/>
    <w:rsid w:val="00E5289E"/>
    <w:rsid w:val="00E5374F"/>
    <w:rsid w:val="00E56A18"/>
    <w:rsid w:val="00E57E09"/>
    <w:rsid w:val="00E6578D"/>
    <w:rsid w:val="00E743D4"/>
    <w:rsid w:val="00E75F68"/>
    <w:rsid w:val="00E81789"/>
    <w:rsid w:val="00E8398F"/>
    <w:rsid w:val="00E856AF"/>
    <w:rsid w:val="00E86A45"/>
    <w:rsid w:val="00E87263"/>
    <w:rsid w:val="00E8773F"/>
    <w:rsid w:val="00E93D95"/>
    <w:rsid w:val="00E942D4"/>
    <w:rsid w:val="00E97CF0"/>
    <w:rsid w:val="00EA02D4"/>
    <w:rsid w:val="00EA1E61"/>
    <w:rsid w:val="00EA250E"/>
    <w:rsid w:val="00EA3A58"/>
    <w:rsid w:val="00EA3C1B"/>
    <w:rsid w:val="00EA54F5"/>
    <w:rsid w:val="00EB1356"/>
    <w:rsid w:val="00EB182B"/>
    <w:rsid w:val="00EB25D3"/>
    <w:rsid w:val="00EB27DB"/>
    <w:rsid w:val="00EB6930"/>
    <w:rsid w:val="00EB7895"/>
    <w:rsid w:val="00EC0F0B"/>
    <w:rsid w:val="00EC4304"/>
    <w:rsid w:val="00EC6E29"/>
    <w:rsid w:val="00EC6FAB"/>
    <w:rsid w:val="00ED2A34"/>
    <w:rsid w:val="00ED3AE9"/>
    <w:rsid w:val="00ED522F"/>
    <w:rsid w:val="00ED55B5"/>
    <w:rsid w:val="00EE063D"/>
    <w:rsid w:val="00EE28ED"/>
    <w:rsid w:val="00EE6BA2"/>
    <w:rsid w:val="00EF0B18"/>
    <w:rsid w:val="00EF1702"/>
    <w:rsid w:val="00EF33BA"/>
    <w:rsid w:val="00EF35DD"/>
    <w:rsid w:val="00EF3834"/>
    <w:rsid w:val="00EF4140"/>
    <w:rsid w:val="00EF4DC2"/>
    <w:rsid w:val="00EF71B7"/>
    <w:rsid w:val="00F00DE0"/>
    <w:rsid w:val="00F0421C"/>
    <w:rsid w:val="00F05711"/>
    <w:rsid w:val="00F05BFB"/>
    <w:rsid w:val="00F06BDB"/>
    <w:rsid w:val="00F0710A"/>
    <w:rsid w:val="00F11A41"/>
    <w:rsid w:val="00F15688"/>
    <w:rsid w:val="00F17893"/>
    <w:rsid w:val="00F21FDF"/>
    <w:rsid w:val="00F2222B"/>
    <w:rsid w:val="00F22F8B"/>
    <w:rsid w:val="00F232D3"/>
    <w:rsid w:val="00F279A0"/>
    <w:rsid w:val="00F308E2"/>
    <w:rsid w:val="00F32FED"/>
    <w:rsid w:val="00F331C7"/>
    <w:rsid w:val="00F347B9"/>
    <w:rsid w:val="00F34AAC"/>
    <w:rsid w:val="00F406DE"/>
    <w:rsid w:val="00F41713"/>
    <w:rsid w:val="00F42842"/>
    <w:rsid w:val="00F43463"/>
    <w:rsid w:val="00F435B7"/>
    <w:rsid w:val="00F4562E"/>
    <w:rsid w:val="00F47218"/>
    <w:rsid w:val="00F54937"/>
    <w:rsid w:val="00F56FB9"/>
    <w:rsid w:val="00F60A49"/>
    <w:rsid w:val="00F61F67"/>
    <w:rsid w:val="00F63B4D"/>
    <w:rsid w:val="00F76638"/>
    <w:rsid w:val="00F77CD0"/>
    <w:rsid w:val="00F83F8B"/>
    <w:rsid w:val="00F86085"/>
    <w:rsid w:val="00F86651"/>
    <w:rsid w:val="00F871DF"/>
    <w:rsid w:val="00F90E2C"/>
    <w:rsid w:val="00F917EC"/>
    <w:rsid w:val="00F91DE2"/>
    <w:rsid w:val="00F94AC3"/>
    <w:rsid w:val="00F96A9F"/>
    <w:rsid w:val="00F97052"/>
    <w:rsid w:val="00F972EC"/>
    <w:rsid w:val="00FA0165"/>
    <w:rsid w:val="00FA09B0"/>
    <w:rsid w:val="00FA4583"/>
    <w:rsid w:val="00FB04C1"/>
    <w:rsid w:val="00FC1201"/>
    <w:rsid w:val="00FC3459"/>
    <w:rsid w:val="00FC3D17"/>
    <w:rsid w:val="00FD237A"/>
    <w:rsid w:val="00FD32FE"/>
    <w:rsid w:val="00FD66FB"/>
    <w:rsid w:val="00FD7F89"/>
    <w:rsid w:val="00FE3E45"/>
    <w:rsid w:val="00FE5149"/>
    <w:rsid w:val="00FF1199"/>
    <w:rsid w:val="00FF221A"/>
    <w:rsid w:val="00FF5692"/>
    <w:rsid w:val="00FF5B26"/>
    <w:rsid w:val="00FF6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8175D"/>
  <w15:docId w15:val="{1BD0DF41-9D76-435C-B2C9-83595EADD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B6FC2"/>
    <w:pPr>
      <w:keepNext/>
      <w:keepLines/>
      <w:numPr>
        <w:numId w:val="2"/>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B6FC2"/>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B6FC2"/>
    <w:pPr>
      <w:keepNext/>
      <w:keepLines/>
      <w:numPr>
        <w:ilvl w:val="2"/>
        <w:numId w:val="2"/>
      </w:numPr>
      <w:spacing w:before="260" w:after="260" w:line="416" w:lineRule="auto"/>
      <w:ind w:left="709"/>
      <w:outlineLvl w:val="2"/>
    </w:pPr>
    <w:rPr>
      <w:b/>
      <w:bCs/>
      <w:sz w:val="32"/>
      <w:szCs w:val="32"/>
    </w:rPr>
  </w:style>
  <w:style w:type="paragraph" w:styleId="Heading4">
    <w:name w:val="heading 4"/>
    <w:basedOn w:val="Normal"/>
    <w:next w:val="Normal"/>
    <w:link w:val="Heading4Char"/>
    <w:uiPriority w:val="9"/>
    <w:unhideWhenUsed/>
    <w:qFormat/>
    <w:rsid w:val="004B6FC2"/>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4B6FC2"/>
    <w:pPr>
      <w:keepNext/>
      <w:keepLines/>
      <w:numPr>
        <w:ilvl w:val="4"/>
        <w:numId w:val="2"/>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4B6FC2"/>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semiHidden/>
    <w:unhideWhenUsed/>
    <w:qFormat/>
    <w:rsid w:val="004B6FC2"/>
    <w:pPr>
      <w:keepNext/>
      <w:keepLines/>
      <w:numPr>
        <w:ilvl w:val="6"/>
        <w:numId w:val="2"/>
      </w:numPr>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4B6FC2"/>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4B6FC2"/>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基础表格样式"/>
    <w:basedOn w:val="TableGrid"/>
    <w:uiPriority w:val="99"/>
    <w:rsid w:val="00CB5F34"/>
    <w:tblPr>
      <w:jc w:val="center"/>
    </w:tblPr>
    <w:trPr>
      <w:jc w:val="center"/>
    </w:trPr>
    <w:tcPr>
      <w:vAlign w:val="center"/>
    </w:tcPr>
  </w:style>
  <w:style w:type="table" w:styleId="TableGrid">
    <w:name w:val="Table Grid"/>
    <w:basedOn w:val="TableNormal"/>
    <w:uiPriority w:val="39"/>
    <w:rsid w:val="00584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6FC2"/>
    <w:pPr>
      <w:ind w:firstLineChars="200" w:firstLine="420"/>
    </w:pPr>
  </w:style>
  <w:style w:type="character" w:customStyle="1" w:styleId="Heading1Char">
    <w:name w:val="Heading 1 Char"/>
    <w:basedOn w:val="DefaultParagraphFont"/>
    <w:link w:val="Heading1"/>
    <w:uiPriority w:val="9"/>
    <w:rsid w:val="004B6FC2"/>
    <w:rPr>
      <w:b/>
      <w:bCs/>
      <w:kern w:val="44"/>
      <w:sz w:val="44"/>
      <w:szCs w:val="44"/>
    </w:rPr>
  </w:style>
  <w:style w:type="character" w:customStyle="1" w:styleId="Heading2Char">
    <w:name w:val="Heading 2 Char"/>
    <w:basedOn w:val="DefaultParagraphFont"/>
    <w:link w:val="Heading2"/>
    <w:uiPriority w:val="9"/>
    <w:rsid w:val="004B6FC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B6FC2"/>
    <w:rPr>
      <w:b/>
      <w:bCs/>
      <w:sz w:val="32"/>
      <w:szCs w:val="32"/>
    </w:rPr>
  </w:style>
  <w:style w:type="character" w:customStyle="1" w:styleId="Heading4Char">
    <w:name w:val="Heading 4 Char"/>
    <w:basedOn w:val="DefaultParagraphFont"/>
    <w:link w:val="Heading4"/>
    <w:uiPriority w:val="9"/>
    <w:rsid w:val="004B6FC2"/>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4B6FC2"/>
    <w:rPr>
      <w:b/>
      <w:bCs/>
      <w:sz w:val="28"/>
      <w:szCs w:val="28"/>
    </w:rPr>
  </w:style>
  <w:style w:type="character" w:customStyle="1" w:styleId="Heading6Char">
    <w:name w:val="Heading 6 Char"/>
    <w:basedOn w:val="DefaultParagraphFont"/>
    <w:link w:val="Heading6"/>
    <w:uiPriority w:val="9"/>
    <w:semiHidden/>
    <w:rsid w:val="004B6FC2"/>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4B6FC2"/>
    <w:rPr>
      <w:b/>
      <w:bCs/>
      <w:sz w:val="24"/>
      <w:szCs w:val="24"/>
    </w:rPr>
  </w:style>
  <w:style w:type="character" w:customStyle="1" w:styleId="Heading8Char">
    <w:name w:val="Heading 8 Char"/>
    <w:basedOn w:val="DefaultParagraphFont"/>
    <w:link w:val="Heading8"/>
    <w:uiPriority w:val="9"/>
    <w:semiHidden/>
    <w:rsid w:val="004B6FC2"/>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4B6FC2"/>
    <w:rPr>
      <w:rFonts w:asciiTheme="majorHAnsi" w:eastAsiaTheme="majorEastAsia" w:hAnsiTheme="majorHAnsi" w:cstheme="majorBidi"/>
      <w:szCs w:val="21"/>
    </w:rPr>
  </w:style>
  <w:style w:type="paragraph" w:customStyle="1" w:styleId="a0">
    <w:name w:val="普通正文"/>
    <w:basedOn w:val="Normal"/>
    <w:link w:val="Char"/>
    <w:qFormat/>
    <w:rsid w:val="00133AC9"/>
    <w:pPr>
      <w:spacing w:afterLines="50" w:after="50"/>
      <w:ind w:firstLine="420"/>
    </w:pPr>
    <w:rPr>
      <w:sz w:val="24"/>
    </w:rPr>
  </w:style>
  <w:style w:type="paragraph" w:styleId="TOC1">
    <w:name w:val="toc 1"/>
    <w:basedOn w:val="Normal"/>
    <w:next w:val="Normal"/>
    <w:autoRedefine/>
    <w:uiPriority w:val="39"/>
    <w:unhideWhenUsed/>
    <w:rsid w:val="004638BB"/>
  </w:style>
  <w:style w:type="paragraph" w:styleId="TOC2">
    <w:name w:val="toc 2"/>
    <w:basedOn w:val="Normal"/>
    <w:next w:val="Normal"/>
    <w:autoRedefine/>
    <w:uiPriority w:val="39"/>
    <w:unhideWhenUsed/>
    <w:rsid w:val="004638BB"/>
    <w:pPr>
      <w:ind w:leftChars="200" w:left="420"/>
    </w:pPr>
  </w:style>
  <w:style w:type="paragraph" w:styleId="TOC3">
    <w:name w:val="toc 3"/>
    <w:basedOn w:val="Normal"/>
    <w:next w:val="Normal"/>
    <w:autoRedefine/>
    <w:uiPriority w:val="39"/>
    <w:unhideWhenUsed/>
    <w:rsid w:val="004638BB"/>
    <w:pPr>
      <w:ind w:leftChars="400" w:left="840"/>
    </w:pPr>
  </w:style>
  <w:style w:type="character" w:styleId="Hyperlink">
    <w:name w:val="Hyperlink"/>
    <w:basedOn w:val="DefaultParagraphFont"/>
    <w:uiPriority w:val="99"/>
    <w:unhideWhenUsed/>
    <w:rsid w:val="004638BB"/>
    <w:rPr>
      <w:color w:val="0000FF" w:themeColor="hyperlink"/>
      <w:u w:val="single"/>
    </w:rPr>
  </w:style>
  <w:style w:type="paragraph" w:styleId="Title">
    <w:name w:val="Title"/>
    <w:basedOn w:val="Normal"/>
    <w:next w:val="Normal"/>
    <w:link w:val="TitleChar"/>
    <w:uiPriority w:val="10"/>
    <w:qFormat/>
    <w:rsid w:val="004C093E"/>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4C093E"/>
    <w:rPr>
      <w:rFonts w:asciiTheme="majorHAnsi" w:eastAsia="宋体" w:hAnsiTheme="majorHAnsi" w:cstheme="majorBidi"/>
      <w:b/>
      <w:bCs/>
      <w:sz w:val="32"/>
      <w:szCs w:val="32"/>
    </w:rPr>
  </w:style>
  <w:style w:type="paragraph" w:styleId="BalloonText">
    <w:name w:val="Balloon Text"/>
    <w:basedOn w:val="Normal"/>
    <w:link w:val="BalloonTextChar"/>
    <w:uiPriority w:val="99"/>
    <w:semiHidden/>
    <w:unhideWhenUsed/>
    <w:rsid w:val="00F63B4D"/>
    <w:rPr>
      <w:sz w:val="16"/>
      <w:szCs w:val="16"/>
    </w:rPr>
  </w:style>
  <w:style w:type="character" w:customStyle="1" w:styleId="BalloonTextChar">
    <w:name w:val="Balloon Text Char"/>
    <w:basedOn w:val="DefaultParagraphFont"/>
    <w:link w:val="BalloonText"/>
    <w:uiPriority w:val="99"/>
    <w:semiHidden/>
    <w:rsid w:val="00F63B4D"/>
    <w:rPr>
      <w:sz w:val="16"/>
      <w:szCs w:val="16"/>
    </w:rPr>
  </w:style>
  <w:style w:type="paragraph" w:styleId="Caption">
    <w:name w:val="caption"/>
    <w:basedOn w:val="Normal"/>
    <w:next w:val="Normal"/>
    <w:uiPriority w:val="35"/>
    <w:unhideWhenUsed/>
    <w:qFormat/>
    <w:rsid w:val="00F63B4D"/>
    <w:rPr>
      <w:rFonts w:asciiTheme="majorHAnsi" w:eastAsia="黑体" w:hAnsiTheme="majorHAnsi" w:cstheme="majorBidi"/>
      <w:sz w:val="20"/>
      <w:szCs w:val="20"/>
    </w:rPr>
  </w:style>
  <w:style w:type="paragraph" w:customStyle="1" w:styleId="a1">
    <w:name w:val="图注样式"/>
    <w:basedOn w:val="a0"/>
    <w:link w:val="Char0"/>
    <w:qFormat/>
    <w:rsid w:val="00F63B4D"/>
    <w:pPr>
      <w:spacing w:after="156"/>
      <w:jc w:val="center"/>
    </w:pPr>
  </w:style>
  <w:style w:type="paragraph" w:customStyle="1" w:styleId="a2">
    <w:name w:val="代码样式"/>
    <w:basedOn w:val="a0"/>
    <w:link w:val="Char1"/>
    <w:qFormat/>
    <w:rsid w:val="0050104B"/>
    <w:pPr>
      <w:spacing w:afterLines="0" w:after="0"/>
      <w:ind w:firstLine="0"/>
    </w:pPr>
    <w:rPr>
      <w:rFonts w:ascii="Consolas" w:hAnsi="Consolas" w:cs="Consolas"/>
    </w:rPr>
  </w:style>
  <w:style w:type="character" w:customStyle="1" w:styleId="Char">
    <w:name w:val="普通正文 Char"/>
    <w:basedOn w:val="DefaultParagraphFont"/>
    <w:link w:val="a0"/>
    <w:rsid w:val="00133AC9"/>
    <w:rPr>
      <w:sz w:val="24"/>
    </w:rPr>
  </w:style>
  <w:style w:type="character" w:customStyle="1" w:styleId="Char0">
    <w:name w:val="图注样式 Char"/>
    <w:basedOn w:val="Char"/>
    <w:link w:val="a1"/>
    <w:rsid w:val="00F63B4D"/>
    <w:rPr>
      <w:sz w:val="24"/>
    </w:rPr>
  </w:style>
  <w:style w:type="paragraph" w:styleId="Header">
    <w:name w:val="header"/>
    <w:basedOn w:val="Normal"/>
    <w:link w:val="HeaderChar"/>
    <w:uiPriority w:val="99"/>
    <w:unhideWhenUsed/>
    <w:rsid w:val="002236AF"/>
    <w:pPr>
      <w:pBdr>
        <w:bottom w:val="single" w:sz="6" w:space="1" w:color="auto"/>
      </w:pBdr>
      <w:tabs>
        <w:tab w:val="center" w:pos="4153"/>
        <w:tab w:val="right" w:pos="8306"/>
      </w:tabs>
      <w:snapToGrid w:val="0"/>
      <w:jc w:val="center"/>
    </w:pPr>
    <w:rPr>
      <w:sz w:val="18"/>
      <w:szCs w:val="18"/>
    </w:rPr>
  </w:style>
  <w:style w:type="character" w:customStyle="1" w:styleId="Char1">
    <w:name w:val="代码样式 Char"/>
    <w:basedOn w:val="Char"/>
    <w:link w:val="a2"/>
    <w:rsid w:val="0050104B"/>
    <w:rPr>
      <w:rFonts w:ascii="Consolas" w:hAnsi="Consolas" w:cs="Consolas"/>
      <w:sz w:val="24"/>
    </w:rPr>
  </w:style>
  <w:style w:type="character" w:customStyle="1" w:styleId="HeaderChar">
    <w:name w:val="Header Char"/>
    <w:basedOn w:val="DefaultParagraphFont"/>
    <w:link w:val="Header"/>
    <w:uiPriority w:val="99"/>
    <w:rsid w:val="002236AF"/>
    <w:rPr>
      <w:sz w:val="18"/>
      <w:szCs w:val="18"/>
    </w:rPr>
  </w:style>
  <w:style w:type="paragraph" w:styleId="Footer">
    <w:name w:val="footer"/>
    <w:basedOn w:val="Normal"/>
    <w:link w:val="FooterChar"/>
    <w:uiPriority w:val="99"/>
    <w:unhideWhenUsed/>
    <w:rsid w:val="002236A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236AF"/>
    <w:rPr>
      <w:sz w:val="18"/>
      <w:szCs w:val="18"/>
    </w:rPr>
  </w:style>
  <w:style w:type="paragraph" w:customStyle="1" w:styleId="a3">
    <w:name w:val="页眉样式"/>
    <w:basedOn w:val="Header"/>
    <w:link w:val="Char2"/>
    <w:qFormat/>
    <w:rsid w:val="00526572"/>
    <w:pPr>
      <w:jc w:val="left"/>
    </w:pPr>
    <w:rPr>
      <w:b/>
      <w:sz w:val="28"/>
      <w:szCs w:val="28"/>
    </w:rPr>
  </w:style>
  <w:style w:type="character" w:customStyle="1" w:styleId="Char2">
    <w:name w:val="页眉样式 Char"/>
    <w:basedOn w:val="HeaderChar"/>
    <w:link w:val="a3"/>
    <w:rsid w:val="00526572"/>
    <w:rPr>
      <w:b/>
      <w:sz w:val="28"/>
      <w:szCs w:val="28"/>
    </w:rPr>
  </w:style>
  <w:style w:type="paragraph" w:styleId="NoSpacing">
    <w:name w:val="No Spacing"/>
    <w:uiPriority w:val="1"/>
    <w:qFormat/>
    <w:rsid w:val="002078AF"/>
    <w:rPr>
      <w:kern w:val="0"/>
      <w:sz w:val="22"/>
    </w:rPr>
  </w:style>
  <w:style w:type="character" w:styleId="CommentReference">
    <w:name w:val="annotation reference"/>
    <w:basedOn w:val="DefaultParagraphFont"/>
    <w:uiPriority w:val="99"/>
    <w:semiHidden/>
    <w:unhideWhenUsed/>
    <w:rsid w:val="00A873CC"/>
    <w:rPr>
      <w:sz w:val="16"/>
      <w:szCs w:val="16"/>
    </w:rPr>
  </w:style>
  <w:style w:type="paragraph" w:styleId="CommentText">
    <w:name w:val="annotation text"/>
    <w:basedOn w:val="Normal"/>
    <w:link w:val="CommentTextChar"/>
    <w:uiPriority w:val="99"/>
    <w:semiHidden/>
    <w:unhideWhenUsed/>
    <w:rsid w:val="00A873CC"/>
    <w:rPr>
      <w:sz w:val="20"/>
      <w:szCs w:val="20"/>
    </w:rPr>
  </w:style>
  <w:style w:type="character" w:customStyle="1" w:styleId="CommentTextChar">
    <w:name w:val="Comment Text Char"/>
    <w:basedOn w:val="DefaultParagraphFont"/>
    <w:link w:val="CommentText"/>
    <w:uiPriority w:val="99"/>
    <w:semiHidden/>
    <w:rsid w:val="00A873CC"/>
    <w:rPr>
      <w:sz w:val="20"/>
      <w:szCs w:val="20"/>
    </w:rPr>
  </w:style>
  <w:style w:type="paragraph" w:styleId="CommentSubject">
    <w:name w:val="annotation subject"/>
    <w:basedOn w:val="CommentText"/>
    <w:next w:val="CommentText"/>
    <w:link w:val="CommentSubjectChar"/>
    <w:uiPriority w:val="99"/>
    <w:semiHidden/>
    <w:unhideWhenUsed/>
    <w:rsid w:val="00A873CC"/>
    <w:rPr>
      <w:b/>
      <w:bCs/>
    </w:rPr>
  </w:style>
  <w:style w:type="character" w:customStyle="1" w:styleId="CommentSubjectChar">
    <w:name w:val="Comment Subject Char"/>
    <w:basedOn w:val="CommentTextChar"/>
    <w:link w:val="CommentSubject"/>
    <w:uiPriority w:val="99"/>
    <w:semiHidden/>
    <w:rsid w:val="00A873CC"/>
    <w:rPr>
      <w:b/>
      <w:bCs/>
      <w:sz w:val="20"/>
      <w:szCs w:val="20"/>
    </w:rPr>
  </w:style>
  <w:style w:type="character" w:styleId="PlaceholderText">
    <w:name w:val="Placeholder Text"/>
    <w:basedOn w:val="DefaultParagraphFont"/>
    <w:uiPriority w:val="99"/>
    <w:semiHidden/>
    <w:rsid w:val="002A2FC6"/>
    <w:rPr>
      <w:color w:val="808080"/>
    </w:rPr>
  </w:style>
  <w:style w:type="paragraph" w:styleId="TOC7">
    <w:name w:val="toc 7"/>
    <w:basedOn w:val="Normal"/>
    <w:next w:val="Normal"/>
    <w:autoRedefine/>
    <w:uiPriority w:val="39"/>
    <w:unhideWhenUsed/>
    <w:rsid w:val="000C3F91"/>
    <w:pPr>
      <w:spacing w:after="100"/>
      <w:ind w:left="1260"/>
    </w:pPr>
  </w:style>
  <w:style w:type="paragraph" w:styleId="NormalWeb">
    <w:name w:val="Normal (Web)"/>
    <w:basedOn w:val="Normal"/>
    <w:uiPriority w:val="99"/>
    <w:unhideWhenUsed/>
    <w:rsid w:val="006801C4"/>
    <w:pPr>
      <w:widowControl/>
      <w:spacing w:before="100" w:beforeAutospacing="1" w:after="100" w:afterAutospacing="1"/>
      <w:jc w:val="left"/>
    </w:pPr>
    <w:rPr>
      <w:rFonts w:ascii="Times New Roman" w:hAnsi="Times New Roman" w:cs="Times New Roman"/>
      <w:kern w:val="0"/>
      <w:sz w:val="24"/>
      <w:szCs w:val="24"/>
    </w:rPr>
  </w:style>
  <w:style w:type="character" w:styleId="FollowedHyperlink">
    <w:name w:val="FollowedHyperlink"/>
    <w:basedOn w:val="DefaultParagraphFont"/>
    <w:uiPriority w:val="99"/>
    <w:semiHidden/>
    <w:unhideWhenUsed/>
    <w:rsid w:val="004A1C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06223">
      <w:bodyDiv w:val="1"/>
      <w:marLeft w:val="0"/>
      <w:marRight w:val="0"/>
      <w:marTop w:val="0"/>
      <w:marBottom w:val="0"/>
      <w:divBdr>
        <w:top w:val="none" w:sz="0" w:space="0" w:color="auto"/>
        <w:left w:val="none" w:sz="0" w:space="0" w:color="auto"/>
        <w:bottom w:val="none" w:sz="0" w:space="0" w:color="auto"/>
        <w:right w:val="none" w:sz="0" w:space="0" w:color="auto"/>
      </w:divBdr>
    </w:div>
    <w:div w:id="699861322">
      <w:bodyDiv w:val="1"/>
      <w:marLeft w:val="0"/>
      <w:marRight w:val="0"/>
      <w:marTop w:val="0"/>
      <w:marBottom w:val="0"/>
      <w:divBdr>
        <w:top w:val="none" w:sz="0" w:space="0" w:color="auto"/>
        <w:left w:val="none" w:sz="0" w:space="0" w:color="auto"/>
        <w:bottom w:val="none" w:sz="0" w:space="0" w:color="auto"/>
        <w:right w:val="none" w:sz="0" w:space="0" w:color="auto"/>
      </w:divBdr>
      <w:divsChild>
        <w:div w:id="1263342908">
          <w:marLeft w:val="547"/>
          <w:marRight w:val="0"/>
          <w:marTop w:val="0"/>
          <w:marBottom w:val="0"/>
          <w:divBdr>
            <w:top w:val="none" w:sz="0" w:space="0" w:color="auto"/>
            <w:left w:val="none" w:sz="0" w:space="0" w:color="auto"/>
            <w:bottom w:val="none" w:sz="0" w:space="0" w:color="auto"/>
            <w:right w:val="none" w:sz="0" w:space="0" w:color="auto"/>
          </w:divBdr>
        </w:div>
      </w:divsChild>
    </w:div>
    <w:div w:id="1073283429">
      <w:bodyDiv w:val="1"/>
      <w:marLeft w:val="0"/>
      <w:marRight w:val="0"/>
      <w:marTop w:val="0"/>
      <w:marBottom w:val="0"/>
      <w:divBdr>
        <w:top w:val="none" w:sz="0" w:space="0" w:color="auto"/>
        <w:left w:val="none" w:sz="0" w:space="0" w:color="auto"/>
        <w:bottom w:val="none" w:sz="0" w:space="0" w:color="auto"/>
        <w:right w:val="none" w:sz="0" w:space="0" w:color="auto"/>
      </w:divBdr>
    </w:div>
    <w:div w:id="128215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e2_Gu@patac.com.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710;&#36742;&#25511;&#21046;func%20spec\function%20spec%20&#27169;&#26495;\Func%20Spe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569C5-B551-446A-9FC5-589B7F1AF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 Spec Template</Template>
  <TotalTime>2481</TotalTime>
  <Pages>5</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SGM</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jie2_gu@patac.com.cn</dc:creator>
  <cp:keywords/>
  <dc:description/>
  <cp:lastModifiedBy>Gu Jie 古捷(HE,PATAC)</cp:lastModifiedBy>
  <cp:revision>171</cp:revision>
  <cp:lastPrinted>2018-12-11T23:56:00Z</cp:lastPrinted>
  <dcterms:created xsi:type="dcterms:W3CDTF">2019-01-30T06:26:00Z</dcterms:created>
  <dcterms:modified xsi:type="dcterms:W3CDTF">2019-07-04T06:42:00Z</dcterms:modified>
</cp:coreProperties>
</file>