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14201" w14:textId="362BEED1" w:rsidR="00D27C62" w:rsidRPr="008A3E2C" w:rsidRDefault="008A3E2C" w:rsidP="008A3E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8A3E2C">
        <w:rPr>
          <w:rFonts w:ascii="Times New Roman" w:hAnsi="Times New Roman" w:cs="Times New Roman"/>
          <w:b/>
          <w:bCs/>
          <w:sz w:val="24"/>
          <w:szCs w:val="24"/>
        </w:rPr>
        <w:t>Supplementary File</w:t>
      </w:r>
    </w:p>
    <w:p w14:paraId="77100620" w14:textId="77777777" w:rsidR="008A3E2C" w:rsidRDefault="008A3E2C" w:rsidP="008A3E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773A">
        <w:rPr>
          <w:rFonts w:ascii="Times New Roman" w:hAnsi="Times New Roman" w:cs="Times New Roman"/>
          <w:b/>
          <w:bCs/>
          <w:sz w:val="24"/>
          <w:szCs w:val="24"/>
        </w:rPr>
        <w:t xml:space="preserve">Integrating Virtual Screening, </w:t>
      </w:r>
      <w:proofErr w:type="spellStart"/>
      <w:r w:rsidRPr="0004773A">
        <w:rPr>
          <w:rFonts w:ascii="Times New Roman" w:hAnsi="Times New Roman" w:cs="Times New Roman"/>
          <w:b/>
          <w:bCs/>
          <w:sz w:val="24"/>
          <w:szCs w:val="24"/>
        </w:rPr>
        <w:t>Pharmacoinformatics</w:t>
      </w:r>
      <w:proofErr w:type="spellEnd"/>
      <w:r w:rsidRPr="0004773A">
        <w:rPr>
          <w:rFonts w:ascii="Times New Roman" w:hAnsi="Times New Roman" w:cs="Times New Roman"/>
          <w:b/>
          <w:bCs/>
          <w:sz w:val="24"/>
          <w:szCs w:val="24"/>
        </w:rPr>
        <w:t xml:space="preserve"> Profiling, and Molecular Dynamics: Identification of Promising Inhibitors Targeting </w:t>
      </w:r>
      <w:r w:rsidRPr="008B44F2">
        <w:rPr>
          <w:rFonts w:ascii="Times New Roman" w:hAnsi="Times New Roman" w:cs="Times New Roman"/>
          <w:b/>
          <w:bCs/>
          <w:sz w:val="24"/>
          <w:szCs w:val="24"/>
        </w:rPr>
        <w:t>3CLpro</w:t>
      </w:r>
      <w:r w:rsidRPr="0004773A">
        <w:rPr>
          <w:rFonts w:ascii="Times New Roman" w:hAnsi="Times New Roman" w:cs="Times New Roman"/>
          <w:b/>
          <w:bCs/>
          <w:sz w:val="24"/>
          <w:szCs w:val="24"/>
        </w:rPr>
        <w:t xml:space="preserve"> of SARS-CoV-2</w:t>
      </w:r>
    </w:p>
    <w:p w14:paraId="1972BFE7" w14:textId="77777777" w:rsidR="00E8312A" w:rsidRDefault="00E8312A" w:rsidP="008A3E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913D0" w14:textId="77777777" w:rsidR="00E8312A" w:rsidRDefault="00E8312A" w:rsidP="00E8312A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proofErr w:type="spellStart"/>
      <w:r w:rsidRPr="002E3A88">
        <w:rPr>
          <w:rFonts w:ascii="Times New Roman" w:hAnsi="Times New Roman" w:cs="Times New Roman"/>
          <w:sz w:val="24"/>
          <w:szCs w:val="24"/>
        </w:rPr>
        <w:t>Abeer</w:t>
      </w:r>
      <w:proofErr w:type="spellEnd"/>
      <w:r w:rsidRPr="002E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A88">
        <w:rPr>
          <w:rFonts w:ascii="Times New Roman" w:hAnsi="Times New Roman" w:cs="Times New Roman"/>
          <w:sz w:val="24"/>
          <w:szCs w:val="24"/>
        </w:rPr>
        <w:t>Essa</w:t>
      </w:r>
      <w:proofErr w:type="spellEnd"/>
      <w:r w:rsidRPr="002E3A88">
        <w:rPr>
          <w:rFonts w:ascii="Times New Roman" w:hAnsi="Times New Roman" w:cs="Times New Roman"/>
          <w:sz w:val="24"/>
          <w:szCs w:val="24"/>
        </w:rPr>
        <w:t xml:space="preserve"> 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Mohammed</w:t>
      </w:r>
      <w:proofErr w:type="spellStart"/>
      <w:r w:rsidRPr="002E3A88">
        <w:rPr>
          <w:rFonts w:ascii="Times New Roman" w:hAnsi="Times New Roman" w:cs="Times New Roman"/>
          <w:sz w:val="28"/>
          <w:szCs w:val="28"/>
          <w:vertAlign w:val="superscript"/>
        </w:rPr>
        <w:t>a</w:t>
      </w:r>
      <w:proofErr w:type="gramStart"/>
      <w:r w:rsidRPr="002E3A88">
        <w:rPr>
          <w:rFonts w:ascii="Times New Roman" w:hAnsi="Times New Roman" w:cs="Times New Roman"/>
          <w:sz w:val="28"/>
          <w:szCs w:val="28"/>
          <w:vertAlign w:val="superscript"/>
        </w:rPr>
        <w:t>,d</w:t>
      </w:r>
      <w:proofErr w:type="spellEnd"/>
      <w:proofErr w:type="gramEnd"/>
      <w:r w:rsidRPr="002E3A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A88">
        <w:rPr>
          <w:rFonts w:ascii="Times New Roman" w:hAnsi="Times New Roman" w:cs="Times New Roman"/>
          <w:sz w:val="24"/>
          <w:szCs w:val="24"/>
          <w:lang w:val="en-US"/>
        </w:rPr>
        <w:t>Safaa</w:t>
      </w:r>
      <w:proofErr w:type="spell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A88">
        <w:rPr>
          <w:rFonts w:ascii="Times New Roman" w:hAnsi="Times New Roman" w:cs="Times New Roman"/>
          <w:sz w:val="24"/>
          <w:szCs w:val="24"/>
          <w:lang w:val="en-US"/>
        </w:rPr>
        <w:t>Halool</w:t>
      </w:r>
      <w:proofErr w:type="spell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A88">
        <w:rPr>
          <w:rFonts w:ascii="Times New Roman" w:hAnsi="Times New Roman" w:cs="Times New Roman"/>
          <w:sz w:val="24"/>
          <w:szCs w:val="24"/>
          <w:lang w:val="en-US"/>
        </w:rPr>
        <w:t>Mohammed</w:t>
      </w:r>
      <w:r w:rsidRPr="002E3A8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e,f</w:t>
      </w:r>
      <w:proofErr w:type="spell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3A88">
        <w:rPr>
          <w:rFonts w:ascii="Times New Roman" w:hAnsi="Times New Roman" w:cs="Times New Roman"/>
          <w:sz w:val="24"/>
          <w:szCs w:val="24"/>
          <w:lang w:val="en-US"/>
        </w:rPr>
        <w:t>Amjad</w:t>
      </w:r>
      <w:proofErr w:type="spell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 Ibrahim </w:t>
      </w:r>
      <w:proofErr w:type="spellStart"/>
      <w:r w:rsidRPr="002E3A88">
        <w:rPr>
          <w:rFonts w:ascii="Times New Roman" w:hAnsi="Times New Roman" w:cs="Times New Roman"/>
          <w:sz w:val="24"/>
          <w:szCs w:val="24"/>
          <w:lang w:val="en-US"/>
        </w:rPr>
        <w:t>Oraibi</w:t>
      </w:r>
      <w:proofErr w:type="spellEnd"/>
      <w:r w:rsidRPr="002E3A88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proofErr w:type="spellStart"/>
      <w:r w:rsidRPr="002E3A8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a,b,c</w:t>
      </w:r>
      <w:proofErr w:type="spell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, Hany </w:t>
      </w:r>
      <w:proofErr w:type="spellStart"/>
      <w:r w:rsidRPr="002E3A88">
        <w:rPr>
          <w:rFonts w:ascii="Times New Roman" w:hAnsi="Times New Roman" w:cs="Times New Roman"/>
          <w:sz w:val="24"/>
          <w:szCs w:val="24"/>
          <w:lang w:val="en-US"/>
        </w:rPr>
        <w:t>Aqeel</w:t>
      </w:r>
      <w:proofErr w:type="spell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  Al-</w:t>
      </w:r>
      <w:proofErr w:type="spellStart"/>
      <w:r w:rsidRPr="002E3A88">
        <w:rPr>
          <w:rFonts w:ascii="Times New Roman" w:hAnsi="Times New Roman" w:cs="Times New Roman"/>
          <w:sz w:val="24"/>
          <w:szCs w:val="24"/>
          <w:lang w:val="en-US"/>
        </w:rPr>
        <w:t>Hussainy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g</w:t>
      </w:r>
      <w:proofErr w:type="spellEnd"/>
    </w:p>
    <w:p w14:paraId="74E9E98D" w14:textId="6AEA00A0" w:rsidR="00E8312A" w:rsidRPr="002E3A88" w:rsidRDefault="00E8312A" w:rsidP="00E831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Al-Manara</w:t>
      </w:r>
      <w:proofErr w:type="spellEnd"/>
      <w:proofErr w:type="gram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 College for Medical Sciences,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epartment of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harmacy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91783">
        <w:rPr>
          <w:rFonts w:ascii="Times New Roman" w:hAnsi="Times New Roman" w:cs="Times New Roman"/>
          <w:sz w:val="24"/>
          <w:szCs w:val="24"/>
          <w:lang w:val="en-US"/>
        </w:rPr>
        <w:t>62001</w:t>
      </w:r>
      <w:r>
        <w:rPr>
          <w:rFonts w:ascii="Times New Roman" w:hAnsi="Times New Roman" w:cs="Times New Roman"/>
          <w:sz w:val="24"/>
          <w:szCs w:val="24"/>
          <w:lang w:val="en-US"/>
        </w:rPr>
        <w:t>, Iraq</w:t>
      </w:r>
    </w:p>
    <w:p w14:paraId="4CB1C201" w14:textId="77777777" w:rsidR="00E8312A" w:rsidRPr="002E3A88" w:rsidRDefault="00E8312A" w:rsidP="00E831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3A8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Department</w:t>
      </w:r>
      <w:proofErr w:type="spell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 of Pharmaceutical Sciences A, Faculty of Pharmacy of Monastir, University of Monastir, </w:t>
      </w:r>
      <w:proofErr w:type="spellStart"/>
      <w:r w:rsidRPr="002E3A88">
        <w:rPr>
          <w:rFonts w:ascii="Times New Roman" w:hAnsi="Times New Roman" w:cs="Times New Roman"/>
          <w:sz w:val="24"/>
          <w:szCs w:val="24"/>
          <w:lang w:val="en-US"/>
        </w:rPr>
        <w:t>Avicenne</w:t>
      </w:r>
      <w:proofErr w:type="spell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 Street, Monastir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5019, Tunisia</w:t>
      </w:r>
    </w:p>
    <w:p w14:paraId="5A6C7CE6" w14:textId="77777777" w:rsidR="00E8312A" w:rsidRPr="002E3A88" w:rsidRDefault="00E8312A" w:rsidP="00E831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3A8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Research</w:t>
      </w:r>
      <w:proofErr w:type="spell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 Unit for Bioactive Natural Products and Biotechnology UR17ES49, Faculty of Dental Medicine of Monastir, University of Monastir, </w:t>
      </w:r>
      <w:proofErr w:type="spellStart"/>
      <w:r w:rsidRPr="002E3A88">
        <w:rPr>
          <w:rFonts w:ascii="Times New Roman" w:hAnsi="Times New Roman" w:cs="Times New Roman"/>
          <w:sz w:val="24"/>
          <w:szCs w:val="24"/>
          <w:lang w:val="en-US"/>
        </w:rPr>
        <w:t>Avicenne</w:t>
      </w:r>
      <w:proofErr w:type="spell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 Street, Monastir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5000, Tunisia</w:t>
      </w:r>
    </w:p>
    <w:p w14:paraId="0F0069E9" w14:textId="77777777" w:rsidR="00E8312A" w:rsidRPr="002E3A88" w:rsidRDefault="00E8312A" w:rsidP="00E831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3A8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Advanced Medical &amp; Dental Institute) University </w:t>
      </w:r>
      <w:proofErr w:type="spellStart"/>
      <w:r w:rsidRPr="002E3A88">
        <w:rPr>
          <w:rFonts w:ascii="Times New Roman" w:hAnsi="Times New Roman" w:cs="Times New Roman"/>
          <w:sz w:val="24"/>
          <w:szCs w:val="24"/>
          <w:lang w:val="en-US"/>
        </w:rPr>
        <w:t>Sains</w:t>
      </w:r>
      <w:proofErr w:type="spell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 Malaysia Bertam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13200 </w:t>
      </w:r>
      <w:proofErr w:type="spellStart"/>
      <w:r w:rsidRPr="002E3A88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2E3A88">
        <w:rPr>
          <w:rFonts w:ascii="Times New Roman" w:hAnsi="Times New Roman" w:cs="Times New Roman"/>
          <w:sz w:val="24"/>
          <w:szCs w:val="24"/>
          <w:lang w:val="en-US"/>
        </w:rPr>
        <w:t>Pulau</w:t>
      </w:r>
      <w:proofErr w:type="spell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 Pinang Malaysia</w:t>
      </w:r>
    </w:p>
    <w:p w14:paraId="1DEBC7C5" w14:textId="77777777" w:rsidR="00E8312A" w:rsidRPr="002E3A88" w:rsidRDefault="00E8312A" w:rsidP="00E831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3A8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Department</w:t>
      </w:r>
      <w:proofErr w:type="spellEnd"/>
      <w:proofErr w:type="gram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 of Pharmaceutics, College of pharmacy, National University of Science and Technology Thi-Qar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64001, Iraq</w:t>
      </w:r>
    </w:p>
    <w:p w14:paraId="795B85EA" w14:textId="77777777" w:rsidR="00E8312A" w:rsidRPr="002E3A88" w:rsidRDefault="00E8312A" w:rsidP="00E831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26A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Laboratory 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of Chemical, </w:t>
      </w:r>
      <w:proofErr w:type="spellStart"/>
      <w:r w:rsidRPr="002E3A88">
        <w:rPr>
          <w:rFonts w:ascii="Times New Roman" w:hAnsi="Times New Roman" w:cs="Times New Roman"/>
          <w:sz w:val="24"/>
          <w:szCs w:val="24"/>
          <w:lang w:val="en-US"/>
        </w:rPr>
        <w:t>Galenic</w:t>
      </w:r>
      <w:proofErr w:type="spell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 and Pharmacological Development of Drugs (LR12ES09), Faculty of Pharmacy of Monastir,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University of Monastir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Monastir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5000, Tunisia</w:t>
      </w:r>
    </w:p>
    <w:p w14:paraId="472D486F" w14:textId="77777777" w:rsidR="00E8312A" w:rsidRPr="002E3A88" w:rsidRDefault="00E8312A" w:rsidP="00E831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g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 Hany </w:t>
      </w:r>
      <w:proofErr w:type="spellStart"/>
      <w:r w:rsidRPr="002E3A88">
        <w:rPr>
          <w:rFonts w:ascii="Times New Roman" w:hAnsi="Times New Roman" w:cs="Times New Roman"/>
          <w:sz w:val="24"/>
          <w:szCs w:val="24"/>
          <w:lang w:val="en-US"/>
        </w:rPr>
        <w:t>Akeel</w:t>
      </w:r>
      <w:proofErr w:type="spellEnd"/>
      <w:r w:rsidRPr="002E3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nstitute, Iraqi Medical Research center,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Baghdad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E3A88">
        <w:rPr>
          <w:rFonts w:ascii="Times New Roman" w:hAnsi="Times New Roman" w:cs="Times New Roman"/>
          <w:sz w:val="24"/>
          <w:szCs w:val="24"/>
          <w:lang w:val="en-US"/>
        </w:rPr>
        <w:t>10001, Iraq</w:t>
      </w:r>
    </w:p>
    <w:p w14:paraId="338A4295" w14:textId="77777777" w:rsidR="00E8312A" w:rsidRDefault="00E8312A" w:rsidP="008A3E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1BD17" w14:textId="77777777" w:rsidR="008A3E2C" w:rsidRDefault="008A3E2C" w:rsidP="008A3E2C">
      <w:pPr>
        <w:jc w:val="center"/>
      </w:pPr>
    </w:p>
    <w:p w14:paraId="5553D27D" w14:textId="77777777" w:rsidR="00D00F58" w:rsidRDefault="00D00F58" w:rsidP="008A3E2C">
      <w:pPr>
        <w:jc w:val="center"/>
      </w:pPr>
    </w:p>
    <w:p w14:paraId="7513BC4A" w14:textId="77777777" w:rsidR="00D00F58" w:rsidRDefault="00D00F58" w:rsidP="008A3E2C">
      <w:pPr>
        <w:jc w:val="center"/>
      </w:pPr>
    </w:p>
    <w:p w14:paraId="47BEBDBD" w14:textId="5886710D" w:rsidR="00D00F58" w:rsidRDefault="00D00F58" w:rsidP="00D00F58">
      <w:r w:rsidRPr="00D00F58">
        <w:rPr>
          <w:noProof/>
          <w:lang w:val="en-US"/>
        </w:rPr>
        <w:drawing>
          <wp:inline distT="0" distB="0" distL="0" distR="0" wp14:anchorId="38ABE21B" wp14:editId="53FCB1F5">
            <wp:extent cx="6645910" cy="2146935"/>
            <wp:effectExtent l="0" t="0" r="254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463D9881-53D8-17AA-A3EF-EC434820D6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463D9881-53D8-17AA-A3EF-EC434820D6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7307" w14:textId="77777777" w:rsidR="002D418D" w:rsidRDefault="00D00F58" w:rsidP="002D41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E79">
        <w:rPr>
          <w:rFonts w:ascii="Times New Roman" w:hAnsi="Times New Roman" w:cs="Times New Roman"/>
          <w:b/>
          <w:bCs/>
          <w:sz w:val="24"/>
          <w:szCs w:val="24"/>
        </w:rPr>
        <w:t>Fig.</w:t>
      </w:r>
      <w:r w:rsidR="0021540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A7E79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2D structure of glide docking of compound EN1036, PUBT44123754 and F6548-4084.</w:t>
      </w:r>
    </w:p>
    <w:p w14:paraId="1D9D007F" w14:textId="77777777" w:rsidR="002D418D" w:rsidRDefault="002D418D" w:rsidP="00D00F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975"/>
        <w:gridCol w:w="1533"/>
        <w:gridCol w:w="7948"/>
      </w:tblGrid>
      <w:tr w:rsidR="007D2C56" w:rsidRPr="007D2C56" w14:paraId="01B6F555" w14:textId="77777777" w:rsidTr="002D418D">
        <w:trPr>
          <w:trHeight w:val="288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0DA2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name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F81C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name</w:t>
            </w:r>
          </w:p>
        </w:tc>
        <w:tc>
          <w:tcPr>
            <w:tcW w:w="7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388A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Canonical SMILES</w:t>
            </w:r>
          </w:p>
        </w:tc>
      </w:tr>
      <w:tr w:rsidR="007D2C56" w:rsidRPr="007D2C56" w14:paraId="52E09471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6045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1F37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F6548-4084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8442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COc1cccc(c1)NC(=O)CSc1nc2ccccc2c2=NC(C(=O)n12)CC(=O)NCCc1ccccc1</w:t>
            </w:r>
          </w:p>
        </w:tc>
      </w:tr>
      <w:tr w:rsidR="007D2C56" w:rsidRPr="007D2C56" w14:paraId="45A6C8AE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A34C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51D5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EN1036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2D32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O=C(Nc1cccc(c1)C(F)(F)F)COc1ccc(cc1)C(=O)OCC(=O)Nc1cccc(c1)S(=O)(=O)N</w:t>
            </w:r>
          </w:p>
        </w:tc>
      </w:tr>
      <w:tr w:rsidR="007D2C56" w:rsidRPr="007D2C56" w14:paraId="75CC101D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9C2B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F91C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F6548-1613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78B1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COc1ccc(cc1Cl)NC(=O)CSc1nc2ccccc2c2=NC(C(=O)n12)CCC(=O)NCc1ccco1</w:t>
            </w:r>
          </w:p>
        </w:tc>
      </w:tr>
      <w:tr w:rsidR="007D2C56" w:rsidRPr="007D2C56" w14:paraId="0DD05044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2571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321A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PUBT44123754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BEF3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Nc1[n+](cccc1c1onc(c1)Cc1ccc(cc1)COc1ccccn1)CO[P@](=O)(O)[O-]</w:t>
            </w:r>
          </w:p>
        </w:tc>
      </w:tr>
      <w:tr w:rsidR="007D2C56" w:rsidRPr="007D2C56" w14:paraId="7777DF72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E7F8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CF77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/>
                <w14:ligatures w14:val="none"/>
              </w:rPr>
              <w:t>ENV55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CED0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OCCc1cc(C(=O)N)c(=O)[</w:t>
            </w:r>
            <w:proofErr w:type="spellStart"/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nH</w:t>
            </w:r>
            <w:proofErr w:type="spellEnd"/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]c1C(F)(F)F</w:t>
            </w:r>
          </w:p>
        </w:tc>
      </w:tr>
      <w:tr w:rsidR="007D2C56" w:rsidRPr="007D2C56" w14:paraId="10C24CB7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091B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31D8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F6548-1638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E790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COc1ccc(cc1Cl)NC(=O)CSc1nc2ccccc2c2=NC(C(=O)n12)CCC(=O)NCc1ccc(cc1)F</w:t>
            </w:r>
          </w:p>
        </w:tc>
      </w:tr>
      <w:tr w:rsidR="007D2C56" w:rsidRPr="007D2C56" w14:paraId="14F2214A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D450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ADA5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/>
                <w14:ligatures w14:val="none"/>
              </w:rPr>
              <w:t>ENV2649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6FB4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OC(C(F)(F)F)Cn1nnc2c1cc(Cl)c(c2)Cl</w:t>
            </w:r>
          </w:p>
        </w:tc>
      </w:tr>
      <w:tr w:rsidR="007D2C56" w:rsidRPr="007D2C56" w14:paraId="5ECFBB83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BFA5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D36A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OTV986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655E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O=c1[</w:t>
            </w:r>
            <w:proofErr w:type="spellStart"/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nH</w:t>
            </w:r>
            <w:proofErr w:type="spellEnd"/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]c(=O)n(c2c1[</w:t>
            </w:r>
            <w:proofErr w:type="spellStart"/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nH</w:t>
            </w:r>
            <w:proofErr w:type="spellEnd"/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]c(n2)N1CCN(CC1)Cc1ccccc1)C</w:t>
            </w:r>
          </w:p>
        </w:tc>
      </w:tr>
      <w:tr w:rsidR="007D2C56" w:rsidRPr="007D2C56" w14:paraId="122658E0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6DCD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29D1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/>
                <w14:ligatures w14:val="none"/>
              </w:rPr>
              <w:t>ENV2444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F053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NCC(Cn1cnc2c1cc(C)c(c2)C)</w:t>
            </w:r>
            <w:proofErr w:type="spellStart"/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O.Cl.Cl</w:t>
            </w:r>
            <w:proofErr w:type="spellEnd"/>
          </w:p>
        </w:tc>
      </w:tr>
      <w:tr w:rsidR="007D2C56" w:rsidRPr="007D2C56" w14:paraId="48503C67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501C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10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1EA3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F6541-4704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0C3D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OC1CCN(C1)c1nccc(c1)C(F)(F)F</w:t>
            </w:r>
          </w:p>
        </w:tc>
      </w:tr>
      <w:tr w:rsidR="007D2C56" w:rsidRPr="007D2C56" w14:paraId="03F77A06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16C1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11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D40F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PUBT492405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3D83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Fc1c[</w:t>
            </w:r>
            <w:proofErr w:type="spellStart"/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nH</w:t>
            </w:r>
            <w:proofErr w:type="spellEnd"/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]c(=O)c(n1)C(=O)N</w:t>
            </w:r>
          </w:p>
        </w:tc>
      </w:tr>
      <w:tr w:rsidR="007D2C56" w:rsidRPr="007D2C56" w14:paraId="6DCDA3A6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EAD5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12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BF20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F6548-1618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0EFC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O=C(CSc1nc2ccccc2c2=NC(C(=O)n12)CCC(=O)NCc1cccs1)NCc1ccccc1Cl</w:t>
            </w:r>
          </w:p>
        </w:tc>
      </w:tr>
      <w:tr w:rsidR="007D2C56" w:rsidRPr="007D2C56" w14:paraId="7E5FEC08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09CD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13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9F91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F6754-7010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49F3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NC(=O)C1CCN(CC1)c1ccnc2c1ccc(c2)C(F)(F)F</w:t>
            </w:r>
          </w:p>
        </w:tc>
      </w:tr>
      <w:tr w:rsidR="007D2C56" w:rsidRPr="007D2C56" w14:paraId="5B8D563C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D961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14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3C6D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EN627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E170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CSCc1nc2c(n1CC(=O)NCc1nnc3n1cccc3)cccc2</w:t>
            </w:r>
          </w:p>
        </w:tc>
      </w:tr>
      <w:tr w:rsidR="007D2C56" w:rsidRPr="007D2C56" w14:paraId="66A64B28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1FC0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15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EE6E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F0507-1953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B819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O=C(Nc1nc2c(s1)cccc2)CSc1nnc(n1c1cccc(c1)C(F)(F)F)CNC(=O)c1cccc(c1)C</w:t>
            </w:r>
          </w:p>
        </w:tc>
      </w:tr>
      <w:tr w:rsidR="007D2C56" w:rsidRPr="007D2C56" w14:paraId="0C7D7166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2097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16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F948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F0514-0252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EA05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COc1cccc(c1OC)C1CC(=NN1C(=O)CSc1nnc(n1c1cc(C)ccc1C)CNC(=O)c1cccc(c1)C)c1cccs1</w:t>
            </w:r>
          </w:p>
        </w:tc>
      </w:tr>
      <w:tr w:rsidR="007D2C56" w:rsidRPr="007D2C56" w14:paraId="4B267EBD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16A5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17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8172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CO-Crystal ligand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D386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OC[C@@H](NC(=O)[C@@H](NC(=O)OCc1ccccc1)CC1CC1)C[C@@H]1CCNC1=O</w:t>
            </w:r>
          </w:p>
        </w:tc>
      </w:tr>
      <w:tr w:rsidR="007D2C56" w:rsidRPr="007D2C56" w14:paraId="0D1D231C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084E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18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648B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F6548-1642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D190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O=C(Nc1cccc(c1)C(F)(F)F)CSc1nc2ccccc2c2=NC(C(=O)n12)CC(=O)NCc1cccs1</w:t>
            </w:r>
          </w:p>
        </w:tc>
      </w:tr>
      <w:tr w:rsidR="007D2C56" w:rsidRPr="007D2C56" w14:paraId="069BA0B6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9994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19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8EC7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F0514-4047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5FD7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O=C(NCc1nnc(n1c1cccc(c1)Cl)SCC(=O)N1N=C(CC1c1ccc(cc1)C)c1cccs1)COc1ccccc1</w:t>
            </w:r>
          </w:p>
        </w:tc>
      </w:tr>
      <w:tr w:rsidR="007D2C56" w:rsidRPr="007D2C56" w14:paraId="762A5B33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2549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20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19B7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OTV453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642A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O=C(N1CCc2c(C1)c1ccccc1[</w:t>
            </w:r>
            <w:proofErr w:type="spellStart"/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nH</w:t>
            </w:r>
            <w:proofErr w:type="spellEnd"/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]2)CCc1c[</w:t>
            </w:r>
            <w:proofErr w:type="spellStart"/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nH</w:t>
            </w:r>
            <w:proofErr w:type="spellEnd"/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]c2c1cccc2</w:t>
            </w:r>
          </w:p>
        </w:tc>
      </w:tr>
      <w:tr w:rsidR="007D2C56" w:rsidRPr="007D2C56" w14:paraId="50F0F8EB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995B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21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0C33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F0514-5375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000F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COc1ccc(cc1)C1CC(=NN1C(=O)CSc1nnc(n1CCc1ccccc1)CNC(=O)COc1ccccc1)c1cccs1</w:t>
            </w:r>
          </w:p>
        </w:tc>
      </w:tr>
      <w:tr w:rsidR="007D2C56" w:rsidRPr="007D2C56" w14:paraId="452B4AB5" w14:textId="77777777" w:rsidTr="002D418D">
        <w:trPr>
          <w:trHeight w:val="288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356C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Molecule 22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5936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F3406-5757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3274" w14:textId="77777777" w:rsidR="007D2C56" w:rsidRPr="007D2C56" w:rsidRDefault="007D2C56" w:rsidP="007D2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2C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O=C(Cn1nc2n(c1=O)ccnc2N1CCN(CC1)c1ccccc1C)Nc1cccc(c1)C(=O)C</w:t>
            </w:r>
          </w:p>
        </w:tc>
      </w:tr>
    </w:tbl>
    <w:p w14:paraId="3F363743" w14:textId="77777777" w:rsidR="002D418D" w:rsidRDefault="002D418D" w:rsidP="002D41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D418D" w:rsidSect="00A24B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52679F">
        <w:rPr>
          <w:rFonts w:ascii="Times New Roman" w:hAnsi="Times New Roman" w:cs="Times New Roman"/>
          <w:b/>
          <w:bCs/>
          <w:sz w:val="24"/>
          <w:szCs w:val="24"/>
        </w:rPr>
        <w:t>Fig.3.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97C">
        <w:rPr>
          <w:rFonts w:ascii="Times New Roman" w:hAnsi="Times New Roman" w:cs="Times New Roman"/>
          <w:sz w:val="24"/>
          <w:szCs w:val="24"/>
        </w:rPr>
        <w:t>An image from the BOILED-Egg analysis of 22 molecules obtained from the XP Glide procedur</w:t>
      </w:r>
      <w:r>
        <w:rPr>
          <w:rFonts w:ascii="Times New Roman" w:hAnsi="Times New Roman" w:cs="Times New Roman"/>
          <w:sz w:val="24"/>
          <w:szCs w:val="24"/>
        </w:rPr>
        <w:t>e.</w:t>
      </w:r>
    </w:p>
    <w:p w14:paraId="335C6CD4" w14:textId="77777777" w:rsidR="007D2C56" w:rsidRDefault="007D2C56" w:rsidP="007D2C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D3805" w14:textId="77777777" w:rsidR="007D2C56" w:rsidRDefault="007D2C56" w:rsidP="00D00F5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F4DF8" w14:textId="77777777" w:rsidR="002D418D" w:rsidRDefault="002D418D" w:rsidP="00D00F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D5B2F" w14:textId="6C201491" w:rsidR="00215400" w:rsidRDefault="00637A19" w:rsidP="00D00F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A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C1F849" wp14:editId="54F19C0E">
            <wp:extent cx="6645910" cy="2532380"/>
            <wp:effectExtent l="0" t="0" r="0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C7B26A8C-0B03-1192-C1F6-7277ADACAF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C7B26A8C-0B03-1192-C1F6-7277ADACAF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7A63" w14:textId="37A617EC" w:rsidR="00215400" w:rsidRDefault="00215400" w:rsidP="00215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8DE">
        <w:rPr>
          <w:rFonts w:ascii="Times New Roman" w:hAnsi="Times New Roman" w:cs="Times New Roman"/>
          <w:b/>
          <w:bCs/>
          <w:sz w:val="24"/>
          <w:szCs w:val="24"/>
        </w:rPr>
        <w:t>Fig.</w:t>
      </w:r>
      <w:r>
        <w:rPr>
          <w:rFonts w:ascii="Times New Roman" w:hAnsi="Times New Roman" w:cs="Times New Roman"/>
          <w:b/>
          <w:bCs/>
          <w:sz w:val="24"/>
          <w:szCs w:val="24"/>
        </w:rPr>
        <w:t>S4</w:t>
      </w:r>
      <w:r w:rsidRPr="003768D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8DE">
        <w:rPr>
          <w:rFonts w:ascii="Times New Roman" w:hAnsi="Times New Roman" w:cs="Times New Roman"/>
          <w:sz w:val="24"/>
          <w:szCs w:val="24"/>
        </w:rPr>
        <w:t>Images of molecules derived from Induced Fit Docking (IFD) in 2D</w:t>
      </w:r>
      <w:r>
        <w:rPr>
          <w:rFonts w:ascii="Times New Roman" w:hAnsi="Times New Roman" w:cs="Times New Roman"/>
          <w:sz w:val="24"/>
          <w:szCs w:val="24"/>
        </w:rPr>
        <w:t xml:space="preserve"> of compound EN1036, PUBT44123754 and F6548-4084</w:t>
      </w:r>
      <w:r w:rsidRPr="003768DE">
        <w:rPr>
          <w:rFonts w:ascii="Times New Roman" w:hAnsi="Times New Roman" w:cs="Times New Roman"/>
          <w:sz w:val="24"/>
          <w:szCs w:val="24"/>
        </w:rPr>
        <w:t>.</w:t>
      </w:r>
    </w:p>
    <w:p w14:paraId="479CE95D" w14:textId="77777777" w:rsidR="00215400" w:rsidRDefault="00215400" w:rsidP="00D00F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403AB" w14:textId="77777777" w:rsidR="00215400" w:rsidRDefault="00215400" w:rsidP="00D00F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0FA94" w14:textId="77777777" w:rsidR="00D00F58" w:rsidRDefault="00D00F58" w:rsidP="00D00F58"/>
    <w:sectPr w:rsidR="00D00F58" w:rsidSect="008A3E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YCI0NLCzNzE2NLc0szMyUdpeDU4uLM/DyQAsNaALRiDRwsAAAA"/>
  </w:docVars>
  <w:rsids>
    <w:rsidRoot w:val="008A3E2C"/>
    <w:rsid w:val="00215400"/>
    <w:rsid w:val="00291783"/>
    <w:rsid w:val="002D418D"/>
    <w:rsid w:val="00637A19"/>
    <w:rsid w:val="007D2C56"/>
    <w:rsid w:val="008A3E2C"/>
    <w:rsid w:val="00D00F58"/>
    <w:rsid w:val="00D27C62"/>
    <w:rsid w:val="00E8312A"/>
    <w:rsid w:val="00F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B0C8"/>
  <w15:chartTrackingRefBased/>
  <w15:docId w15:val="{51F0D4EC-31C8-4AEC-81DE-1D1BF607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8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MANAITHIYA</dc:creator>
  <cp:keywords/>
  <dc:description/>
  <cp:lastModifiedBy>MJ</cp:lastModifiedBy>
  <cp:revision>2</cp:revision>
  <dcterms:created xsi:type="dcterms:W3CDTF">2023-08-30T08:18:00Z</dcterms:created>
  <dcterms:modified xsi:type="dcterms:W3CDTF">2023-08-30T08:18:00Z</dcterms:modified>
</cp:coreProperties>
</file>